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xlsx" ContentType="application/vnd.openxmlformats-officedocument.spreadsheetml.sheet"/>
  <Default Extension="doc" ContentType="application/msword"/>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oKlavuzu"/>
        <w:tblW w:w="0" w:type="auto"/>
        <w:tblBorders>
          <w:insideH w:val="none" w:sz="0" w:space="0" w:color="auto"/>
          <w:insideV w:val="none" w:sz="0" w:space="0" w:color="auto"/>
        </w:tblBorders>
        <w:tblLook w:val="04A0" w:firstRow="1" w:lastRow="0" w:firstColumn="1" w:lastColumn="0" w:noHBand="0" w:noVBand="1"/>
      </w:tblPr>
      <w:tblGrid>
        <w:gridCol w:w="9286"/>
      </w:tblGrid>
      <w:tr w:rsidR="00E015CE" w14:paraId="2288B7A7" w14:textId="77777777" w:rsidTr="00E015CE">
        <w:tc>
          <w:tcPr>
            <w:tcW w:w="9288" w:type="dxa"/>
          </w:tcPr>
          <w:p w14:paraId="348662CA" w14:textId="77777777" w:rsidR="00E015CE" w:rsidRPr="001344E7" w:rsidRDefault="00E015CE" w:rsidP="00E015CE">
            <w:pPr>
              <w:jc w:val="center"/>
              <w:rPr>
                <w:rFonts w:asciiTheme="majorBidi" w:hAnsiTheme="majorBidi" w:cstheme="majorBidi"/>
                <w:b/>
                <w:bCs/>
                <w:sz w:val="24"/>
                <w:szCs w:val="24"/>
              </w:rPr>
            </w:pPr>
            <w:bookmarkStart w:id="0" w:name="_Hlk106018846"/>
            <w:bookmarkStart w:id="1" w:name="_GoBack"/>
            <w:bookmarkEnd w:id="1"/>
          </w:p>
        </w:tc>
      </w:tr>
      <w:tr w:rsidR="00E015CE" w14:paraId="56A3636D" w14:textId="77777777" w:rsidTr="00E015CE">
        <w:trPr>
          <w:trHeight w:val="12425"/>
        </w:trPr>
        <w:tc>
          <w:tcPr>
            <w:tcW w:w="9288" w:type="dxa"/>
          </w:tcPr>
          <w:p w14:paraId="71FA3418" w14:textId="77777777" w:rsidR="00E015CE" w:rsidRDefault="00E015CE" w:rsidP="00E015CE">
            <w:pPr>
              <w:jc w:val="center"/>
              <w:rPr>
                <w:rFonts w:asciiTheme="majorBidi" w:hAnsiTheme="majorBidi" w:cstheme="majorBidi"/>
                <w:b/>
                <w:bCs/>
                <w:sz w:val="24"/>
                <w:szCs w:val="24"/>
              </w:rPr>
            </w:pPr>
            <w:r>
              <w:rPr>
                <w:noProof/>
                <w:lang w:eastAsia="tr-TR"/>
                <w14:ligatures w14:val="standardContextual"/>
              </w:rPr>
              <w:drawing>
                <wp:inline distT="0" distB="0" distL="0" distR="0" wp14:anchorId="687BEB62" wp14:editId="7B2AA409">
                  <wp:extent cx="3324840" cy="2495550"/>
                  <wp:effectExtent l="0" t="0" r="9525" b="0"/>
                  <wp:docPr id="6" name="Picture 6" descr="Çağ Üniversitesi Logo PNG vector in SVG, PDF, AI, CDR form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Çağ Üniversitesi Logo PNG vector in SVG, PDF, AI, CDR forma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335831" cy="2503800"/>
                          </a:xfrm>
                          <a:prstGeom prst="rect">
                            <a:avLst/>
                          </a:prstGeom>
                          <a:noFill/>
                          <a:ln>
                            <a:noFill/>
                          </a:ln>
                        </pic:spPr>
                      </pic:pic>
                    </a:graphicData>
                  </a:graphic>
                </wp:inline>
              </w:drawing>
            </w:r>
          </w:p>
          <w:p w14:paraId="26AD5FED" w14:textId="77777777" w:rsidR="00E015CE" w:rsidRDefault="00E015CE" w:rsidP="00E015CE">
            <w:pPr>
              <w:jc w:val="center"/>
              <w:rPr>
                <w:rFonts w:asciiTheme="majorBidi" w:hAnsiTheme="majorBidi" w:cstheme="majorBidi"/>
                <w:b/>
                <w:bCs/>
                <w:sz w:val="24"/>
                <w:szCs w:val="24"/>
              </w:rPr>
            </w:pPr>
          </w:p>
          <w:p w14:paraId="6445CD74" w14:textId="77777777" w:rsidR="00E015CE" w:rsidRDefault="00E015CE" w:rsidP="00E015CE">
            <w:pPr>
              <w:jc w:val="center"/>
              <w:rPr>
                <w:rFonts w:asciiTheme="majorBidi" w:hAnsiTheme="majorBidi" w:cstheme="majorBidi"/>
                <w:b/>
                <w:bCs/>
                <w:sz w:val="24"/>
                <w:szCs w:val="24"/>
              </w:rPr>
            </w:pPr>
          </w:p>
          <w:p w14:paraId="64E7CA7B" w14:textId="77777777" w:rsidR="00E015CE" w:rsidRPr="000168CE" w:rsidRDefault="00E015CE" w:rsidP="00E015CE">
            <w:pPr>
              <w:jc w:val="center"/>
              <w:rPr>
                <w:rFonts w:ascii="Palatino Linotype" w:hAnsi="Palatino Linotype" w:cstheme="majorBidi"/>
                <w:b/>
                <w:bCs/>
                <w:sz w:val="24"/>
                <w:szCs w:val="24"/>
              </w:rPr>
            </w:pPr>
            <w:r w:rsidRPr="000168CE">
              <w:rPr>
                <w:rFonts w:ascii="Palatino Linotype" w:hAnsi="Palatino Linotype" w:cstheme="majorBidi"/>
                <w:b/>
                <w:bCs/>
                <w:sz w:val="24"/>
                <w:szCs w:val="24"/>
              </w:rPr>
              <w:t>T.C.</w:t>
            </w:r>
          </w:p>
          <w:p w14:paraId="2B4FCDBE" w14:textId="77777777" w:rsidR="00E015CE" w:rsidRPr="000168CE" w:rsidRDefault="00E015CE" w:rsidP="00E015CE">
            <w:pPr>
              <w:spacing w:line="360" w:lineRule="auto"/>
              <w:jc w:val="center"/>
              <w:rPr>
                <w:rFonts w:ascii="Palatino Linotype" w:hAnsi="Palatino Linotype" w:cstheme="majorBidi"/>
                <w:b/>
                <w:bCs/>
                <w:sz w:val="24"/>
                <w:szCs w:val="24"/>
              </w:rPr>
            </w:pPr>
            <w:r w:rsidRPr="000168CE">
              <w:rPr>
                <w:rFonts w:ascii="Palatino Linotype" w:hAnsi="Palatino Linotype" w:cstheme="majorBidi"/>
                <w:b/>
                <w:bCs/>
                <w:sz w:val="24"/>
                <w:szCs w:val="24"/>
              </w:rPr>
              <w:t xml:space="preserve">ÇAĞ ÜNİVERSİTESİ </w:t>
            </w:r>
          </w:p>
          <w:p w14:paraId="2F94AB92" w14:textId="77777777" w:rsidR="00E015CE" w:rsidRPr="000168CE" w:rsidRDefault="00E015CE" w:rsidP="00E015CE">
            <w:pPr>
              <w:spacing w:line="360" w:lineRule="auto"/>
              <w:jc w:val="center"/>
              <w:rPr>
                <w:rFonts w:ascii="Palatino Linotype" w:hAnsi="Palatino Linotype" w:cstheme="majorBidi"/>
                <w:b/>
                <w:bCs/>
                <w:sz w:val="24"/>
                <w:szCs w:val="24"/>
              </w:rPr>
            </w:pPr>
          </w:p>
          <w:p w14:paraId="7586C6B2" w14:textId="77777777" w:rsidR="00E015CE" w:rsidRPr="000168CE" w:rsidRDefault="00E015CE" w:rsidP="00E015CE">
            <w:pPr>
              <w:spacing w:line="360" w:lineRule="auto"/>
              <w:jc w:val="center"/>
              <w:rPr>
                <w:rFonts w:ascii="Palatino Linotype" w:hAnsi="Palatino Linotype" w:cstheme="majorBidi"/>
                <w:b/>
                <w:bCs/>
                <w:sz w:val="24"/>
                <w:szCs w:val="24"/>
              </w:rPr>
            </w:pPr>
            <w:r w:rsidRPr="000168CE">
              <w:rPr>
                <w:rFonts w:ascii="Palatino Linotype" w:hAnsi="Palatino Linotype" w:cstheme="majorBidi"/>
                <w:b/>
                <w:bCs/>
                <w:sz w:val="24"/>
                <w:szCs w:val="24"/>
              </w:rPr>
              <w:t>İKTİSADİ VE İDARİ BİLİMLER FAKÜLTESİ</w:t>
            </w:r>
          </w:p>
          <w:p w14:paraId="4E817F84" w14:textId="77777777" w:rsidR="00E015CE" w:rsidRPr="000168CE" w:rsidRDefault="00E015CE" w:rsidP="00E015CE">
            <w:pPr>
              <w:jc w:val="center"/>
              <w:rPr>
                <w:rFonts w:ascii="Palatino Linotype" w:hAnsi="Palatino Linotype" w:cstheme="majorBidi"/>
                <w:b/>
                <w:bCs/>
                <w:sz w:val="24"/>
                <w:szCs w:val="24"/>
              </w:rPr>
            </w:pPr>
            <w:r w:rsidRPr="000168CE">
              <w:rPr>
                <w:rFonts w:ascii="Palatino Linotype" w:hAnsi="Palatino Linotype" w:cstheme="majorBidi"/>
                <w:b/>
                <w:bCs/>
                <w:sz w:val="24"/>
                <w:szCs w:val="24"/>
              </w:rPr>
              <w:t xml:space="preserve">ULUSLARARASI </w:t>
            </w:r>
            <w:r>
              <w:rPr>
                <w:rFonts w:ascii="Palatino Linotype" w:hAnsi="Palatino Linotype" w:cstheme="majorBidi"/>
                <w:b/>
                <w:bCs/>
                <w:sz w:val="24"/>
                <w:szCs w:val="24"/>
              </w:rPr>
              <w:t>FİNANS VE BANKACILIK</w:t>
            </w:r>
            <w:r w:rsidRPr="000168CE">
              <w:rPr>
                <w:rFonts w:ascii="Palatino Linotype" w:hAnsi="Palatino Linotype" w:cstheme="majorBidi"/>
                <w:b/>
                <w:bCs/>
                <w:sz w:val="24"/>
                <w:szCs w:val="24"/>
              </w:rPr>
              <w:t xml:space="preserve"> BÖLÜMÜ </w:t>
            </w:r>
          </w:p>
          <w:p w14:paraId="5905D7AC" w14:textId="77777777" w:rsidR="00E015CE" w:rsidRDefault="00E015CE" w:rsidP="00E015CE">
            <w:pPr>
              <w:jc w:val="center"/>
              <w:rPr>
                <w:rFonts w:ascii="Palatino Linotype" w:hAnsi="Palatino Linotype" w:cstheme="majorBidi"/>
                <w:b/>
                <w:bCs/>
                <w:sz w:val="24"/>
                <w:szCs w:val="24"/>
              </w:rPr>
            </w:pPr>
          </w:p>
          <w:p w14:paraId="502FD0D4" w14:textId="77777777" w:rsidR="00E015CE" w:rsidRPr="000168CE" w:rsidRDefault="00E015CE" w:rsidP="00E015CE">
            <w:pPr>
              <w:jc w:val="center"/>
              <w:rPr>
                <w:rFonts w:ascii="Palatino Linotype" w:hAnsi="Palatino Linotype" w:cstheme="majorBidi"/>
                <w:b/>
                <w:bCs/>
                <w:sz w:val="24"/>
                <w:szCs w:val="24"/>
              </w:rPr>
            </w:pPr>
          </w:p>
          <w:p w14:paraId="556B2BB5" w14:textId="77777777" w:rsidR="00E015CE" w:rsidRPr="000168CE" w:rsidRDefault="00E015CE" w:rsidP="00E015CE">
            <w:pPr>
              <w:jc w:val="center"/>
              <w:rPr>
                <w:rFonts w:ascii="Palatino Linotype" w:hAnsi="Palatino Linotype" w:cstheme="majorBidi"/>
                <w:b/>
                <w:bCs/>
                <w:sz w:val="24"/>
                <w:szCs w:val="24"/>
              </w:rPr>
            </w:pPr>
            <w:r>
              <w:rPr>
                <w:rFonts w:ascii="Palatino Linotype" w:hAnsi="Palatino Linotype" w:cstheme="majorBidi"/>
                <w:b/>
                <w:bCs/>
                <w:sz w:val="24"/>
                <w:szCs w:val="24"/>
              </w:rPr>
              <w:t>ÖZ DEĞERLENDİRME RAPORU</w:t>
            </w:r>
          </w:p>
          <w:p w14:paraId="0B789EAA" w14:textId="77777777" w:rsidR="00E015CE" w:rsidRPr="000168CE" w:rsidRDefault="00E015CE" w:rsidP="00E015CE">
            <w:pPr>
              <w:jc w:val="center"/>
              <w:rPr>
                <w:rFonts w:ascii="Palatino Linotype" w:hAnsi="Palatino Linotype" w:cstheme="majorBidi"/>
                <w:b/>
                <w:bCs/>
                <w:sz w:val="24"/>
                <w:szCs w:val="24"/>
              </w:rPr>
            </w:pPr>
          </w:p>
          <w:p w14:paraId="2D6BA66B" w14:textId="77777777" w:rsidR="00E015CE" w:rsidRPr="000168CE" w:rsidRDefault="00E015CE" w:rsidP="00E015CE">
            <w:pPr>
              <w:jc w:val="center"/>
              <w:rPr>
                <w:rFonts w:ascii="Palatino Linotype" w:hAnsi="Palatino Linotype" w:cstheme="majorBidi"/>
                <w:b/>
                <w:bCs/>
                <w:sz w:val="24"/>
                <w:szCs w:val="24"/>
              </w:rPr>
            </w:pPr>
          </w:p>
          <w:p w14:paraId="15DC155D" w14:textId="77777777" w:rsidR="00E015CE" w:rsidRDefault="00E015CE" w:rsidP="00E015CE">
            <w:pPr>
              <w:rPr>
                <w:rFonts w:ascii="Palatino Linotype" w:hAnsi="Palatino Linotype" w:cstheme="majorBidi"/>
                <w:b/>
                <w:bCs/>
                <w:sz w:val="24"/>
                <w:szCs w:val="24"/>
              </w:rPr>
            </w:pPr>
          </w:p>
          <w:p w14:paraId="372C56FE" w14:textId="77777777" w:rsidR="00E015CE" w:rsidRDefault="00E015CE" w:rsidP="00E015CE">
            <w:pPr>
              <w:rPr>
                <w:rFonts w:ascii="Palatino Linotype" w:hAnsi="Palatino Linotype" w:cstheme="majorBidi"/>
                <w:b/>
                <w:bCs/>
                <w:sz w:val="24"/>
                <w:szCs w:val="24"/>
              </w:rPr>
            </w:pPr>
          </w:p>
          <w:p w14:paraId="3B122FAE" w14:textId="77777777" w:rsidR="00E015CE" w:rsidRDefault="00E015CE" w:rsidP="00E015CE">
            <w:pPr>
              <w:rPr>
                <w:rFonts w:ascii="Palatino Linotype" w:hAnsi="Palatino Linotype" w:cstheme="majorBidi"/>
                <w:b/>
                <w:bCs/>
                <w:sz w:val="24"/>
                <w:szCs w:val="24"/>
              </w:rPr>
            </w:pPr>
          </w:p>
          <w:p w14:paraId="43BC0525" w14:textId="77777777" w:rsidR="00E015CE" w:rsidRDefault="00E015CE" w:rsidP="00E015CE">
            <w:pPr>
              <w:rPr>
                <w:rFonts w:ascii="Palatino Linotype" w:hAnsi="Palatino Linotype" w:cstheme="majorBidi"/>
                <w:b/>
                <w:bCs/>
                <w:sz w:val="24"/>
                <w:szCs w:val="24"/>
              </w:rPr>
            </w:pPr>
          </w:p>
          <w:p w14:paraId="1F1E3B9A" w14:textId="77777777" w:rsidR="00E015CE" w:rsidRDefault="00E015CE" w:rsidP="00E015CE">
            <w:pPr>
              <w:rPr>
                <w:rFonts w:ascii="Palatino Linotype" w:hAnsi="Palatino Linotype" w:cstheme="majorBidi"/>
                <w:b/>
                <w:bCs/>
                <w:sz w:val="24"/>
                <w:szCs w:val="24"/>
              </w:rPr>
            </w:pPr>
          </w:p>
          <w:p w14:paraId="65E150A5" w14:textId="77777777" w:rsidR="00E015CE" w:rsidRDefault="00E015CE" w:rsidP="00E015CE">
            <w:pPr>
              <w:rPr>
                <w:rFonts w:ascii="Palatino Linotype" w:hAnsi="Palatino Linotype" w:cstheme="majorBidi"/>
                <w:b/>
                <w:bCs/>
                <w:sz w:val="24"/>
                <w:szCs w:val="24"/>
              </w:rPr>
            </w:pPr>
          </w:p>
          <w:p w14:paraId="0FDFB1A5" w14:textId="77777777" w:rsidR="00E015CE" w:rsidRDefault="00E015CE" w:rsidP="00E015CE">
            <w:pPr>
              <w:rPr>
                <w:rFonts w:ascii="Palatino Linotype" w:hAnsi="Palatino Linotype" w:cstheme="majorBidi"/>
                <w:b/>
                <w:bCs/>
                <w:sz w:val="24"/>
                <w:szCs w:val="24"/>
              </w:rPr>
            </w:pPr>
          </w:p>
          <w:p w14:paraId="13AEC968" w14:textId="77777777" w:rsidR="00E015CE" w:rsidRDefault="00E015CE" w:rsidP="00E015CE">
            <w:pPr>
              <w:rPr>
                <w:rFonts w:ascii="Palatino Linotype" w:hAnsi="Palatino Linotype" w:cstheme="majorBidi"/>
                <w:b/>
                <w:bCs/>
                <w:sz w:val="24"/>
                <w:szCs w:val="24"/>
              </w:rPr>
            </w:pPr>
          </w:p>
          <w:p w14:paraId="337152AE" w14:textId="77777777" w:rsidR="00E015CE" w:rsidRDefault="00E015CE" w:rsidP="00E015CE">
            <w:pPr>
              <w:rPr>
                <w:rFonts w:ascii="Palatino Linotype" w:hAnsi="Palatino Linotype" w:cstheme="majorBidi"/>
                <w:b/>
                <w:bCs/>
                <w:sz w:val="24"/>
                <w:szCs w:val="24"/>
              </w:rPr>
            </w:pPr>
          </w:p>
          <w:p w14:paraId="1D7DA405" w14:textId="77777777" w:rsidR="00E015CE" w:rsidRPr="000168CE" w:rsidRDefault="00E015CE" w:rsidP="00E015CE">
            <w:pPr>
              <w:rPr>
                <w:rFonts w:ascii="Palatino Linotype" w:hAnsi="Palatino Linotype" w:cstheme="majorBidi"/>
                <w:b/>
                <w:bCs/>
                <w:sz w:val="24"/>
                <w:szCs w:val="24"/>
              </w:rPr>
            </w:pPr>
          </w:p>
          <w:p w14:paraId="780A203D" w14:textId="337A12D8" w:rsidR="00E015CE" w:rsidRPr="000168CE" w:rsidRDefault="00E015CE" w:rsidP="00E015CE">
            <w:pPr>
              <w:jc w:val="center"/>
              <w:rPr>
                <w:rFonts w:ascii="Palatino Linotype" w:hAnsi="Palatino Linotype"/>
                <w:sz w:val="24"/>
                <w:szCs w:val="24"/>
              </w:rPr>
            </w:pPr>
            <w:r w:rsidRPr="000168CE">
              <w:rPr>
                <w:rFonts w:ascii="Palatino Linotype" w:hAnsi="Palatino Linotype" w:cs="Times New Roman"/>
                <w:b/>
                <w:bCs/>
                <w:sz w:val="24"/>
                <w:szCs w:val="24"/>
              </w:rPr>
              <w:t>202</w:t>
            </w:r>
            <w:r w:rsidR="006B37A0">
              <w:rPr>
                <w:rFonts w:ascii="Palatino Linotype" w:hAnsi="Palatino Linotype" w:cs="Times New Roman"/>
                <w:b/>
                <w:bCs/>
                <w:sz w:val="24"/>
                <w:szCs w:val="24"/>
              </w:rPr>
              <w:t>4</w:t>
            </w:r>
            <w:r w:rsidRPr="000168CE">
              <w:rPr>
                <w:rFonts w:ascii="Palatino Linotype" w:hAnsi="Palatino Linotype" w:cs="Times New Roman"/>
                <w:b/>
                <w:bCs/>
                <w:sz w:val="24"/>
                <w:szCs w:val="24"/>
              </w:rPr>
              <w:t>- 202</w:t>
            </w:r>
            <w:r w:rsidR="006B37A0">
              <w:rPr>
                <w:rFonts w:ascii="Palatino Linotype" w:hAnsi="Palatino Linotype" w:cs="Times New Roman"/>
                <w:b/>
                <w:bCs/>
                <w:sz w:val="24"/>
                <w:szCs w:val="24"/>
              </w:rPr>
              <w:t>5</w:t>
            </w:r>
          </w:p>
          <w:p w14:paraId="3783CEDA" w14:textId="77777777" w:rsidR="00E015CE" w:rsidRPr="000168CE" w:rsidRDefault="00E015CE" w:rsidP="00E015CE">
            <w:pPr>
              <w:jc w:val="center"/>
              <w:rPr>
                <w:rFonts w:ascii="Palatino Linotype" w:hAnsi="Palatino Linotype"/>
                <w:b/>
              </w:rPr>
            </w:pPr>
            <w:r w:rsidRPr="000168CE">
              <w:rPr>
                <w:rFonts w:ascii="Palatino Linotype" w:hAnsi="Palatino Linotype"/>
                <w:b/>
                <w:sz w:val="24"/>
                <w:szCs w:val="24"/>
              </w:rPr>
              <w:t>MERSİN</w:t>
            </w:r>
          </w:p>
        </w:tc>
      </w:tr>
    </w:tbl>
    <w:p w14:paraId="552A2B75" w14:textId="77777777" w:rsidR="00CC2156" w:rsidRDefault="00CC2156" w:rsidP="003A48E8">
      <w:pPr>
        <w:spacing w:line="360" w:lineRule="auto"/>
        <w:jc w:val="center"/>
        <w:rPr>
          <w:rFonts w:asciiTheme="majorBidi" w:hAnsiTheme="majorBidi" w:cstheme="majorBidi"/>
          <w:b/>
          <w:bCs/>
          <w:sz w:val="24"/>
          <w:szCs w:val="24"/>
        </w:rPr>
      </w:pPr>
    </w:p>
    <w:p w14:paraId="4DD1FFB2" w14:textId="77777777" w:rsidR="00E015CE" w:rsidRDefault="00E015CE" w:rsidP="003A48E8">
      <w:pPr>
        <w:spacing w:line="360" w:lineRule="auto"/>
        <w:jc w:val="center"/>
        <w:rPr>
          <w:rFonts w:asciiTheme="majorBidi" w:hAnsiTheme="majorBidi" w:cstheme="majorBidi"/>
          <w:b/>
          <w:bCs/>
          <w:sz w:val="24"/>
          <w:szCs w:val="24"/>
        </w:rPr>
      </w:pPr>
    </w:p>
    <w:sdt>
      <w:sdtPr>
        <w:rPr>
          <w:rFonts w:asciiTheme="minorHAnsi" w:eastAsiaTheme="minorHAnsi" w:hAnsiTheme="minorHAnsi" w:cstheme="minorBidi"/>
          <w:b w:val="0"/>
          <w:bCs w:val="0"/>
          <w:color w:val="auto"/>
          <w:sz w:val="22"/>
          <w:szCs w:val="22"/>
          <w:lang w:val="tr-TR" w:eastAsia="en-US"/>
        </w:rPr>
        <w:id w:val="-314259500"/>
        <w:docPartObj>
          <w:docPartGallery w:val="Table of Contents"/>
          <w:docPartUnique/>
        </w:docPartObj>
      </w:sdtPr>
      <w:sdtEndPr>
        <w:rPr>
          <w:noProof/>
        </w:rPr>
      </w:sdtEndPr>
      <w:sdtContent>
        <w:p w14:paraId="0C4B217D" w14:textId="32C49505" w:rsidR="00FE4D71" w:rsidRPr="00040E20" w:rsidRDefault="002200AF" w:rsidP="002200AF">
          <w:pPr>
            <w:pStyle w:val="TBal"/>
            <w:jc w:val="center"/>
            <w:rPr>
              <w:rFonts w:ascii="Times New Roman" w:hAnsi="Times New Roman" w:cs="Times New Roman"/>
              <w:color w:val="auto"/>
              <w:sz w:val="24"/>
              <w:lang w:val="tr-TR"/>
            </w:rPr>
          </w:pPr>
          <w:r w:rsidRPr="00040E20">
            <w:rPr>
              <w:rFonts w:ascii="Times New Roman" w:hAnsi="Times New Roman" w:cs="Times New Roman"/>
              <w:color w:val="auto"/>
              <w:sz w:val="24"/>
              <w:lang w:val="tr-TR"/>
            </w:rPr>
            <w:t>İç</w:t>
          </w:r>
          <w:r w:rsidR="00040E20" w:rsidRPr="00040E20">
            <w:rPr>
              <w:rFonts w:ascii="Times New Roman" w:hAnsi="Times New Roman" w:cs="Times New Roman"/>
              <w:color w:val="auto"/>
              <w:sz w:val="24"/>
              <w:lang w:val="tr-TR"/>
            </w:rPr>
            <w:t>indekiler</w:t>
          </w:r>
        </w:p>
        <w:p w14:paraId="1E4AE443" w14:textId="2BB32A86" w:rsidR="00040E20" w:rsidRPr="00040E20" w:rsidRDefault="00FE4D71">
          <w:pPr>
            <w:pStyle w:val="T2"/>
            <w:tabs>
              <w:tab w:val="right" w:leader="dot" w:pos="9060"/>
            </w:tabs>
            <w:rPr>
              <w:rFonts w:ascii="Times New Roman" w:hAnsi="Times New Roman" w:cs="Times New Roman"/>
              <w:noProof/>
              <w:kern w:val="2"/>
              <w:sz w:val="24"/>
              <w:szCs w:val="24"/>
              <w:lang w:val="tr-TR" w:eastAsia="tr-TR"/>
              <w14:ligatures w14:val="standardContextual"/>
            </w:rPr>
          </w:pPr>
          <w:r w:rsidRPr="00040E20">
            <w:rPr>
              <w:rFonts w:ascii="Times New Roman" w:hAnsi="Times New Roman" w:cs="Times New Roman"/>
            </w:rPr>
            <w:fldChar w:fldCharType="begin"/>
          </w:r>
          <w:r w:rsidRPr="00040E20">
            <w:rPr>
              <w:rFonts w:ascii="Times New Roman" w:hAnsi="Times New Roman" w:cs="Times New Roman"/>
            </w:rPr>
            <w:instrText xml:space="preserve"> TOC \o "1-3" \h \z \u </w:instrText>
          </w:r>
          <w:r w:rsidRPr="00040E20">
            <w:rPr>
              <w:rFonts w:ascii="Times New Roman" w:hAnsi="Times New Roman" w:cs="Times New Roman"/>
            </w:rPr>
            <w:fldChar w:fldCharType="separate"/>
          </w:r>
          <w:hyperlink w:anchor="_Toc205987573" w:history="1">
            <w:r w:rsidR="00040E20" w:rsidRPr="00040E20">
              <w:rPr>
                <w:rStyle w:val="Kpr"/>
                <w:rFonts w:ascii="Times New Roman" w:hAnsi="Times New Roman" w:cs="Times New Roman"/>
                <w:noProof/>
              </w:rPr>
              <w:t>ÖZ DEĞERLENDİRME RAPORU</w:t>
            </w:r>
            <w:r w:rsidR="00040E20" w:rsidRPr="00040E20">
              <w:rPr>
                <w:rFonts w:ascii="Times New Roman" w:hAnsi="Times New Roman" w:cs="Times New Roman"/>
                <w:noProof/>
                <w:webHidden/>
              </w:rPr>
              <w:tab/>
            </w:r>
            <w:r w:rsidR="00040E20" w:rsidRPr="00040E20">
              <w:rPr>
                <w:rFonts w:ascii="Times New Roman" w:hAnsi="Times New Roman" w:cs="Times New Roman"/>
                <w:noProof/>
                <w:webHidden/>
              </w:rPr>
              <w:fldChar w:fldCharType="begin"/>
            </w:r>
            <w:r w:rsidR="00040E20" w:rsidRPr="00040E20">
              <w:rPr>
                <w:rFonts w:ascii="Times New Roman" w:hAnsi="Times New Roman" w:cs="Times New Roman"/>
                <w:noProof/>
                <w:webHidden/>
              </w:rPr>
              <w:instrText xml:space="preserve"> PAGEREF _Toc205987573 \h </w:instrText>
            </w:r>
            <w:r w:rsidR="00040E20" w:rsidRPr="00040E20">
              <w:rPr>
                <w:rFonts w:ascii="Times New Roman" w:hAnsi="Times New Roman" w:cs="Times New Roman"/>
                <w:noProof/>
                <w:webHidden/>
              </w:rPr>
            </w:r>
            <w:r w:rsidR="00040E20" w:rsidRPr="00040E20">
              <w:rPr>
                <w:rFonts w:ascii="Times New Roman" w:hAnsi="Times New Roman" w:cs="Times New Roman"/>
                <w:noProof/>
                <w:webHidden/>
              </w:rPr>
              <w:fldChar w:fldCharType="separate"/>
            </w:r>
            <w:r w:rsidR="00040E20" w:rsidRPr="00040E20">
              <w:rPr>
                <w:rFonts w:ascii="Times New Roman" w:hAnsi="Times New Roman" w:cs="Times New Roman"/>
                <w:noProof/>
                <w:webHidden/>
              </w:rPr>
              <w:t>3</w:t>
            </w:r>
            <w:r w:rsidR="00040E20" w:rsidRPr="00040E20">
              <w:rPr>
                <w:rFonts w:ascii="Times New Roman" w:hAnsi="Times New Roman" w:cs="Times New Roman"/>
                <w:noProof/>
                <w:webHidden/>
              </w:rPr>
              <w:fldChar w:fldCharType="end"/>
            </w:r>
          </w:hyperlink>
        </w:p>
        <w:p w14:paraId="3A23B076" w14:textId="448F3632" w:rsidR="00040E20" w:rsidRPr="00040E20" w:rsidRDefault="001F37FC">
          <w:pPr>
            <w:pStyle w:val="T1"/>
            <w:tabs>
              <w:tab w:val="right" w:leader="dot" w:pos="9060"/>
            </w:tabs>
            <w:rPr>
              <w:rFonts w:ascii="Times New Roman" w:eastAsiaTheme="minorEastAsia" w:hAnsi="Times New Roman" w:cs="Times New Roman"/>
              <w:noProof/>
              <w:kern w:val="2"/>
              <w:sz w:val="24"/>
              <w:szCs w:val="24"/>
              <w:lang w:eastAsia="tr-TR"/>
              <w14:ligatures w14:val="standardContextual"/>
            </w:rPr>
          </w:pPr>
          <w:hyperlink w:anchor="_Toc205987574" w:history="1">
            <w:r w:rsidR="00040E20" w:rsidRPr="00040E20">
              <w:rPr>
                <w:rStyle w:val="Kpr"/>
                <w:rFonts w:ascii="Times New Roman" w:hAnsi="Times New Roman" w:cs="Times New Roman"/>
                <w:noProof/>
              </w:rPr>
              <w:t>A. Birime İlişkin Genel Bilgiler</w:t>
            </w:r>
            <w:r w:rsidR="00040E20" w:rsidRPr="00040E20">
              <w:rPr>
                <w:rFonts w:ascii="Times New Roman" w:hAnsi="Times New Roman" w:cs="Times New Roman"/>
                <w:noProof/>
                <w:webHidden/>
              </w:rPr>
              <w:tab/>
            </w:r>
            <w:r w:rsidR="00040E20" w:rsidRPr="00040E20">
              <w:rPr>
                <w:rFonts w:ascii="Times New Roman" w:hAnsi="Times New Roman" w:cs="Times New Roman"/>
                <w:noProof/>
                <w:webHidden/>
              </w:rPr>
              <w:fldChar w:fldCharType="begin"/>
            </w:r>
            <w:r w:rsidR="00040E20" w:rsidRPr="00040E20">
              <w:rPr>
                <w:rFonts w:ascii="Times New Roman" w:hAnsi="Times New Roman" w:cs="Times New Roman"/>
                <w:noProof/>
                <w:webHidden/>
              </w:rPr>
              <w:instrText xml:space="preserve"> PAGEREF _Toc205987574 \h </w:instrText>
            </w:r>
            <w:r w:rsidR="00040E20" w:rsidRPr="00040E20">
              <w:rPr>
                <w:rFonts w:ascii="Times New Roman" w:hAnsi="Times New Roman" w:cs="Times New Roman"/>
                <w:noProof/>
                <w:webHidden/>
              </w:rPr>
            </w:r>
            <w:r w:rsidR="00040E20" w:rsidRPr="00040E20">
              <w:rPr>
                <w:rFonts w:ascii="Times New Roman" w:hAnsi="Times New Roman" w:cs="Times New Roman"/>
                <w:noProof/>
                <w:webHidden/>
              </w:rPr>
              <w:fldChar w:fldCharType="separate"/>
            </w:r>
            <w:r w:rsidR="00040E20" w:rsidRPr="00040E20">
              <w:rPr>
                <w:rFonts w:ascii="Times New Roman" w:hAnsi="Times New Roman" w:cs="Times New Roman"/>
                <w:noProof/>
                <w:webHidden/>
              </w:rPr>
              <w:t>3</w:t>
            </w:r>
            <w:r w:rsidR="00040E20" w:rsidRPr="00040E20">
              <w:rPr>
                <w:rFonts w:ascii="Times New Roman" w:hAnsi="Times New Roman" w:cs="Times New Roman"/>
                <w:noProof/>
                <w:webHidden/>
              </w:rPr>
              <w:fldChar w:fldCharType="end"/>
            </w:r>
          </w:hyperlink>
        </w:p>
        <w:p w14:paraId="06357BB5" w14:textId="50A50C77" w:rsidR="00040E20" w:rsidRPr="00040E20" w:rsidRDefault="001F37FC">
          <w:pPr>
            <w:pStyle w:val="T3"/>
            <w:tabs>
              <w:tab w:val="right" w:leader="dot" w:pos="9060"/>
            </w:tabs>
            <w:rPr>
              <w:rFonts w:ascii="Times New Roman" w:hAnsi="Times New Roman" w:cs="Times New Roman"/>
              <w:noProof/>
              <w:kern w:val="2"/>
              <w:sz w:val="24"/>
              <w:szCs w:val="24"/>
              <w:lang w:val="tr-TR" w:eastAsia="tr-TR"/>
              <w14:ligatures w14:val="standardContextual"/>
            </w:rPr>
          </w:pPr>
          <w:hyperlink w:anchor="_Toc205987575" w:history="1">
            <w:r w:rsidR="00040E20" w:rsidRPr="00040E20">
              <w:rPr>
                <w:rStyle w:val="Kpr"/>
                <w:rFonts w:ascii="Times New Roman" w:hAnsi="Times New Roman" w:cs="Times New Roman"/>
                <w:noProof/>
              </w:rPr>
              <w:t>1. İletişim Bilgileri</w:t>
            </w:r>
            <w:r w:rsidR="00040E20" w:rsidRPr="00040E20">
              <w:rPr>
                <w:rFonts w:ascii="Times New Roman" w:hAnsi="Times New Roman" w:cs="Times New Roman"/>
                <w:noProof/>
                <w:webHidden/>
              </w:rPr>
              <w:tab/>
            </w:r>
            <w:r w:rsidR="00040E20" w:rsidRPr="00040E20">
              <w:rPr>
                <w:rFonts w:ascii="Times New Roman" w:hAnsi="Times New Roman" w:cs="Times New Roman"/>
                <w:noProof/>
                <w:webHidden/>
              </w:rPr>
              <w:fldChar w:fldCharType="begin"/>
            </w:r>
            <w:r w:rsidR="00040E20" w:rsidRPr="00040E20">
              <w:rPr>
                <w:rFonts w:ascii="Times New Roman" w:hAnsi="Times New Roman" w:cs="Times New Roman"/>
                <w:noProof/>
                <w:webHidden/>
              </w:rPr>
              <w:instrText xml:space="preserve"> PAGEREF _Toc205987575 \h </w:instrText>
            </w:r>
            <w:r w:rsidR="00040E20" w:rsidRPr="00040E20">
              <w:rPr>
                <w:rFonts w:ascii="Times New Roman" w:hAnsi="Times New Roman" w:cs="Times New Roman"/>
                <w:noProof/>
                <w:webHidden/>
              </w:rPr>
            </w:r>
            <w:r w:rsidR="00040E20" w:rsidRPr="00040E20">
              <w:rPr>
                <w:rFonts w:ascii="Times New Roman" w:hAnsi="Times New Roman" w:cs="Times New Roman"/>
                <w:noProof/>
                <w:webHidden/>
              </w:rPr>
              <w:fldChar w:fldCharType="separate"/>
            </w:r>
            <w:r w:rsidR="00040E20" w:rsidRPr="00040E20">
              <w:rPr>
                <w:rFonts w:ascii="Times New Roman" w:hAnsi="Times New Roman" w:cs="Times New Roman"/>
                <w:noProof/>
                <w:webHidden/>
              </w:rPr>
              <w:t>3</w:t>
            </w:r>
            <w:r w:rsidR="00040E20" w:rsidRPr="00040E20">
              <w:rPr>
                <w:rFonts w:ascii="Times New Roman" w:hAnsi="Times New Roman" w:cs="Times New Roman"/>
                <w:noProof/>
                <w:webHidden/>
              </w:rPr>
              <w:fldChar w:fldCharType="end"/>
            </w:r>
          </w:hyperlink>
        </w:p>
        <w:p w14:paraId="4CD78441" w14:textId="22DB00A0" w:rsidR="00040E20" w:rsidRPr="00040E20" w:rsidRDefault="001F37FC">
          <w:pPr>
            <w:pStyle w:val="T3"/>
            <w:tabs>
              <w:tab w:val="right" w:leader="dot" w:pos="9060"/>
            </w:tabs>
            <w:rPr>
              <w:rFonts w:ascii="Times New Roman" w:hAnsi="Times New Roman" w:cs="Times New Roman"/>
              <w:noProof/>
              <w:kern w:val="2"/>
              <w:sz w:val="24"/>
              <w:szCs w:val="24"/>
              <w:lang w:val="tr-TR" w:eastAsia="tr-TR"/>
              <w14:ligatures w14:val="standardContextual"/>
            </w:rPr>
          </w:pPr>
          <w:hyperlink w:anchor="_Toc205987576" w:history="1">
            <w:r w:rsidR="00040E20" w:rsidRPr="00040E20">
              <w:rPr>
                <w:rStyle w:val="Kpr"/>
                <w:rFonts w:ascii="Times New Roman" w:hAnsi="Times New Roman" w:cs="Times New Roman"/>
                <w:noProof/>
              </w:rPr>
              <w:t>2. Program Başlıkları</w:t>
            </w:r>
            <w:r w:rsidR="00040E20" w:rsidRPr="00040E20">
              <w:rPr>
                <w:rFonts w:ascii="Times New Roman" w:hAnsi="Times New Roman" w:cs="Times New Roman"/>
                <w:noProof/>
                <w:webHidden/>
              </w:rPr>
              <w:tab/>
            </w:r>
            <w:r w:rsidR="00040E20" w:rsidRPr="00040E20">
              <w:rPr>
                <w:rFonts w:ascii="Times New Roman" w:hAnsi="Times New Roman" w:cs="Times New Roman"/>
                <w:noProof/>
                <w:webHidden/>
              </w:rPr>
              <w:fldChar w:fldCharType="begin"/>
            </w:r>
            <w:r w:rsidR="00040E20" w:rsidRPr="00040E20">
              <w:rPr>
                <w:rFonts w:ascii="Times New Roman" w:hAnsi="Times New Roman" w:cs="Times New Roman"/>
                <w:noProof/>
                <w:webHidden/>
              </w:rPr>
              <w:instrText xml:space="preserve"> PAGEREF _Toc205987576 \h </w:instrText>
            </w:r>
            <w:r w:rsidR="00040E20" w:rsidRPr="00040E20">
              <w:rPr>
                <w:rFonts w:ascii="Times New Roman" w:hAnsi="Times New Roman" w:cs="Times New Roman"/>
                <w:noProof/>
                <w:webHidden/>
              </w:rPr>
            </w:r>
            <w:r w:rsidR="00040E20" w:rsidRPr="00040E20">
              <w:rPr>
                <w:rFonts w:ascii="Times New Roman" w:hAnsi="Times New Roman" w:cs="Times New Roman"/>
                <w:noProof/>
                <w:webHidden/>
              </w:rPr>
              <w:fldChar w:fldCharType="separate"/>
            </w:r>
            <w:r w:rsidR="00040E20" w:rsidRPr="00040E20">
              <w:rPr>
                <w:rFonts w:ascii="Times New Roman" w:hAnsi="Times New Roman" w:cs="Times New Roman"/>
                <w:noProof/>
                <w:webHidden/>
              </w:rPr>
              <w:t>3</w:t>
            </w:r>
            <w:r w:rsidR="00040E20" w:rsidRPr="00040E20">
              <w:rPr>
                <w:rFonts w:ascii="Times New Roman" w:hAnsi="Times New Roman" w:cs="Times New Roman"/>
                <w:noProof/>
                <w:webHidden/>
              </w:rPr>
              <w:fldChar w:fldCharType="end"/>
            </w:r>
          </w:hyperlink>
        </w:p>
        <w:p w14:paraId="02F97F9E" w14:textId="7AEBC701" w:rsidR="00040E20" w:rsidRPr="00040E20" w:rsidRDefault="001F37FC">
          <w:pPr>
            <w:pStyle w:val="T3"/>
            <w:tabs>
              <w:tab w:val="right" w:leader="dot" w:pos="9060"/>
            </w:tabs>
            <w:rPr>
              <w:rFonts w:ascii="Times New Roman" w:hAnsi="Times New Roman" w:cs="Times New Roman"/>
              <w:noProof/>
              <w:kern w:val="2"/>
              <w:sz w:val="24"/>
              <w:szCs w:val="24"/>
              <w:lang w:val="tr-TR" w:eastAsia="tr-TR"/>
              <w14:ligatures w14:val="standardContextual"/>
            </w:rPr>
          </w:pPr>
          <w:hyperlink w:anchor="_Toc205987577" w:history="1">
            <w:r w:rsidR="00040E20" w:rsidRPr="00040E20">
              <w:rPr>
                <w:rStyle w:val="Kpr"/>
                <w:rFonts w:ascii="Times New Roman" w:hAnsi="Times New Roman" w:cs="Times New Roman"/>
                <w:noProof/>
              </w:rPr>
              <w:t>3. Programın Türü</w:t>
            </w:r>
            <w:r w:rsidR="00040E20" w:rsidRPr="00040E20">
              <w:rPr>
                <w:rFonts w:ascii="Times New Roman" w:hAnsi="Times New Roman" w:cs="Times New Roman"/>
                <w:noProof/>
                <w:webHidden/>
              </w:rPr>
              <w:tab/>
            </w:r>
            <w:r w:rsidR="00040E20" w:rsidRPr="00040E20">
              <w:rPr>
                <w:rFonts w:ascii="Times New Roman" w:hAnsi="Times New Roman" w:cs="Times New Roman"/>
                <w:noProof/>
                <w:webHidden/>
              </w:rPr>
              <w:fldChar w:fldCharType="begin"/>
            </w:r>
            <w:r w:rsidR="00040E20" w:rsidRPr="00040E20">
              <w:rPr>
                <w:rFonts w:ascii="Times New Roman" w:hAnsi="Times New Roman" w:cs="Times New Roman"/>
                <w:noProof/>
                <w:webHidden/>
              </w:rPr>
              <w:instrText xml:space="preserve"> PAGEREF _Toc205987577 \h </w:instrText>
            </w:r>
            <w:r w:rsidR="00040E20" w:rsidRPr="00040E20">
              <w:rPr>
                <w:rFonts w:ascii="Times New Roman" w:hAnsi="Times New Roman" w:cs="Times New Roman"/>
                <w:noProof/>
                <w:webHidden/>
              </w:rPr>
            </w:r>
            <w:r w:rsidR="00040E20" w:rsidRPr="00040E20">
              <w:rPr>
                <w:rFonts w:ascii="Times New Roman" w:hAnsi="Times New Roman" w:cs="Times New Roman"/>
                <w:noProof/>
                <w:webHidden/>
              </w:rPr>
              <w:fldChar w:fldCharType="separate"/>
            </w:r>
            <w:r w:rsidR="00040E20" w:rsidRPr="00040E20">
              <w:rPr>
                <w:rFonts w:ascii="Times New Roman" w:hAnsi="Times New Roman" w:cs="Times New Roman"/>
                <w:noProof/>
                <w:webHidden/>
              </w:rPr>
              <w:t>3</w:t>
            </w:r>
            <w:r w:rsidR="00040E20" w:rsidRPr="00040E20">
              <w:rPr>
                <w:rFonts w:ascii="Times New Roman" w:hAnsi="Times New Roman" w:cs="Times New Roman"/>
                <w:noProof/>
                <w:webHidden/>
              </w:rPr>
              <w:fldChar w:fldCharType="end"/>
            </w:r>
          </w:hyperlink>
        </w:p>
        <w:p w14:paraId="38A1873F" w14:textId="6F6CA6DF" w:rsidR="00040E20" w:rsidRPr="00040E20" w:rsidRDefault="001F37FC">
          <w:pPr>
            <w:pStyle w:val="T3"/>
            <w:tabs>
              <w:tab w:val="right" w:leader="dot" w:pos="9060"/>
            </w:tabs>
            <w:rPr>
              <w:rFonts w:ascii="Times New Roman" w:hAnsi="Times New Roman" w:cs="Times New Roman"/>
              <w:noProof/>
              <w:kern w:val="2"/>
              <w:sz w:val="24"/>
              <w:szCs w:val="24"/>
              <w:lang w:val="tr-TR" w:eastAsia="tr-TR"/>
              <w14:ligatures w14:val="standardContextual"/>
            </w:rPr>
          </w:pPr>
          <w:hyperlink w:anchor="_Toc205987578" w:history="1">
            <w:r w:rsidR="00040E20" w:rsidRPr="00040E20">
              <w:rPr>
                <w:rStyle w:val="Kpr"/>
                <w:rFonts w:ascii="Times New Roman" w:hAnsi="Times New Roman" w:cs="Times New Roman"/>
                <w:noProof/>
              </w:rPr>
              <w:t>4. Programın Eğitim Dili</w:t>
            </w:r>
            <w:r w:rsidR="00040E20" w:rsidRPr="00040E20">
              <w:rPr>
                <w:rFonts w:ascii="Times New Roman" w:hAnsi="Times New Roman" w:cs="Times New Roman"/>
                <w:noProof/>
                <w:webHidden/>
              </w:rPr>
              <w:tab/>
            </w:r>
            <w:r w:rsidR="00040E20" w:rsidRPr="00040E20">
              <w:rPr>
                <w:rFonts w:ascii="Times New Roman" w:hAnsi="Times New Roman" w:cs="Times New Roman"/>
                <w:noProof/>
                <w:webHidden/>
              </w:rPr>
              <w:fldChar w:fldCharType="begin"/>
            </w:r>
            <w:r w:rsidR="00040E20" w:rsidRPr="00040E20">
              <w:rPr>
                <w:rFonts w:ascii="Times New Roman" w:hAnsi="Times New Roman" w:cs="Times New Roman"/>
                <w:noProof/>
                <w:webHidden/>
              </w:rPr>
              <w:instrText xml:space="preserve"> PAGEREF _Toc205987578 \h </w:instrText>
            </w:r>
            <w:r w:rsidR="00040E20" w:rsidRPr="00040E20">
              <w:rPr>
                <w:rFonts w:ascii="Times New Roman" w:hAnsi="Times New Roman" w:cs="Times New Roman"/>
                <w:noProof/>
                <w:webHidden/>
              </w:rPr>
            </w:r>
            <w:r w:rsidR="00040E20" w:rsidRPr="00040E20">
              <w:rPr>
                <w:rFonts w:ascii="Times New Roman" w:hAnsi="Times New Roman" w:cs="Times New Roman"/>
                <w:noProof/>
                <w:webHidden/>
              </w:rPr>
              <w:fldChar w:fldCharType="separate"/>
            </w:r>
            <w:r w:rsidR="00040E20" w:rsidRPr="00040E20">
              <w:rPr>
                <w:rFonts w:ascii="Times New Roman" w:hAnsi="Times New Roman" w:cs="Times New Roman"/>
                <w:noProof/>
                <w:webHidden/>
              </w:rPr>
              <w:t>3</w:t>
            </w:r>
            <w:r w:rsidR="00040E20" w:rsidRPr="00040E20">
              <w:rPr>
                <w:rFonts w:ascii="Times New Roman" w:hAnsi="Times New Roman" w:cs="Times New Roman"/>
                <w:noProof/>
                <w:webHidden/>
              </w:rPr>
              <w:fldChar w:fldCharType="end"/>
            </w:r>
          </w:hyperlink>
        </w:p>
        <w:p w14:paraId="27CE543B" w14:textId="67E79062" w:rsidR="00040E20" w:rsidRPr="00040E20" w:rsidRDefault="001F37FC">
          <w:pPr>
            <w:pStyle w:val="T3"/>
            <w:tabs>
              <w:tab w:val="right" w:leader="dot" w:pos="9060"/>
            </w:tabs>
            <w:rPr>
              <w:rFonts w:ascii="Times New Roman" w:hAnsi="Times New Roman" w:cs="Times New Roman"/>
              <w:noProof/>
              <w:kern w:val="2"/>
              <w:sz w:val="24"/>
              <w:szCs w:val="24"/>
              <w:lang w:val="tr-TR" w:eastAsia="tr-TR"/>
              <w14:ligatures w14:val="standardContextual"/>
            </w:rPr>
          </w:pPr>
          <w:hyperlink w:anchor="_Toc205987579" w:history="1">
            <w:r w:rsidR="00040E20" w:rsidRPr="00040E20">
              <w:rPr>
                <w:rStyle w:val="Kpr"/>
                <w:rFonts w:ascii="Times New Roman" w:hAnsi="Times New Roman" w:cs="Times New Roman"/>
                <w:noProof/>
              </w:rPr>
              <w:t>5. Programın Kısa Tarihçesi ve Değişiklikler</w:t>
            </w:r>
            <w:r w:rsidR="00040E20" w:rsidRPr="00040E20">
              <w:rPr>
                <w:rFonts w:ascii="Times New Roman" w:hAnsi="Times New Roman" w:cs="Times New Roman"/>
                <w:noProof/>
                <w:webHidden/>
              </w:rPr>
              <w:tab/>
            </w:r>
            <w:r w:rsidR="00040E20" w:rsidRPr="00040E20">
              <w:rPr>
                <w:rFonts w:ascii="Times New Roman" w:hAnsi="Times New Roman" w:cs="Times New Roman"/>
                <w:noProof/>
                <w:webHidden/>
              </w:rPr>
              <w:fldChar w:fldCharType="begin"/>
            </w:r>
            <w:r w:rsidR="00040E20" w:rsidRPr="00040E20">
              <w:rPr>
                <w:rFonts w:ascii="Times New Roman" w:hAnsi="Times New Roman" w:cs="Times New Roman"/>
                <w:noProof/>
                <w:webHidden/>
              </w:rPr>
              <w:instrText xml:space="preserve"> PAGEREF _Toc205987579 \h </w:instrText>
            </w:r>
            <w:r w:rsidR="00040E20" w:rsidRPr="00040E20">
              <w:rPr>
                <w:rFonts w:ascii="Times New Roman" w:hAnsi="Times New Roman" w:cs="Times New Roman"/>
                <w:noProof/>
                <w:webHidden/>
              </w:rPr>
            </w:r>
            <w:r w:rsidR="00040E20" w:rsidRPr="00040E20">
              <w:rPr>
                <w:rFonts w:ascii="Times New Roman" w:hAnsi="Times New Roman" w:cs="Times New Roman"/>
                <w:noProof/>
                <w:webHidden/>
              </w:rPr>
              <w:fldChar w:fldCharType="separate"/>
            </w:r>
            <w:r w:rsidR="00040E20" w:rsidRPr="00040E20">
              <w:rPr>
                <w:rFonts w:ascii="Times New Roman" w:hAnsi="Times New Roman" w:cs="Times New Roman"/>
                <w:noProof/>
                <w:webHidden/>
              </w:rPr>
              <w:t>3</w:t>
            </w:r>
            <w:r w:rsidR="00040E20" w:rsidRPr="00040E20">
              <w:rPr>
                <w:rFonts w:ascii="Times New Roman" w:hAnsi="Times New Roman" w:cs="Times New Roman"/>
                <w:noProof/>
                <w:webHidden/>
              </w:rPr>
              <w:fldChar w:fldCharType="end"/>
            </w:r>
          </w:hyperlink>
        </w:p>
        <w:p w14:paraId="31822BD5" w14:textId="07C21121" w:rsidR="00040E20" w:rsidRPr="00040E20" w:rsidRDefault="001F37FC">
          <w:pPr>
            <w:pStyle w:val="T1"/>
            <w:tabs>
              <w:tab w:val="right" w:leader="dot" w:pos="9060"/>
            </w:tabs>
            <w:rPr>
              <w:rFonts w:ascii="Times New Roman" w:eastAsiaTheme="minorEastAsia" w:hAnsi="Times New Roman" w:cs="Times New Roman"/>
              <w:noProof/>
              <w:kern w:val="2"/>
              <w:sz w:val="24"/>
              <w:szCs w:val="24"/>
              <w:lang w:eastAsia="tr-TR"/>
              <w14:ligatures w14:val="standardContextual"/>
            </w:rPr>
          </w:pPr>
          <w:hyperlink w:anchor="_Toc205987580" w:history="1">
            <w:r w:rsidR="00040E20" w:rsidRPr="00040E20">
              <w:rPr>
                <w:rStyle w:val="Kpr"/>
                <w:rFonts w:ascii="Times New Roman" w:hAnsi="Times New Roman" w:cs="Times New Roman"/>
                <w:noProof/>
              </w:rPr>
              <w:t>B. Değerlendirme Özeti</w:t>
            </w:r>
            <w:r w:rsidR="00040E20" w:rsidRPr="00040E20">
              <w:rPr>
                <w:rFonts w:ascii="Times New Roman" w:hAnsi="Times New Roman" w:cs="Times New Roman"/>
                <w:noProof/>
                <w:webHidden/>
              </w:rPr>
              <w:tab/>
            </w:r>
            <w:r w:rsidR="00040E20" w:rsidRPr="00040E20">
              <w:rPr>
                <w:rFonts w:ascii="Times New Roman" w:hAnsi="Times New Roman" w:cs="Times New Roman"/>
                <w:noProof/>
                <w:webHidden/>
              </w:rPr>
              <w:fldChar w:fldCharType="begin"/>
            </w:r>
            <w:r w:rsidR="00040E20" w:rsidRPr="00040E20">
              <w:rPr>
                <w:rFonts w:ascii="Times New Roman" w:hAnsi="Times New Roman" w:cs="Times New Roman"/>
                <w:noProof/>
                <w:webHidden/>
              </w:rPr>
              <w:instrText xml:space="preserve"> PAGEREF _Toc205987580 \h </w:instrText>
            </w:r>
            <w:r w:rsidR="00040E20" w:rsidRPr="00040E20">
              <w:rPr>
                <w:rFonts w:ascii="Times New Roman" w:hAnsi="Times New Roman" w:cs="Times New Roman"/>
                <w:noProof/>
                <w:webHidden/>
              </w:rPr>
            </w:r>
            <w:r w:rsidR="00040E20" w:rsidRPr="00040E20">
              <w:rPr>
                <w:rFonts w:ascii="Times New Roman" w:hAnsi="Times New Roman" w:cs="Times New Roman"/>
                <w:noProof/>
                <w:webHidden/>
              </w:rPr>
              <w:fldChar w:fldCharType="separate"/>
            </w:r>
            <w:r w:rsidR="00040E20" w:rsidRPr="00040E20">
              <w:rPr>
                <w:rFonts w:ascii="Times New Roman" w:hAnsi="Times New Roman" w:cs="Times New Roman"/>
                <w:noProof/>
                <w:webHidden/>
              </w:rPr>
              <w:t>4</w:t>
            </w:r>
            <w:r w:rsidR="00040E20" w:rsidRPr="00040E20">
              <w:rPr>
                <w:rFonts w:ascii="Times New Roman" w:hAnsi="Times New Roman" w:cs="Times New Roman"/>
                <w:noProof/>
                <w:webHidden/>
              </w:rPr>
              <w:fldChar w:fldCharType="end"/>
            </w:r>
          </w:hyperlink>
        </w:p>
        <w:p w14:paraId="69D86065" w14:textId="19936C31" w:rsidR="00040E20" w:rsidRPr="00040E20" w:rsidRDefault="001F37FC">
          <w:pPr>
            <w:pStyle w:val="T1"/>
            <w:tabs>
              <w:tab w:val="right" w:leader="dot" w:pos="9060"/>
            </w:tabs>
            <w:rPr>
              <w:rFonts w:ascii="Times New Roman" w:eastAsiaTheme="minorEastAsia" w:hAnsi="Times New Roman" w:cs="Times New Roman"/>
              <w:noProof/>
              <w:kern w:val="2"/>
              <w:sz w:val="24"/>
              <w:szCs w:val="24"/>
              <w:lang w:eastAsia="tr-TR"/>
              <w14:ligatures w14:val="standardContextual"/>
            </w:rPr>
          </w:pPr>
          <w:hyperlink w:anchor="_Toc205987581" w:history="1">
            <w:r w:rsidR="00040E20" w:rsidRPr="00040E20">
              <w:rPr>
                <w:rStyle w:val="Kpr"/>
                <w:rFonts w:ascii="Times New Roman" w:hAnsi="Times New Roman" w:cs="Times New Roman"/>
                <w:noProof/>
              </w:rPr>
              <w:t>ÖLÇÜT 1 : EĞİTİM PROGRAMININ AMAÇLARI</w:t>
            </w:r>
            <w:r w:rsidR="00040E20" w:rsidRPr="00040E20">
              <w:rPr>
                <w:rFonts w:ascii="Times New Roman" w:hAnsi="Times New Roman" w:cs="Times New Roman"/>
                <w:noProof/>
                <w:webHidden/>
              </w:rPr>
              <w:tab/>
            </w:r>
            <w:r w:rsidR="00040E20" w:rsidRPr="00040E20">
              <w:rPr>
                <w:rFonts w:ascii="Times New Roman" w:hAnsi="Times New Roman" w:cs="Times New Roman"/>
                <w:noProof/>
                <w:webHidden/>
              </w:rPr>
              <w:fldChar w:fldCharType="begin"/>
            </w:r>
            <w:r w:rsidR="00040E20" w:rsidRPr="00040E20">
              <w:rPr>
                <w:rFonts w:ascii="Times New Roman" w:hAnsi="Times New Roman" w:cs="Times New Roman"/>
                <w:noProof/>
                <w:webHidden/>
              </w:rPr>
              <w:instrText xml:space="preserve"> PAGEREF _Toc205987581 \h </w:instrText>
            </w:r>
            <w:r w:rsidR="00040E20" w:rsidRPr="00040E20">
              <w:rPr>
                <w:rFonts w:ascii="Times New Roman" w:hAnsi="Times New Roman" w:cs="Times New Roman"/>
                <w:noProof/>
                <w:webHidden/>
              </w:rPr>
            </w:r>
            <w:r w:rsidR="00040E20" w:rsidRPr="00040E20">
              <w:rPr>
                <w:rFonts w:ascii="Times New Roman" w:hAnsi="Times New Roman" w:cs="Times New Roman"/>
                <w:noProof/>
                <w:webHidden/>
              </w:rPr>
              <w:fldChar w:fldCharType="separate"/>
            </w:r>
            <w:r w:rsidR="00040E20" w:rsidRPr="00040E20">
              <w:rPr>
                <w:rFonts w:ascii="Times New Roman" w:hAnsi="Times New Roman" w:cs="Times New Roman"/>
                <w:noProof/>
                <w:webHidden/>
              </w:rPr>
              <w:t>4</w:t>
            </w:r>
            <w:r w:rsidR="00040E20" w:rsidRPr="00040E20">
              <w:rPr>
                <w:rFonts w:ascii="Times New Roman" w:hAnsi="Times New Roman" w:cs="Times New Roman"/>
                <w:noProof/>
                <w:webHidden/>
              </w:rPr>
              <w:fldChar w:fldCharType="end"/>
            </w:r>
          </w:hyperlink>
        </w:p>
        <w:p w14:paraId="2CF6F09D" w14:textId="6E403523" w:rsidR="00040E20" w:rsidRPr="00040E20" w:rsidRDefault="001F37FC">
          <w:pPr>
            <w:pStyle w:val="T1"/>
            <w:tabs>
              <w:tab w:val="right" w:leader="dot" w:pos="9060"/>
            </w:tabs>
            <w:rPr>
              <w:rFonts w:ascii="Times New Roman" w:eastAsiaTheme="minorEastAsia" w:hAnsi="Times New Roman" w:cs="Times New Roman"/>
              <w:noProof/>
              <w:kern w:val="2"/>
              <w:sz w:val="24"/>
              <w:szCs w:val="24"/>
              <w:lang w:eastAsia="tr-TR"/>
              <w14:ligatures w14:val="standardContextual"/>
            </w:rPr>
          </w:pPr>
          <w:hyperlink w:anchor="_Toc205987582" w:history="1">
            <w:r w:rsidR="00040E20" w:rsidRPr="00040E20">
              <w:rPr>
                <w:rStyle w:val="Kpr"/>
                <w:rFonts w:ascii="Times New Roman" w:hAnsi="Times New Roman" w:cs="Times New Roman"/>
                <w:noProof/>
              </w:rPr>
              <w:t>ÖLÇÜT 2 : PROGRAM ÇIKTILARI</w:t>
            </w:r>
            <w:r w:rsidR="00040E20" w:rsidRPr="00040E20">
              <w:rPr>
                <w:rFonts w:ascii="Times New Roman" w:hAnsi="Times New Roman" w:cs="Times New Roman"/>
                <w:noProof/>
                <w:webHidden/>
              </w:rPr>
              <w:tab/>
            </w:r>
            <w:r w:rsidR="00040E20" w:rsidRPr="00040E20">
              <w:rPr>
                <w:rFonts w:ascii="Times New Roman" w:hAnsi="Times New Roman" w:cs="Times New Roman"/>
                <w:noProof/>
                <w:webHidden/>
              </w:rPr>
              <w:fldChar w:fldCharType="begin"/>
            </w:r>
            <w:r w:rsidR="00040E20" w:rsidRPr="00040E20">
              <w:rPr>
                <w:rFonts w:ascii="Times New Roman" w:hAnsi="Times New Roman" w:cs="Times New Roman"/>
                <w:noProof/>
                <w:webHidden/>
              </w:rPr>
              <w:instrText xml:space="preserve"> PAGEREF _Toc205987582 \h </w:instrText>
            </w:r>
            <w:r w:rsidR="00040E20" w:rsidRPr="00040E20">
              <w:rPr>
                <w:rFonts w:ascii="Times New Roman" w:hAnsi="Times New Roman" w:cs="Times New Roman"/>
                <w:noProof/>
                <w:webHidden/>
              </w:rPr>
            </w:r>
            <w:r w:rsidR="00040E20" w:rsidRPr="00040E20">
              <w:rPr>
                <w:rFonts w:ascii="Times New Roman" w:hAnsi="Times New Roman" w:cs="Times New Roman"/>
                <w:noProof/>
                <w:webHidden/>
              </w:rPr>
              <w:fldChar w:fldCharType="separate"/>
            </w:r>
            <w:r w:rsidR="00040E20" w:rsidRPr="00040E20">
              <w:rPr>
                <w:rFonts w:ascii="Times New Roman" w:hAnsi="Times New Roman" w:cs="Times New Roman"/>
                <w:noProof/>
                <w:webHidden/>
              </w:rPr>
              <w:t>8</w:t>
            </w:r>
            <w:r w:rsidR="00040E20" w:rsidRPr="00040E20">
              <w:rPr>
                <w:rFonts w:ascii="Times New Roman" w:hAnsi="Times New Roman" w:cs="Times New Roman"/>
                <w:noProof/>
                <w:webHidden/>
              </w:rPr>
              <w:fldChar w:fldCharType="end"/>
            </w:r>
          </w:hyperlink>
        </w:p>
        <w:p w14:paraId="18797C6C" w14:textId="28920BEA" w:rsidR="00040E20" w:rsidRPr="00040E20" w:rsidRDefault="001F37FC">
          <w:pPr>
            <w:pStyle w:val="T1"/>
            <w:tabs>
              <w:tab w:val="right" w:leader="dot" w:pos="9060"/>
            </w:tabs>
            <w:rPr>
              <w:rFonts w:ascii="Times New Roman" w:eastAsiaTheme="minorEastAsia" w:hAnsi="Times New Roman" w:cs="Times New Roman"/>
              <w:noProof/>
              <w:kern w:val="2"/>
              <w:sz w:val="24"/>
              <w:szCs w:val="24"/>
              <w:lang w:eastAsia="tr-TR"/>
              <w14:ligatures w14:val="standardContextual"/>
            </w:rPr>
          </w:pPr>
          <w:hyperlink w:anchor="_Toc205987583" w:history="1">
            <w:r w:rsidR="00040E20" w:rsidRPr="00040E20">
              <w:rPr>
                <w:rStyle w:val="Kpr"/>
                <w:rFonts w:ascii="Times New Roman" w:hAnsi="Times New Roman" w:cs="Times New Roman"/>
                <w:noProof/>
              </w:rPr>
              <w:t>ÖLÇÜT 3: EĞİTİM PROGRAMI</w:t>
            </w:r>
            <w:r w:rsidR="00040E20" w:rsidRPr="00040E20">
              <w:rPr>
                <w:rFonts w:ascii="Times New Roman" w:hAnsi="Times New Roman" w:cs="Times New Roman"/>
                <w:noProof/>
                <w:webHidden/>
              </w:rPr>
              <w:tab/>
            </w:r>
            <w:r w:rsidR="00040E20" w:rsidRPr="00040E20">
              <w:rPr>
                <w:rFonts w:ascii="Times New Roman" w:hAnsi="Times New Roman" w:cs="Times New Roman"/>
                <w:noProof/>
                <w:webHidden/>
              </w:rPr>
              <w:fldChar w:fldCharType="begin"/>
            </w:r>
            <w:r w:rsidR="00040E20" w:rsidRPr="00040E20">
              <w:rPr>
                <w:rFonts w:ascii="Times New Roman" w:hAnsi="Times New Roman" w:cs="Times New Roman"/>
                <w:noProof/>
                <w:webHidden/>
              </w:rPr>
              <w:instrText xml:space="preserve"> PAGEREF _Toc205987583 \h </w:instrText>
            </w:r>
            <w:r w:rsidR="00040E20" w:rsidRPr="00040E20">
              <w:rPr>
                <w:rFonts w:ascii="Times New Roman" w:hAnsi="Times New Roman" w:cs="Times New Roman"/>
                <w:noProof/>
                <w:webHidden/>
              </w:rPr>
            </w:r>
            <w:r w:rsidR="00040E20" w:rsidRPr="00040E20">
              <w:rPr>
                <w:rFonts w:ascii="Times New Roman" w:hAnsi="Times New Roman" w:cs="Times New Roman"/>
                <w:noProof/>
                <w:webHidden/>
              </w:rPr>
              <w:fldChar w:fldCharType="separate"/>
            </w:r>
            <w:r w:rsidR="00040E20" w:rsidRPr="00040E20">
              <w:rPr>
                <w:rFonts w:ascii="Times New Roman" w:hAnsi="Times New Roman" w:cs="Times New Roman"/>
                <w:noProof/>
                <w:webHidden/>
              </w:rPr>
              <w:t>15</w:t>
            </w:r>
            <w:r w:rsidR="00040E20" w:rsidRPr="00040E20">
              <w:rPr>
                <w:rFonts w:ascii="Times New Roman" w:hAnsi="Times New Roman" w:cs="Times New Roman"/>
                <w:noProof/>
                <w:webHidden/>
              </w:rPr>
              <w:fldChar w:fldCharType="end"/>
            </w:r>
          </w:hyperlink>
        </w:p>
        <w:p w14:paraId="07A6F65B" w14:textId="796BA364" w:rsidR="00040E20" w:rsidRPr="00040E20" w:rsidRDefault="001F37FC">
          <w:pPr>
            <w:pStyle w:val="T1"/>
            <w:tabs>
              <w:tab w:val="right" w:leader="dot" w:pos="9060"/>
            </w:tabs>
            <w:rPr>
              <w:rFonts w:ascii="Times New Roman" w:eastAsiaTheme="minorEastAsia" w:hAnsi="Times New Roman" w:cs="Times New Roman"/>
              <w:noProof/>
              <w:kern w:val="2"/>
              <w:sz w:val="24"/>
              <w:szCs w:val="24"/>
              <w:lang w:eastAsia="tr-TR"/>
              <w14:ligatures w14:val="standardContextual"/>
            </w:rPr>
          </w:pPr>
          <w:hyperlink w:anchor="_Toc205987584" w:history="1">
            <w:r w:rsidR="00040E20" w:rsidRPr="00040E20">
              <w:rPr>
                <w:rStyle w:val="Kpr"/>
                <w:rFonts w:ascii="Times New Roman" w:hAnsi="Times New Roman" w:cs="Times New Roman"/>
                <w:noProof/>
              </w:rPr>
              <w:t>ÖLÇÜT 4: ÖĞRENCİLER</w:t>
            </w:r>
            <w:r w:rsidR="00040E20" w:rsidRPr="00040E20">
              <w:rPr>
                <w:rFonts w:ascii="Times New Roman" w:hAnsi="Times New Roman" w:cs="Times New Roman"/>
                <w:noProof/>
                <w:webHidden/>
              </w:rPr>
              <w:tab/>
            </w:r>
            <w:r w:rsidR="00040E20" w:rsidRPr="00040E20">
              <w:rPr>
                <w:rFonts w:ascii="Times New Roman" w:hAnsi="Times New Roman" w:cs="Times New Roman"/>
                <w:noProof/>
                <w:webHidden/>
              </w:rPr>
              <w:fldChar w:fldCharType="begin"/>
            </w:r>
            <w:r w:rsidR="00040E20" w:rsidRPr="00040E20">
              <w:rPr>
                <w:rFonts w:ascii="Times New Roman" w:hAnsi="Times New Roman" w:cs="Times New Roman"/>
                <w:noProof/>
                <w:webHidden/>
              </w:rPr>
              <w:instrText xml:space="preserve"> PAGEREF _Toc205987584 \h </w:instrText>
            </w:r>
            <w:r w:rsidR="00040E20" w:rsidRPr="00040E20">
              <w:rPr>
                <w:rFonts w:ascii="Times New Roman" w:hAnsi="Times New Roman" w:cs="Times New Roman"/>
                <w:noProof/>
                <w:webHidden/>
              </w:rPr>
            </w:r>
            <w:r w:rsidR="00040E20" w:rsidRPr="00040E20">
              <w:rPr>
                <w:rFonts w:ascii="Times New Roman" w:hAnsi="Times New Roman" w:cs="Times New Roman"/>
                <w:noProof/>
                <w:webHidden/>
              </w:rPr>
              <w:fldChar w:fldCharType="separate"/>
            </w:r>
            <w:r w:rsidR="00040E20" w:rsidRPr="00040E20">
              <w:rPr>
                <w:rFonts w:ascii="Times New Roman" w:hAnsi="Times New Roman" w:cs="Times New Roman"/>
                <w:noProof/>
                <w:webHidden/>
              </w:rPr>
              <w:t>21</w:t>
            </w:r>
            <w:r w:rsidR="00040E20" w:rsidRPr="00040E20">
              <w:rPr>
                <w:rFonts w:ascii="Times New Roman" w:hAnsi="Times New Roman" w:cs="Times New Roman"/>
                <w:noProof/>
                <w:webHidden/>
              </w:rPr>
              <w:fldChar w:fldCharType="end"/>
            </w:r>
          </w:hyperlink>
        </w:p>
        <w:p w14:paraId="2B45C099" w14:textId="02EA3879" w:rsidR="00040E20" w:rsidRPr="00040E20" w:rsidRDefault="001F37FC">
          <w:pPr>
            <w:pStyle w:val="T3"/>
            <w:tabs>
              <w:tab w:val="right" w:leader="dot" w:pos="9060"/>
            </w:tabs>
            <w:rPr>
              <w:rFonts w:ascii="Times New Roman" w:hAnsi="Times New Roman" w:cs="Times New Roman"/>
              <w:noProof/>
              <w:kern w:val="2"/>
              <w:sz w:val="24"/>
              <w:szCs w:val="24"/>
              <w:lang w:val="tr-TR" w:eastAsia="tr-TR"/>
              <w14:ligatures w14:val="standardContextual"/>
            </w:rPr>
          </w:pPr>
          <w:hyperlink w:anchor="_Toc205987585" w:history="1">
            <w:r w:rsidR="00040E20" w:rsidRPr="00040E20">
              <w:rPr>
                <w:rStyle w:val="Kpr"/>
                <w:rFonts w:ascii="Times New Roman" w:hAnsi="Times New Roman" w:cs="Times New Roman"/>
                <w:noProof/>
              </w:rPr>
              <w:t>Yatay geçişler</w:t>
            </w:r>
            <w:r w:rsidR="00040E20" w:rsidRPr="00040E20">
              <w:rPr>
                <w:rFonts w:ascii="Times New Roman" w:hAnsi="Times New Roman" w:cs="Times New Roman"/>
                <w:noProof/>
                <w:webHidden/>
              </w:rPr>
              <w:tab/>
            </w:r>
            <w:r w:rsidR="00040E20" w:rsidRPr="00040E20">
              <w:rPr>
                <w:rFonts w:ascii="Times New Roman" w:hAnsi="Times New Roman" w:cs="Times New Roman"/>
                <w:noProof/>
                <w:webHidden/>
              </w:rPr>
              <w:fldChar w:fldCharType="begin"/>
            </w:r>
            <w:r w:rsidR="00040E20" w:rsidRPr="00040E20">
              <w:rPr>
                <w:rFonts w:ascii="Times New Roman" w:hAnsi="Times New Roman" w:cs="Times New Roman"/>
                <w:noProof/>
                <w:webHidden/>
              </w:rPr>
              <w:instrText xml:space="preserve"> PAGEREF _Toc205987585 \h </w:instrText>
            </w:r>
            <w:r w:rsidR="00040E20" w:rsidRPr="00040E20">
              <w:rPr>
                <w:rFonts w:ascii="Times New Roman" w:hAnsi="Times New Roman" w:cs="Times New Roman"/>
                <w:noProof/>
                <w:webHidden/>
              </w:rPr>
            </w:r>
            <w:r w:rsidR="00040E20" w:rsidRPr="00040E20">
              <w:rPr>
                <w:rFonts w:ascii="Times New Roman" w:hAnsi="Times New Roman" w:cs="Times New Roman"/>
                <w:noProof/>
                <w:webHidden/>
              </w:rPr>
              <w:fldChar w:fldCharType="separate"/>
            </w:r>
            <w:r w:rsidR="00040E20" w:rsidRPr="00040E20">
              <w:rPr>
                <w:rFonts w:ascii="Times New Roman" w:hAnsi="Times New Roman" w:cs="Times New Roman"/>
                <w:noProof/>
                <w:webHidden/>
              </w:rPr>
              <w:t>23</w:t>
            </w:r>
            <w:r w:rsidR="00040E20" w:rsidRPr="00040E20">
              <w:rPr>
                <w:rFonts w:ascii="Times New Roman" w:hAnsi="Times New Roman" w:cs="Times New Roman"/>
                <w:noProof/>
                <w:webHidden/>
              </w:rPr>
              <w:fldChar w:fldCharType="end"/>
            </w:r>
          </w:hyperlink>
        </w:p>
        <w:p w14:paraId="2DFA889F" w14:textId="0782DD9D" w:rsidR="00040E20" w:rsidRPr="00040E20" w:rsidRDefault="001F37FC">
          <w:pPr>
            <w:pStyle w:val="T3"/>
            <w:tabs>
              <w:tab w:val="right" w:leader="dot" w:pos="9060"/>
            </w:tabs>
            <w:rPr>
              <w:rFonts w:ascii="Times New Roman" w:hAnsi="Times New Roman" w:cs="Times New Roman"/>
              <w:noProof/>
              <w:kern w:val="2"/>
              <w:sz w:val="24"/>
              <w:szCs w:val="24"/>
              <w:lang w:val="tr-TR" w:eastAsia="tr-TR"/>
              <w14:ligatures w14:val="standardContextual"/>
            </w:rPr>
          </w:pPr>
          <w:hyperlink w:anchor="_Toc205987586" w:history="1">
            <w:r w:rsidR="00040E20" w:rsidRPr="00040E20">
              <w:rPr>
                <w:rStyle w:val="Kpr"/>
                <w:rFonts w:ascii="Times New Roman" w:hAnsi="Times New Roman" w:cs="Times New Roman"/>
                <w:noProof/>
              </w:rPr>
              <w:t>Dikey geçişler</w:t>
            </w:r>
            <w:r w:rsidR="00040E20" w:rsidRPr="00040E20">
              <w:rPr>
                <w:rFonts w:ascii="Times New Roman" w:hAnsi="Times New Roman" w:cs="Times New Roman"/>
                <w:noProof/>
                <w:webHidden/>
              </w:rPr>
              <w:tab/>
            </w:r>
            <w:r w:rsidR="00040E20" w:rsidRPr="00040E20">
              <w:rPr>
                <w:rFonts w:ascii="Times New Roman" w:hAnsi="Times New Roman" w:cs="Times New Roman"/>
                <w:noProof/>
                <w:webHidden/>
              </w:rPr>
              <w:fldChar w:fldCharType="begin"/>
            </w:r>
            <w:r w:rsidR="00040E20" w:rsidRPr="00040E20">
              <w:rPr>
                <w:rFonts w:ascii="Times New Roman" w:hAnsi="Times New Roman" w:cs="Times New Roman"/>
                <w:noProof/>
                <w:webHidden/>
              </w:rPr>
              <w:instrText xml:space="preserve"> PAGEREF _Toc205987586 \h </w:instrText>
            </w:r>
            <w:r w:rsidR="00040E20" w:rsidRPr="00040E20">
              <w:rPr>
                <w:rFonts w:ascii="Times New Roman" w:hAnsi="Times New Roman" w:cs="Times New Roman"/>
                <w:noProof/>
                <w:webHidden/>
              </w:rPr>
            </w:r>
            <w:r w:rsidR="00040E20" w:rsidRPr="00040E20">
              <w:rPr>
                <w:rFonts w:ascii="Times New Roman" w:hAnsi="Times New Roman" w:cs="Times New Roman"/>
                <w:noProof/>
                <w:webHidden/>
              </w:rPr>
              <w:fldChar w:fldCharType="separate"/>
            </w:r>
            <w:r w:rsidR="00040E20" w:rsidRPr="00040E20">
              <w:rPr>
                <w:rFonts w:ascii="Times New Roman" w:hAnsi="Times New Roman" w:cs="Times New Roman"/>
                <w:noProof/>
                <w:webHidden/>
              </w:rPr>
              <w:t>23</w:t>
            </w:r>
            <w:r w:rsidR="00040E20" w:rsidRPr="00040E20">
              <w:rPr>
                <w:rFonts w:ascii="Times New Roman" w:hAnsi="Times New Roman" w:cs="Times New Roman"/>
                <w:noProof/>
                <w:webHidden/>
              </w:rPr>
              <w:fldChar w:fldCharType="end"/>
            </w:r>
          </w:hyperlink>
        </w:p>
        <w:p w14:paraId="7F5809D5" w14:textId="3CAE9732" w:rsidR="00040E20" w:rsidRPr="00040E20" w:rsidRDefault="001F37FC">
          <w:pPr>
            <w:pStyle w:val="T1"/>
            <w:tabs>
              <w:tab w:val="right" w:leader="dot" w:pos="9060"/>
            </w:tabs>
            <w:rPr>
              <w:rFonts w:ascii="Times New Roman" w:eastAsiaTheme="minorEastAsia" w:hAnsi="Times New Roman" w:cs="Times New Roman"/>
              <w:noProof/>
              <w:kern w:val="2"/>
              <w:sz w:val="24"/>
              <w:szCs w:val="24"/>
              <w:lang w:eastAsia="tr-TR"/>
              <w14:ligatures w14:val="standardContextual"/>
            </w:rPr>
          </w:pPr>
          <w:hyperlink w:anchor="_Toc205987587" w:history="1">
            <w:r w:rsidR="00040E20" w:rsidRPr="00040E20">
              <w:rPr>
                <w:rStyle w:val="Kpr"/>
                <w:rFonts w:ascii="Times New Roman" w:hAnsi="Times New Roman" w:cs="Times New Roman"/>
                <w:noProof/>
              </w:rPr>
              <w:t>ÖLÇÜT 5: ÖĞRETİM KADROSU</w:t>
            </w:r>
            <w:r w:rsidR="00040E20" w:rsidRPr="00040E20">
              <w:rPr>
                <w:rFonts w:ascii="Times New Roman" w:hAnsi="Times New Roman" w:cs="Times New Roman"/>
                <w:noProof/>
                <w:webHidden/>
              </w:rPr>
              <w:tab/>
            </w:r>
            <w:r w:rsidR="00040E20" w:rsidRPr="00040E20">
              <w:rPr>
                <w:rFonts w:ascii="Times New Roman" w:hAnsi="Times New Roman" w:cs="Times New Roman"/>
                <w:noProof/>
                <w:webHidden/>
              </w:rPr>
              <w:fldChar w:fldCharType="begin"/>
            </w:r>
            <w:r w:rsidR="00040E20" w:rsidRPr="00040E20">
              <w:rPr>
                <w:rFonts w:ascii="Times New Roman" w:hAnsi="Times New Roman" w:cs="Times New Roman"/>
                <w:noProof/>
                <w:webHidden/>
              </w:rPr>
              <w:instrText xml:space="preserve"> PAGEREF _Toc205987587 \h </w:instrText>
            </w:r>
            <w:r w:rsidR="00040E20" w:rsidRPr="00040E20">
              <w:rPr>
                <w:rFonts w:ascii="Times New Roman" w:hAnsi="Times New Roman" w:cs="Times New Roman"/>
                <w:noProof/>
                <w:webHidden/>
              </w:rPr>
            </w:r>
            <w:r w:rsidR="00040E20" w:rsidRPr="00040E20">
              <w:rPr>
                <w:rFonts w:ascii="Times New Roman" w:hAnsi="Times New Roman" w:cs="Times New Roman"/>
                <w:noProof/>
                <w:webHidden/>
              </w:rPr>
              <w:fldChar w:fldCharType="separate"/>
            </w:r>
            <w:r w:rsidR="00040E20" w:rsidRPr="00040E20">
              <w:rPr>
                <w:rFonts w:ascii="Times New Roman" w:hAnsi="Times New Roman" w:cs="Times New Roman"/>
                <w:noProof/>
                <w:webHidden/>
              </w:rPr>
              <w:t>30</w:t>
            </w:r>
            <w:r w:rsidR="00040E20" w:rsidRPr="00040E20">
              <w:rPr>
                <w:rFonts w:ascii="Times New Roman" w:hAnsi="Times New Roman" w:cs="Times New Roman"/>
                <w:noProof/>
                <w:webHidden/>
              </w:rPr>
              <w:fldChar w:fldCharType="end"/>
            </w:r>
          </w:hyperlink>
        </w:p>
        <w:p w14:paraId="6F7E3AEB" w14:textId="2883D0E2" w:rsidR="00040E20" w:rsidRPr="00040E20" w:rsidRDefault="001F37FC">
          <w:pPr>
            <w:pStyle w:val="T1"/>
            <w:tabs>
              <w:tab w:val="right" w:leader="dot" w:pos="9060"/>
            </w:tabs>
            <w:rPr>
              <w:rFonts w:ascii="Times New Roman" w:eastAsiaTheme="minorEastAsia" w:hAnsi="Times New Roman" w:cs="Times New Roman"/>
              <w:noProof/>
              <w:kern w:val="2"/>
              <w:sz w:val="24"/>
              <w:szCs w:val="24"/>
              <w:lang w:eastAsia="tr-TR"/>
              <w14:ligatures w14:val="standardContextual"/>
            </w:rPr>
          </w:pPr>
          <w:hyperlink w:anchor="_Toc205987588" w:history="1">
            <w:r w:rsidR="00040E20" w:rsidRPr="00040E20">
              <w:rPr>
                <w:rStyle w:val="Kpr"/>
                <w:rFonts w:ascii="Times New Roman" w:hAnsi="Times New Roman" w:cs="Times New Roman"/>
                <w:noProof/>
              </w:rPr>
              <w:t>ÖLÇÜT 6.  ALTYAPI VE OLANAKLAR</w:t>
            </w:r>
            <w:r w:rsidR="00040E20" w:rsidRPr="00040E20">
              <w:rPr>
                <w:rFonts w:ascii="Times New Roman" w:hAnsi="Times New Roman" w:cs="Times New Roman"/>
                <w:noProof/>
                <w:webHidden/>
              </w:rPr>
              <w:tab/>
            </w:r>
            <w:r w:rsidR="00040E20" w:rsidRPr="00040E20">
              <w:rPr>
                <w:rFonts w:ascii="Times New Roman" w:hAnsi="Times New Roman" w:cs="Times New Roman"/>
                <w:noProof/>
                <w:webHidden/>
              </w:rPr>
              <w:fldChar w:fldCharType="begin"/>
            </w:r>
            <w:r w:rsidR="00040E20" w:rsidRPr="00040E20">
              <w:rPr>
                <w:rFonts w:ascii="Times New Roman" w:hAnsi="Times New Roman" w:cs="Times New Roman"/>
                <w:noProof/>
                <w:webHidden/>
              </w:rPr>
              <w:instrText xml:space="preserve"> PAGEREF _Toc205987588 \h </w:instrText>
            </w:r>
            <w:r w:rsidR="00040E20" w:rsidRPr="00040E20">
              <w:rPr>
                <w:rFonts w:ascii="Times New Roman" w:hAnsi="Times New Roman" w:cs="Times New Roman"/>
                <w:noProof/>
                <w:webHidden/>
              </w:rPr>
            </w:r>
            <w:r w:rsidR="00040E20" w:rsidRPr="00040E20">
              <w:rPr>
                <w:rFonts w:ascii="Times New Roman" w:hAnsi="Times New Roman" w:cs="Times New Roman"/>
                <w:noProof/>
                <w:webHidden/>
              </w:rPr>
              <w:fldChar w:fldCharType="separate"/>
            </w:r>
            <w:r w:rsidR="00040E20" w:rsidRPr="00040E20">
              <w:rPr>
                <w:rFonts w:ascii="Times New Roman" w:hAnsi="Times New Roman" w:cs="Times New Roman"/>
                <w:noProof/>
                <w:webHidden/>
              </w:rPr>
              <w:t>30</w:t>
            </w:r>
            <w:r w:rsidR="00040E20" w:rsidRPr="00040E20">
              <w:rPr>
                <w:rFonts w:ascii="Times New Roman" w:hAnsi="Times New Roman" w:cs="Times New Roman"/>
                <w:noProof/>
                <w:webHidden/>
              </w:rPr>
              <w:fldChar w:fldCharType="end"/>
            </w:r>
          </w:hyperlink>
        </w:p>
        <w:p w14:paraId="58A74407" w14:textId="394DC6A3" w:rsidR="00040E20" w:rsidRPr="00040E20" w:rsidRDefault="001F37FC">
          <w:pPr>
            <w:pStyle w:val="T1"/>
            <w:tabs>
              <w:tab w:val="right" w:leader="dot" w:pos="9060"/>
            </w:tabs>
            <w:rPr>
              <w:rFonts w:ascii="Times New Roman" w:eastAsiaTheme="minorEastAsia" w:hAnsi="Times New Roman" w:cs="Times New Roman"/>
              <w:noProof/>
              <w:kern w:val="2"/>
              <w:sz w:val="24"/>
              <w:szCs w:val="24"/>
              <w:lang w:eastAsia="tr-TR"/>
              <w14:ligatures w14:val="standardContextual"/>
            </w:rPr>
          </w:pPr>
          <w:hyperlink w:anchor="_Toc205987589" w:history="1">
            <w:r w:rsidR="00040E20" w:rsidRPr="00040E20">
              <w:rPr>
                <w:rStyle w:val="Kpr"/>
                <w:rFonts w:ascii="Times New Roman" w:hAnsi="Times New Roman" w:cs="Times New Roman"/>
                <w:noProof/>
              </w:rPr>
              <w:t>ÖLÇÜT 7: KURUM DESTEĞİ VE MALİ OLANAKLAR</w:t>
            </w:r>
            <w:r w:rsidR="00040E20" w:rsidRPr="00040E20">
              <w:rPr>
                <w:rFonts w:ascii="Times New Roman" w:hAnsi="Times New Roman" w:cs="Times New Roman"/>
                <w:noProof/>
                <w:webHidden/>
              </w:rPr>
              <w:tab/>
            </w:r>
            <w:r w:rsidR="00040E20" w:rsidRPr="00040E20">
              <w:rPr>
                <w:rFonts w:ascii="Times New Roman" w:hAnsi="Times New Roman" w:cs="Times New Roman"/>
                <w:noProof/>
                <w:webHidden/>
              </w:rPr>
              <w:fldChar w:fldCharType="begin"/>
            </w:r>
            <w:r w:rsidR="00040E20" w:rsidRPr="00040E20">
              <w:rPr>
                <w:rFonts w:ascii="Times New Roman" w:hAnsi="Times New Roman" w:cs="Times New Roman"/>
                <w:noProof/>
                <w:webHidden/>
              </w:rPr>
              <w:instrText xml:space="preserve"> PAGEREF _Toc205987589 \h </w:instrText>
            </w:r>
            <w:r w:rsidR="00040E20" w:rsidRPr="00040E20">
              <w:rPr>
                <w:rFonts w:ascii="Times New Roman" w:hAnsi="Times New Roman" w:cs="Times New Roman"/>
                <w:noProof/>
                <w:webHidden/>
              </w:rPr>
            </w:r>
            <w:r w:rsidR="00040E20" w:rsidRPr="00040E20">
              <w:rPr>
                <w:rFonts w:ascii="Times New Roman" w:hAnsi="Times New Roman" w:cs="Times New Roman"/>
                <w:noProof/>
                <w:webHidden/>
              </w:rPr>
              <w:fldChar w:fldCharType="separate"/>
            </w:r>
            <w:r w:rsidR="00040E20" w:rsidRPr="00040E20">
              <w:rPr>
                <w:rFonts w:ascii="Times New Roman" w:hAnsi="Times New Roman" w:cs="Times New Roman"/>
                <w:noProof/>
                <w:webHidden/>
              </w:rPr>
              <w:t>33</w:t>
            </w:r>
            <w:r w:rsidR="00040E20" w:rsidRPr="00040E20">
              <w:rPr>
                <w:rFonts w:ascii="Times New Roman" w:hAnsi="Times New Roman" w:cs="Times New Roman"/>
                <w:noProof/>
                <w:webHidden/>
              </w:rPr>
              <w:fldChar w:fldCharType="end"/>
            </w:r>
          </w:hyperlink>
        </w:p>
        <w:p w14:paraId="23E9A7B9" w14:textId="251CD7D8" w:rsidR="00040E20" w:rsidRPr="00040E20" w:rsidRDefault="001F37FC">
          <w:pPr>
            <w:pStyle w:val="T1"/>
            <w:tabs>
              <w:tab w:val="right" w:leader="dot" w:pos="9060"/>
            </w:tabs>
            <w:rPr>
              <w:rFonts w:ascii="Times New Roman" w:eastAsiaTheme="minorEastAsia" w:hAnsi="Times New Roman" w:cs="Times New Roman"/>
              <w:noProof/>
              <w:kern w:val="2"/>
              <w:sz w:val="24"/>
              <w:szCs w:val="24"/>
              <w:lang w:eastAsia="tr-TR"/>
              <w14:ligatures w14:val="standardContextual"/>
            </w:rPr>
          </w:pPr>
          <w:hyperlink w:anchor="_Toc205987590" w:history="1">
            <w:r w:rsidR="00040E20" w:rsidRPr="00040E20">
              <w:rPr>
                <w:rStyle w:val="Kpr"/>
                <w:rFonts w:ascii="Times New Roman" w:hAnsi="Times New Roman" w:cs="Times New Roman"/>
                <w:noProof/>
              </w:rPr>
              <w:t>ÖLÇÜT 8: KURUMSAL ORGANİZASYON VE KARAR ALMA SÜREÇLERİ</w:t>
            </w:r>
            <w:r w:rsidR="00040E20" w:rsidRPr="00040E20">
              <w:rPr>
                <w:rFonts w:ascii="Times New Roman" w:hAnsi="Times New Roman" w:cs="Times New Roman"/>
                <w:noProof/>
                <w:webHidden/>
              </w:rPr>
              <w:tab/>
            </w:r>
            <w:r w:rsidR="00040E20" w:rsidRPr="00040E20">
              <w:rPr>
                <w:rFonts w:ascii="Times New Roman" w:hAnsi="Times New Roman" w:cs="Times New Roman"/>
                <w:noProof/>
                <w:webHidden/>
              </w:rPr>
              <w:fldChar w:fldCharType="begin"/>
            </w:r>
            <w:r w:rsidR="00040E20" w:rsidRPr="00040E20">
              <w:rPr>
                <w:rFonts w:ascii="Times New Roman" w:hAnsi="Times New Roman" w:cs="Times New Roman"/>
                <w:noProof/>
                <w:webHidden/>
              </w:rPr>
              <w:instrText xml:space="preserve"> PAGEREF _Toc205987590 \h </w:instrText>
            </w:r>
            <w:r w:rsidR="00040E20" w:rsidRPr="00040E20">
              <w:rPr>
                <w:rFonts w:ascii="Times New Roman" w:hAnsi="Times New Roman" w:cs="Times New Roman"/>
                <w:noProof/>
                <w:webHidden/>
              </w:rPr>
            </w:r>
            <w:r w:rsidR="00040E20" w:rsidRPr="00040E20">
              <w:rPr>
                <w:rFonts w:ascii="Times New Roman" w:hAnsi="Times New Roman" w:cs="Times New Roman"/>
                <w:noProof/>
                <w:webHidden/>
              </w:rPr>
              <w:fldChar w:fldCharType="separate"/>
            </w:r>
            <w:r w:rsidR="00040E20" w:rsidRPr="00040E20">
              <w:rPr>
                <w:rFonts w:ascii="Times New Roman" w:hAnsi="Times New Roman" w:cs="Times New Roman"/>
                <w:noProof/>
                <w:webHidden/>
              </w:rPr>
              <w:t>33</w:t>
            </w:r>
            <w:r w:rsidR="00040E20" w:rsidRPr="00040E20">
              <w:rPr>
                <w:rFonts w:ascii="Times New Roman" w:hAnsi="Times New Roman" w:cs="Times New Roman"/>
                <w:noProof/>
                <w:webHidden/>
              </w:rPr>
              <w:fldChar w:fldCharType="end"/>
            </w:r>
          </w:hyperlink>
        </w:p>
        <w:p w14:paraId="55D41C41" w14:textId="0505741B" w:rsidR="00040E20" w:rsidRPr="00040E20" w:rsidRDefault="001F37FC">
          <w:pPr>
            <w:pStyle w:val="T1"/>
            <w:tabs>
              <w:tab w:val="right" w:leader="dot" w:pos="9060"/>
            </w:tabs>
            <w:rPr>
              <w:rFonts w:ascii="Times New Roman" w:eastAsiaTheme="minorEastAsia" w:hAnsi="Times New Roman" w:cs="Times New Roman"/>
              <w:noProof/>
              <w:kern w:val="2"/>
              <w:sz w:val="24"/>
              <w:szCs w:val="24"/>
              <w:lang w:eastAsia="tr-TR"/>
              <w14:ligatures w14:val="standardContextual"/>
            </w:rPr>
          </w:pPr>
          <w:hyperlink w:anchor="_Toc205987591" w:history="1">
            <w:r w:rsidR="00040E20" w:rsidRPr="00040E20">
              <w:rPr>
                <w:rStyle w:val="Kpr"/>
                <w:rFonts w:ascii="Times New Roman" w:hAnsi="Times New Roman" w:cs="Times New Roman"/>
                <w:noProof/>
              </w:rPr>
              <w:t>ÖLÇÜT 9: SÜREKLİ İYİLEŞTİRME</w:t>
            </w:r>
            <w:r w:rsidR="00040E20" w:rsidRPr="00040E20">
              <w:rPr>
                <w:rFonts w:ascii="Times New Roman" w:hAnsi="Times New Roman" w:cs="Times New Roman"/>
                <w:noProof/>
                <w:webHidden/>
              </w:rPr>
              <w:tab/>
            </w:r>
            <w:r w:rsidR="00040E20" w:rsidRPr="00040E20">
              <w:rPr>
                <w:rFonts w:ascii="Times New Roman" w:hAnsi="Times New Roman" w:cs="Times New Roman"/>
                <w:noProof/>
                <w:webHidden/>
              </w:rPr>
              <w:fldChar w:fldCharType="begin"/>
            </w:r>
            <w:r w:rsidR="00040E20" w:rsidRPr="00040E20">
              <w:rPr>
                <w:rFonts w:ascii="Times New Roman" w:hAnsi="Times New Roman" w:cs="Times New Roman"/>
                <w:noProof/>
                <w:webHidden/>
              </w:rPr>
              <w:instrText xml:space="preserve"> PAGEREF _Toc205987591 \h </w:instrText>
            </w:r>
            <w:r w:rsidR="00040E20" w:rsidRPr="00040E20">
              <w:rPr>
                <w:rFonts w:ascii="Times New Roman" w:hAnsi="Times New Roman" w:cs="Times New Roman"/>
                <w:noProof/>
                <w:webHidden/>
              </w:rPr>
            </w:r>
            <w:r w:rsidR="00040E20" w:rsidRPr="00040E20">
              <w:rPr>
                <w:rFonts w:ascii="Times New Roman" w:hAnsi="Times New Roman" w:cs="Times New Roman"/>
                <w:noProof/>
                <w:webHidden/>
              </w:rPr>
              <w:fldChar w:fldCharType="separate"/>
            </w:r>
            <w:r w:rsidR="00040E20" w:rsidRPr="00040E20">
              <w:rPr>
                <w:rFonts w:ascii="Times New Roman" w:hAnsi="Times New Roman" w:cs="Times New Roman"/>
                <w:noProof/>
                <w:webHidden/>
              </w:rPr>
              <w:t>35</w:t>
            </w:r>
            <w:r w:rsidR="00040E20" w:rsidRPr="00040E20">
              <w:rPr>
                <w:rFonts w:ascii="Times New Roman" w:hAnsi="Times New Roman" w:cs="Times New Roman"/>
                <w:noProof/>
                <w:webHidden/>
              </w:rPr>
              <w:fldChar w:fldCharType="end"/>
            </w:r>
          </w:hyperlink>
        </w:p>
        <w:p w14:paraId="454CBE5B" w14:textId="6D8D9A8E" w:rsidR="00040E20" w:rsidRPr="00040E20" w:rsidRDefault="001F37FC">
          <w:pPr>
            <w:pStyle w:val="T3"/>
            <w:tabs>
              <w:tab w:val="right" w:leader="dot" w:pos="9060"/>
            </w:tabs>
            <w:rPr>
              <w:rFonts w:ascii="Times New Roman" w:hAnsi="Times New Roman" w:cs="Times New Roman"/>
              <w:noProof/>
              <w:kern w:val="2"/>
              <w:sz w:val="24"/>
              <w:szCs w:val="24"/>
              <w:lang w:val="tr-TR" w:eastAsia="tr-TR"/>
              <w14:ligatures w14:val="standardContextual"/>
            </w:rPr>
          </w:pPr>
          <w:hyperlink w:anchor="_Toc205987592" w:history="1">
            <w:r w:rsidR="00040E20" w:rsidRPr="00040E20">
              <w:rPr>
                <w:rStyle w:val="Kpr"/>
                <w:rFonts w:ascii="Times New Roman" w:hAnsi="Times New Roman" w:cs="Times New Roman"/>
                <w:noProof/>
              </w:rPr>
              <w:t>EKLER</w:t>
            </w:r>
            <w:r w:rsidR="00040E20" w:rsidRPr="00040E20">
              <w:rPr>
                <w:rFonts w:ascii="Times New Roman" w:hAnsi="Times New Roman" w:cs="Times New Roman"/>
                <w:noProof/>
                <w:webHidden/>
              </w:rPr>
              <w:tab/>
            </w:r>
            <w:r w:rsidR="00040E20" w:rsidRPr="00040E20">
              <w:rPr>
                <w:rFonts w:ascii="Times New Roman" w:hAnsi="Times New Roman" w:cs="Times New Roman"/>
                <w:noProof/>
                <w:webHidden/>
              </w:rPr>
              <w:fldChar w:fldCharType="begin"/>
            </w:r>
            <w:r w:rsidR="00040E20" w:rsidRPr="00040E20">
              <w:rPr>
                <w:rFonts w:ascii="Times New Roman" w:hAnsi="Times New Roman" w:cs="Times New Roman"/>
                <w:noProof/>
                <w:webHidden/>
              </w:rPr>
              <w:instrText xml:space="preserve"> PAGEREF _Toc205987592 \h </w:instrText>
            </w:r>
            <w:r w:rsidR="00040E20" w:rsidRPr="00040E20">
              <w:rPr>
                <w:rFonts w:ascii="Times New Roman" w:hAnsi="Times New Roman" w:cs="Times New Roman"/>
                <w:noProof/>
                <w:webHidden/>
              </w:rPr>
            </w:r>
            <w:r w:rsidR="00040E20" w:rsidRPr="00040E20">
              <w:rPr>
                <w:rFonts w:ascii="Times New Roman" w:hAnsi="Times New Roman" w:cs="Times New Roman"/>
                <w:noProof/>
                <w:webHidden/>
              </w:rPr>
              <w:fldChar w:fldCharType="separate"/>
            </w:r>
            <w:r w:rsidR="00040E20" w:rsidRPr="00040E20">
              <w:rPr>
                <w:rFonts w:ascii="Times New Roman" w:hAnsi="Times New Roman" w:cs="Times New Roman"/>
                <w:noProof/>
                <w:webHidden/>
              </w:rPr>
              <w:t>38</w:t>
            </w:r>
            <w:r w:rsidR="00040E20" w:rsidRPr="00040E20">
              <w:rPr>
                <w:rFonts w:ascii="Times New Roman" w:hAnsi="Times New Roman" w:cs="Times New Roman"/>
                <w:noProof/>
                <w:webHidden/>
              </w:rPr>
              <w:fldChar w:fldCharType="end"/>
            </w:r>
          </w:hyperlink>
        </w:p>
        <w:p w14:paraId="5BC1719C" w14:textId="2C2F939C" w:rsidR="00FE4D71" w:rsidRDefault="00FE4D71">
          <w:r w:rsidRPr="00040E20">
            <w:rPr>
              <w:rFonts w:ascii="Times New Roman" w:hAnsi="Times New Roman" w:cs="Times New Roman"/>
              <w:b/>
              <w:bCs/>
              <w:noProof/>
            </w:rPr>
            <w:fldChar w:fldCharType="end"/>
          </w:r>
        </w:p>
      </w:sdtContent>
    </w:sdt>
    <w:p w14:paraId="273066FC" w14:textId="77777777" w:rsidR="00E015CE" w:rsidRDefault="00E015CE" w:rsidP="000472B8">
      <w:pPr>
        <w:spacing w:line="276" w:lineRule="auto"/>
        <w:jc w:val="center"/>
        <w:rPr>
          <w:rFonts w:asciiTheme="majorBidi" w:hAnsiTheme="majorBidi" w:cstheme="majorBidi"/>
          <w:b/>
          <w:bCs/>
          <w:sz w:val="24"/>
          <w:szCs w:val="24"/>
        </w:rPr>
      </w:pPr>
    </w:p>
    <w:p w14:paraId="06EB87F3" w14:textId="77777777" w:rsidR="00E015CE" w:rsidRDefault="00E015CE">
      <w:pPr>
        <w:rPr>
          <w:rFonts w:asciiTheme="majorBidi" w:hAnsiTheme="majorBidi" w:cstheme="majorBidi"/>
          <w:b/>
          <w:bCs/>
          <w:sz w:val="24"/>
          <w:szCs w:val="24"/>
        </w:rPr>
      </w:pPr>
      <w:r>
        <w:rPr>
          <w:rFonts w:asciiTheme="majorBidi" w:hAnsiTheme="majorBidi" w:cstheme="majorBidi"/>
          <w:b/>
          <w:bCs/>
          <w:sz w:val="24"/>
          <w:szCs w:val="24"/>
        </w:rPr>
        <w:br w:type="page"/>
      </w:r>
    </w:p>
    <w:p w14:paraId="14CB23D0" w14:textId="77777777" w:rsidR="003A48E8" w:rsidRPr="00F63C8D" w:rsidRDefault="003A48E8" w:rsidP="007617C6">
      <w:pPr>
        <w:pStyle w:val="Balk2"/>
        <w:jc w:val="center"/>
      </w:pPr>
      <w:bookmarkStart w:id="2" w:name="_Toc205987573"/>
      <w:r w:rsidRPr="00F63C8D">
        <w:lastRenderedPageBreak/>
        <w:t>ÖZ DEĞERLENDİRME RAPORU</w:t>
      </w:r>
      <w:bookmarkEnd w:id="2"/>
    </w:p>
    <w:p w14:paraId="50298E52" w14:textId="77777777" w:rsidR="003A48E8" w:rsidRPr="00F63C8D" w:rsidRDefault="00CC2156" w:rsidP="000472B8">
      <w:pPr>
        <w:spacing w:line="276" w:lineRule="auto"/>
        <w:jc w:val="center"/>
        <w:rPr>
          <w:rFonts w:asciiTheme="majorBidi" w:hAnsiTheme="majorBidi" w:cstheme="majorBidi"/>
          <w:b/>
          <w:bCs/>
          <w:sz w:val="24"/>
          <w:szCs w:val="24"/>
        </w:rPr>
      </w:pPr>
      <w:r>
        <w:rPr>
          <w:rFonts w:asciiTheme="majorBidi" w:hAnsiTheme="majorBidi" w:cstheme="majorBidi"/>
          <w:b/>
          <w:bCs/>
          <w:sz w:val="24"/>
          <w:szCs w:val="24"/>
        </w:rPr>
        <w:t>[</w:t>
      </w:r>
      <w:r w:rsidRPr="00CC2156">
        <w:rPr>
          <w:rFonts w:asciiTheme="majorBidi" w:hAnsiTheme="majorBidi" w:cstheme="majorBidi"/>
          <w:b/>
          <w:bCs/>
          <w:sz w:val="24"/>
          <w:szCs w:val="24"/>
        </w:rPr>
        <w:t xml:space="preserve">İktisadi ve İdari Bilimler Fakültesi </w:t>
      </w:r>
      <w:r>
        <w:rPr>
          <w:rFonts w:asciiTheme="majorBidi" w:hAnsiTheme="majorBidi" w:cstheme="majorBidi"/>
          <w:b/>
          <w:bCs/>
          <w:sz w:val="24"/>
          <w:szCs w:val="24"/>
        </w:rPr>
        <w:t>/</w:t>
      </w:r>
      <w:r w:rsidR="003A48E8" w:rsidRPr="00F63C8D">
        <w:rPr>
          <w:rFonts w:asciiTheme="majorBidi" w:hAnsiTheme="majorBidi" w:cstheme="majorBidi"/>
          <w:b/>
          <w:bCs/>
          <w:sz w:val="24"/>
          <w:szCs w:val="24"/>
        </w:rPr>
        <w:t xml:space="preserve">Uluslararası </w:t>
      </w:r>
      <w:r w:rsidR="001161FD" w:rsidRPr="001161FD">
        <w:rPr>
          <w:rFonts w:asciiTheme="majorBidi" w:hAnsiTheme="majorBidi" w:cstheme="majorBidi"/>
          <w:b/>
          <w:bCs/>
          <w:sz w:val="24"/>
          <w:szCs w:val="24"/>
        </w:rPr>
        <w:t>Finans ve Bankacılık</w:t>
      </w:r>
      <w:r w:rsidR="001161FD" w:rsidRPr="00F63C8D">
        <w:rPr>
          <w:rFonts w:asciiTheme="majorBidi" w:hAnsiTheme="majorBidi" w:cstheme="majorBidi"/>
          <w:sz w:val="24"/>
          <w:szCs w:val="24"/>
        </w:rPr>
        <w:t xml:space="preserve"> </w:t>
      </w:r>
      <w:r w:rsidR="003A48E8" w:rsidRPr="00F63C8D">
        <w:rPr>
          <w:rFonts w:asciiTheme="majorBidi" w:hAnsiTheme="majorBidi" w:cstheme="majorBidi"/>
          <w:b/>
          <w:bCs/>
          <w:sz w:val="24"/>
          <w:szCs w:val="24"/>
        </w:rPr>
        <w:t>Bölümü</w:t>
      </w:r>
      <w:r>
        <w:rPr>
          <w:rFonts w:asciiTheme="majorBidi" w:hAnsiTheme="majorBidi" w:cstheme="majorBidi"/>
          <w:b/>
          <w:bCs/>
          <w:sz w:val="24"/>
          <w:szCs w:val="24"/>
        </w:rPr>
        <w:t>]</w:t>
      </w:r>
      <w:r w:rsidR="003A48E8" w:rsidRPr="00F63C8D">
        <w:rPr>
          <w:rFonts w:asciiTheme="majorBidi" w:hAnsiTheme="majorBidi" w:cstheme="majorBidi"/>
          <w:b/>
          <w:bCs/>
          <w:sz w:val="24"/>
          <w:szCs w:val="24"/>
        </w:rPr>
        <w:t xml:space="preserve"> </w:t>
      </w:r>
    </w:p>
    <w:p w14:paraId="6545BCA0" w14:textId="77777777" w:rsidR="003A48E8" w:rsidRPr="00F63C8D" w:rsidRDefault="003A48E8" w:rsidP="00E015CE">
      <w:pPr>
        <w:pStyle w:val="Balk1"/>
      </w:pPr>
      <w:bookmarkStart w:id="3" w:name="_Toc153448125"/>
      <w:bookmarkStart w:id="4" w:name="_Toc205987574"/>
      <w:r w:rsidRPr="00F63C8D">
        <w:t>A. Birime İlişkin Genel Bilgiler</w:t>
      </w:r>
      <w:bookmarkEnd w:id="3"/>
      <w:bookmarkEnd w:id="4"/>
      <w:r w:rsidRPr="00F63C8D">
        <w:t xml:space="preserve"> </w:t>
      </w:r>
    </w:p>
    <w:p w14:paraId="3F6221FD" w14:textId="77777777" w:rsidR="003A48E8" w:rsidRPr="00F63C8D" w:rsidRDefault="003A48E8" w:rsidP="00100116">
      <w:pPr>
        <w:pStyle w:val="Balk3"/>
      </w:pPr>
      <w:bookmarkStart w:id="5" w:name="_Toc153448126"/>
      <w:bookmarkStart w:id="6" w:name="_Toc205987575"/>
      <w:r w:rsidRPr="00F63C8D">
        <w:t>1. İletişim Bilgileri</w:t>
      </w:r>
      <w:bookmarkEnd w:id="5"/>
      <w:bookmarkEnd w:id="6"/>
      <w:r w:rsidRPr="00F63C8D">
        <w:t xml:space="preserve"> </w:t>
      </w:r>
    </w:p>
    <w:p w14:paraId="32BEB4E9" w14:textId="7D456202" w:rsidR="003A48E8" w:rsidRPr="00F63C8D" w:rsidRDefault="003A48E8" w:rsidP="001570F8">
      <w:pPr>
        <w:spacing w:line="276" w:lineRule="auto"/>
        <w:ind w:firstLine="709"/>
        <w:jc w:val="both"/>
        <w:rPr>
          <w:rFonts w:asciiTheme="majorBidi" w:hAnsiTheme="majorBidi" w:cstheme="majorBidi"/>
          <w:sz w:val="24"/>
          <w:szCs w:val="24"/>
        </w:rPr>
      </w:pPr>
      <w:r w:rsidRPr="00F63C8D">
        <w:rPr>
          <w:rFonts w:asciiTheme="majorBidi" w:hAnsiTheme="majorBidi" w:cstheme="majorBidi"/>
          <w:sz w:val="24"/>
          <w:szCs w:val="24"/>
        </w:rPr>
        <w:t xml:space="preserve">Dr. </w:t>
      </w:r>
      <w:r w:rsidR="005C0F6A">
        <w:rPr>
          <w:rFonts w:asciiTheme="majorBidi" w:hAnsiTheme="majorBidi" w:cstheme="majorBidi"/>
          <w:sz w:val="24"/>
          <w:szCs w:val="24"/>
        </w:rPr>
        <w:t xml:space="preserve">Öğr. Üyesi </w:t>
      </w:r>
      <w:r w:rsidR="00B12083">
        <w:rPr>
          <w:rFonts w:asciiTheme="majorBidi" w:hAnsiTheme="majorBidi" w:cstheme="majorBidi"/>
          <w:sz w:val="24"/>
          <w:szCs w:val="24"/>
        </w:rPr>
        <w:t>A. Gökhan SÖKMEN</w:t>
      </w:r>
      <w:r w:rsidR="00BB6432">
        <w:rPr>
          <w:rFonts w:asciiTheme="majorBidi" w:hAnsiTheme="majorBidi" w:cstheme="majorBidi"/>
          <w:sz w:val="24"/>
          <w:szCs w:val="24"/>
        </w:rPr>
        <w:t xml:space="preserve"> </w:t>
      </w:r>
      <w:r w:rsidRPr="00F63C8D">
        <w:rPr>
          <w:rFonts w:asciiTheme="majorBidi" w:hAnsiTheme="majorBidi" w:cstheme="majorBidi"/>
          <w:sz w:val="24"/>
          <w:szCs w:val="24"/>
        </w:rPr>
        <w:t xml:space="preserve">– Uluslararası </w:t>
      </w:r>
      <w:r w:rsidR="001161FD">
        <w:rPr>
          <w:rFonts w:asciiTheme="majorBidi" w:hAnsiTheme="majorBidi" w:cstheme="majorBidi"/>
          <w:sz w:val="24"/>
          <w:szCs w:val="24"/>
        </w:rPr>
        <w:t>Finans</w:t>
      </w:r>
      <w:r w:rsidRPr="00F63C8D">
        <w:rPr>
          <w:rFonts w:asciiTheme="majorBidi" w:hAnsiTheme="majorBidi" w:cstheme="majorBidi"/>
          <w:sz w:val="24"/>
          <w:szCs w:val="24"/>
        </w:rPr>
        <w:t xml:space="preserve"> ve </w:t>
      </w:r>
      <w:r w:rsidR="001161FD">
        <w:rPr>
          <w:rFonts w:asciiTheme="majorBidi" w:hAnsiTheme="majorBidi" w:cstheme="majorBidi"/>
          <w:sz w:val="24"/>
          <w:szCs w:val="24"/>
        </w:rPr>
        <w:t>Bankacılık</w:t>
      </w:r>
      <w:r w:rsidRPr="00F63C8D">
        <w:rPr>
          <w:rFonts w:asciiTheme="majorBidi" w:hAnsiTheme="majorBidi" w:cstheme="majorBidi"/>
          <w:sz w:val="24"/>
          <w:szCs w:val="24"/>
        </w:rPr>
        <w:t xml:space="preserve"> Bölüm Başkanı</w:t>
      </w:r>
    </w:p>
    <w:p w14:paraId="592F2BDB" w14:textId="77777777" w:rsidR="003A48E8" w:rsidRPr="00F63C8D" w:rsidRDefault="003A48E8" w:rsidP="001570F8">
      <w:pPr>
        <w:spacing w:line="276" w:lineRule="auto"/>
        <w:ind w:firstLine="709"/>
        <w:jc w:val="both"/>
        <w:rPr>
          <w:rFonts w:asciiTheme="majorBidi" w:hAnsiTheme="majorBidi" w:cstheme="majorBidi"/>
          <w:sz w:val="24"/>
          <w:szCs w:val="24"/>
        </w:rPr>
      </w:pPr>
      <w:r w:rsidRPr="00F63C8D">
        <w:rPr>
          <w:rFonts w:asciiTheme="majorBidi" w:hAnsiTheme="majorBidi" w:cstheme="majorBidi"/>
          <w:b/>
          <w:sz w:val="24"/>
          <w:szCs w:val="24"/>
        </w:rPr>
        <w:t>Adres:</w:t>
      </w:r>
      <w:r w:rsidRPr="00F63C8D">
        <w:rPr>
          <w:rFonts w:asciiTheme="majorBidi" w:hAnsiTheme="majorBidi" w:cstheme="majorBidi"/>
          <w:sz w:val="24"/>
          <w:szCs w:val="24"/>
        </w:rPr>
        <w:t xml:space="preserve"> Çağ Üniversitesi Yaşar Bayboğan Kampüsü Adana-Mersin Karayolu üzeri   33800 Yenice/MERSİN</w:t>
      </w:r>
    </w:p>
    <w:p w14:paraId="01B248E7" w14:textId="77777777" w:rsidR="003A48E8" w:rsidRPr="00F63C8D" w:rsidRDefault="003A48E8" w:rsidP="001570F8">
      <w:pPr>
        <w:spacing w:line="276" w:lineRule="auto"/>
        <w:ind w:firstLine="709"/>
        <w:jc w:val="both"/>
        <w:rPr>
          <w:rFonts w:asciiTheme="majorBidi" w:hAnsiTheme="majorBidi" w:cstheme="majorBidi"/>
          <w:sz w:val="24"/>
          <w:szCs w:val="24"/>
        </w:rPr>
      </w:pPr>
      <w:r w:rsidRPr="00F63C8D">
        <w:rPr>
          <w:rFonts w:asciiTheme="majorBidi" w:hAnsiTheme="majorBidi" w:cstheme="majorBidi"/>
          <w:b/>
          <w:sz w:val="24"/>
          <w:szCs w:val="24"/>
        </w:rPr>
        <w:t>Telefon:</w:t>
      </w:r>
      <w:r w:rsidRPr="00F63C8D">
        <w:rPr>
          <w:rFonts w:asciiTheme="majorBidi" w:hAnsiTheme="majorBidi" w:cstheme="majorBidi"/>
          <w:sz w:val="24"/>
          <w:szCs w:val="24"/>
        </w:rPr>
        <w:t xml:space="preserve"> </w:t>
      </w:r>
      <w:r w:rsidRPr="00B12083">
        <w:rPr>
          <w:rFonts w:asciiTheme="majorBidi" w:hAnsiTheme="majorBidi" w:cstheme="majorBidi"/>
          <w:sz w:val="24"/>
          <w:szCs w:val="24"/>
        </w:rPr>
        <w:t>+90 324 651 48 00</w:t>
      </w:r>
    </w:p>
    <w:p w14:paraId="2FA37F50" w14:textId="77777777" w:rsidR="003A48E8" w:rsidRPr="00F63C8D" w:rsidRDefault="003A48E8" w:rsidP="001570F8">
      <w:pPr>
        <w:spacing w:line="276" w:lineRule="auto"/>
        <w:ind w:firstLine="709"/>
        <w:jc w:val="both"/>
        <w:rPr>
          <w:rFonts w:asciiTheme="majorBidi" w:hAnsiTheme="majorBidi" w:cstheme="majorBidi"/>
          <w:sz w:val="24"/>
          <w:szCs w:val="24"/>
        </w:rPr>
      </w:pPr>
      <w:r w:rsidRPr="00F63C8D">
        <w:rPr>
          <w:rFonts w:asciiTheme="majorBidi" w:hAnsiTheme="majorBidi" w:cstheme="majorBidi"/>
          <w:b/>
          <w:sz w:val="24"/>
          <w:szCs w:val="24"/>
        </w:rPr>
        <w:t>Fax:</w:t>
      </w:r>
      <w:r w:rsidRPr="00F63C8D">
        <w:rPr>
          <w:rFonts w:asciiTheme="majorBidi" w:hAnsiTheme="majorBidi" w:cstheme="majorBidi"/>
          <w:sz w:val="24"/>
          <w:szCs w:val="24"/>
        </w:rPr>
        <w:t xml:space="preserve"> </w:t>
      </w:r>
      <w:r w:rsidRPr="00B12083">
        <w:rPr>
          <w:rFonts w:asciiTheme="majorBidi" w:hAnsiTheme="majorBidi" w:cstheme="majorBidi"/>
          <w:sz w:val="24"/>
          <w:szCs w:val="24"/>
        </w:rPr>
        <w:t>+90 324 651 48 11</w:t>
      </w:r>
    </w:p>
    <w:p w14:paraId="2E57FF26" w14:textId="52A38607" w:rsidR="003A48E8" w:rsidRPr="00F63C8D" w:rsidRDefault="003A48E8" w:rsidP="001570F8">
      <w:pPr>
        <w:spacing w:line="276" w:lineRule="auto"/>
        <w:ind w:firstLine="709"/>
        <w:jc w:val="both"/>
        <w:rPr>
          <w:rFonts w:asciiTheme="majorBidi" w:hAnsiTheme="majorBidi" w:cstheme="majorBidi"/>
          <w:sz w:val="24"/>
          <w:szCs w:val="24"/>
        </w:rPr>
      </w:pPr>
      <w:r w:rsidRPr="00F63C8D">
        <w:rPr>
          <w:rFonts w:asciiTheme="majorBidi" w:hAnsiTheme="majorBidi" w:cstheme="majorBidi"/>
          <w:b/>
          <w:sz w:val="24"/>
          <w:szCs w:val="24"/>
        </w:rPr>
        <w:t>E-posta:</w:t>
      </w:r>
      <w:r w:rsidRPr="00F63C8D">
        <w:rPr>
          <w:rFonts w:asciiTheme="majorBidi" w:hAnsiTheme="majorBidi" w:cstheme="majorBidi"/>
          <w:sz w:val="24"/>
          <w:szCs w:val="24"/>
        </w:rPr>
        <w:t xml:space="preserve"> </w:t>
      </w:r>
      <w:r w:rsidR="00B12083">
        <w:rPr>
          <w:rFonts w:asciiTheme="majorBidi" w:hAnsiTheme="majorBidi" w:cstheme="majorBidi"/>
          <w:sz w:val="24"/>
          <w:szCs w:val="24"/>
        </w:rPr>
        <w:t>gokhansokmen</w:t>
      </w:r>
      <w:r w:rsidR="00BB6432">
        <w:rPr>
          <w:rFonts w:asciiTheme="majorBidi" w:hAnsiTheme="majorBidi" w:cstheme="majorBidi"/>
          <w:sz w:val="24"/>
          <w:szCs w:val="24"/>
        </w:rPr>
        <w:t>@</w:t>
      </w:r>
      <w:r w:rsidRPr="00F63C8D">
        <w:rPr>
          <w:rFonts w:asciiTheme="majorBidi" w:hAnsiTheme="majorBidi" w:cstheme="majorBidi"/>
          <w:sz w:val="24"/>
          <w:szCs w:val="24"/>
        </w:rPr>
        <w:t>cag.edu.tr</w:t>
      </w:r>
    </w:p>
    <w:p w14:paraId="00E4328B" w14:textId="77777777" w:rsidR="003A48E8" w:rsidRPr="00F63C8D" w:rsidRDefault="003A48E8" w:rsidP="00100116">
      <w:pPr>
        <w:pStyle w:val="Balk3"/>
      </w:pPr>
      <w:bookmarkStart w:id="7" w:name="_Toc153448127"/>
      <w:bookmarkStart w:id="8" w:name="_Toc205987576"/>
      <w:r w:rsidRPr="00F63C8D">
        <w:t>2. Program Başlıkları</w:t>
      </w:r>
      <w:bookmarkEnd w:id="7"/>
      <w:bookmarkEnd w:id="8"/>
      <w:r w:rsidRPr="00F63C8D">
        <w:t xml:space="preserve"> </w:t>
      </w:r>
    </w:p>
    <w:p w14:paraId="4D73BAE3" w14:textId="77777777" w:rsidR="003A48E8" w:rsidRPr="00F63C8D" w:rsidRDefault="003A48E8" w:rsidP="001570F8">
      <w:pPr>
        <w:spacing w:line="276" w:lineRule="auto"/>
        <w:ind w:firstLine="709"/>
        <w:jc w:val="both"/>
        <w:rPr>
          <w:rFonts w:asciiTheme="majorBidi" w:hAnsiTheme="majorBidi" w:cstheme="majorBidi"/>
          <w:sz w:val="24"/>
          <w:szCs w:val="24"/>
        </w:rPr>
      </w:pPr>
      <w:r w:rsidRPr="00F63C8D">
        <w:rPr>
          <w:rFonts w:asciiTheme="majorBidi" w:hAnsiTheme="majorBidi" w:cstheme="majorBidi"/>
          <w:sz w:val="24"/>
          <w:szCs w:val="24"/>
        </w:rPr>
        <w:t>Programı başarı ile tamamlayan öğrenciler lisans derecesi almaya hak kazanırlar. Bir öğrencinin bir dönemde almış olduğu tüm derslerin ağırlıklı ortalaması (DNO) 3.00 ve üzeri olması durumunda "Onur" ve 3,50 ve üzeri olması durumunda ise "Yüksek Onur" belgesi ile ödüllendirilir.</w:t>
      </w:r>
    </w:p>
    <w:p w14:paraId="6BD57FBD" w14:textId="77777777" w:rsidR="003A48E8" w:rsidRPr="00F63C8D" w:rsidRDefault="003A48E8" w:rsidP="00100116">
      <w:pPr>
        <w:pStyle w:val="Balk3"/>
      </w:pPr>
      <w:bookmarkStart w:id="9" w:name="_Toc153448128"/>
      <w:bookmarkStart w:id="10" w:name="_Toc205987577"/>
      <w:r w:rsidRPr="00F63C8D">
        <w:t>3. Programın Türü</w:t>
      </w:r>
      <w:bookmarkEnd w:id="9"/>
      <w:bookmarkEnd w:id="10"/>
      <w:r w:rsidRPr="00F63C8D">
        <w:t xml:space="preserve"> </w:t>
      </w:r>
    </w:p>
    <w:p w14:paraId="789262D4" w14:textId="77777777" w:rsidR="003A48E8" w:rsidRPr="00F63C8D" w:rsidRDefault="003A48E8" w:rsidP="001570F8">
      <w:pPr>
        <w:spacing w:line="276" w:lineRule="auto"/>
        <w:ind w:firstLine="709"/>
        <w:jc w:val="both"/>
        <w:rPr>
          <w:rFonts w:asciiTheme="majorBidi" w:hAnsiTheme="majorBidi" w:cstheme="majorBidi"/>
          <w:sz w:val="24"/>
          <w:szCs w:val="24"/>
        </w:rPr>
      </w:pPr>
      <w:r w:rsidRPr="00F63C8D">
        <w:rPr>
          <w:rFonts w:asciiTheme="majorBidi" w:hAnsiTheme="majorBidi" w:cstheme="majorBidi"/>
          <w:sz w:val="24"/>
          <w:szCs w:val="24"/>
        </w:rPr>
        <w:t>Program türü normal öğretimdir.</w:t>
      </w:r>
    </w:p>
    <w:p w14:paraId="22E651E2" w14:textId="77777777" w:rsidR="003A48E8" w:rsidRPr="00F63C8D" w:rsidRDefault="003A48E8" w:rsidP="00100116">
      <w:pPr>
        <w:pStyle w:val="Balk3"/>
      </w:pPr>
      <w:bookmarkStart w:id="11" w:name="_Toc153448129"/>
      <w:bookmarkStart w:id="12" w:name="_Toc205987578"/>
      <w:r w:rsidRPr="00F63C8D">
        <w:t>4. Programın Eğitim Dili</w:t>
      </w:r>
      <w:bookmarkEnd w:id="11"/>
      <w:bookmarkEnd w:id="12"/>
      <w:r w:rsidRPr="00F63C8D">
        <w:t xml:space="preserve"> </w:t>
      </w:r>
    </w:p>
    <w:p w14:paraId="78E0101B" w14:textId="77777777" w:rsidR="003A48E8" w:rsidRPr="00F63C8D" w:rsidRDefault="003A48E8" w:rsidP="003C17C5">
      <w:pPr>
        <w:spacing w:line="276" w:lineRule="auto"/>
        <w:ind w:firstLine="709"/>
        <w:jc w:val="both"/>
        <w:rPr>
          <w:rFonts w:asciiTheme="majorBidi" w:hAnsiTheme="majorBidi" w:cstheme="majorBidi"/>
          <w:sz w:val="24"/>
          <w:szCs w:val="24"/>
        </w:rPr>
      </w:pPr>
      <w:r w:rsidRPr="00F63C8D">
        <w:rPr>
          <w:rFonts w:asciiTheme="majorBidi" w:hAnsiTheme="majorBidi" w:cstheme="majorBidi"/>
          <w:sz w:val="24"/>
          <w:szCs w:val="24"/>
        </w:rPr>
        <w:t xml:space="preserve">Programda %100 İngilizce eğitim verilmektedir. </w:t>
      </w:r>
    </w:p>
    <w:p w14:paraId="46D6E72D" w14:textId="77777777" w:rsidR="003A48E8" w:rsidRPr="00F63C8D" w:rsidRDefault="003A48E8" w:rsidP="00100116">
      <w:pPr>
        <w:pStyle w:val="Balk3"/>
      </w:pPr>
      <w:bookmarkStart w:id="13" w:name="_Toc153448130"/>
      <w:bookmarkStart w:id="14" w:name="_Toc205987579"/>
      <w:r w:rsidRPr="00F63C8D">
        <w:t>5. Programın Kısa Tarihçesi ve Değişiklikler</w:t>
      </w:r>
      <w:bookmarkEnd w:id="13"/>
      <w:bookmarkEnd w:id="14"/>
      <w:r w:rsidRPr="00F63C8D">
        <w:t xml:space="preserve"> </w:t>
      </w:r>
    </w:p>
    <w:bookmarkEnd w:id="0"/>
    <w:p w14:paraId="3D6F7D7E" w14:textId="77777777" w:rsidR="002D5EAB" w:rsidRPr="00CD2360" w:rsidRDefault="002D5EAB" w:rsidP="002D5EAB">
      <w:pPr>
        <w:jc w:val="both"/>
        <w:rPr>
          <w:rFonts w:ascii="Times New Roman" w:hAnsi="Times New Roman" w:cs="Times New Roman"/>
          <w:sz w:val="24"/>
          <w:szCs w:val="24"/>
        </w:rPr>
      </w:pPr>
      <w:r w:rsidRPr="002D5EAB">
        <w:rPr>
          <w:rFonts w:ascii="Times New Roman" w:hAnsi="Times New Roman" w:cs="Times New Roman"/>
          <w:sz w:val="24"/>
          <w:szCs w:val="24"/>
        </w:rPr>
        <w:t>Uluslararası Finans’ Programı bünyesinde yer alan İktisadi ve İdari Bilimler Fakültesi 1997 yılında kurulmuştur (</w:t>
      </w:r>
      <w:r w:rsidR="00CA10CF" w:rsidRPr="002D5EAB">
        <w:rPr>
          <w:rFonts w:ascii="Times New Roman" w:hAnsi="Times New Roman" w:cs="Times New Roman"/>
          <w:sz w:val="24"/>
          <w:szCs w:val="24"/>
        </w:rPr>
        <w:t>Resmî</w:t>
      </w:r>
      <w:r w:rsidRPr="002D5EAB">
        <w:rPr>
          <w:rFonts w:ascii="Times New Roman" w:hAnsi="Times New Roman" w:cs="Times New Roman"/>
          <w:sz w:val="24"/>
          <w:szCs w:val="24"/>
        </w:rPr>
        <w:t xml:space="preserve"> Gazete: 9 Temmuz 1997, Sayı: 23050). Uluslararası Finans ve Bankacılık Programı; Öğrencileri finans ve bankacılık bilimleri alanında uluslararası finans dünyasında gerekli ve geçerli temel ve teknik bilgilerle donatmak ve yönetim becerilerini geliştirerek özgüven ve kendini ifade etme yetkinliklerini güçlendirmek için tasarlanmıştır. Yüksek Öğretim Kurulu’nun ‘24.04.1998/007747’ tarih ve sayılı onayı ile öğrenime başlamıştır. Programın ismi 2013 yılında ‘Uluslararası Finans ve Bankacılık’ olarak </w:t>
      </w:r>
      <w:r w:rsidRPr="00CD2360">
        <w:rPr>
          <w:rFonts w:ascii="Times New Roman" w:hAnsi="Times New Roman" w:cs="Times New Roman"/>
          <w:sz w:val="24"/>
          <w:szCs w:val="24"/>
        </w:rPr>
        <w:t xml:space="preserve">değiştirilmiştir. Söz konusu değişiklikle ilgili fakülte kararı </w:t>
      </w:r>
      <w:r w:rsidRPr="00CD2360">
        <w:rPr>
          <w:rFonts w:ascii="Times New Roman" w:hAnsi="Times New Roman" w:cs="Times New Roman"/>
          <w:b/>
          <w:bCs/>
          <w:sz w:val="24"/>
          <w:szCs w:val="24"/>
        </w:rPr>
        <w:t>Ek.1</w:t>
      </w:r>
      <w:r w:rsidRPr="00CD2360">
        <w:rPr>
          <w:rFonts w:ascii="Times New Roman" w:hAnsi="Times New Roman" w:cs="Times New Roman"/>
          <w:sz w:val="24"/>
          <w:szCs w:val="24"/>
        </w:rPr>
        <w:t>’de sunulmuştur.</w:t>
      </w:r>
    </w:p>
    <w:p w14:paraId="792E23EF" w14:textId="77777777" w:rsidR="00CC2156" w:rsidRPr="003F7632" w:rsidRDefault="00CC2156" w:rsidP="001570F8">
      <w:pPr>
        <w:spacing w:line="276" w:lineRule="auto"/>
        <w:ind w:firstLine="709"/>
        <w:jc w:val="both"/>
        <w:rPr>
          <w:rFonts w:asciiTheme="majorBidi" w:hAnsiTheme="majorBidi" w:cstheme="majorBidi"/>
          <w:color w:val="FF0000"/>
          <w:sz w:val="24"/>
          <w:szCs w:val="24"/>
        </w:rPr>
      </w:pPr>
    </w:p>
    <w:p w14:paraId="7A258DDE" w14:textId="77777777" w:rsidR="00CC2156" w:rsidRDefault="00CC2156" w:rsidP="001570F8">
      <w:pPr>
        <w:spacing w:line="276" w:lineRule="auto"/>
        <w:ind w:firstLine="709"/>
        <w:jc w:val="both"/>
        <w:rPr>
          <w:rFonts w:asciiTheme="majorBidi" w:hAnsiTheme="majorBidi" w:cstheme="majorBidi"/>
          <w:sz w:val="24"/>
          <w:szCs w:val="24"/>
        </w:rPr>
      </w:pPr>
    </w:p>
    <w:p w14:paraId="0DC07C35" w14:textId="77777777" w:rsidR="00842289" w:rsidRDefault="00842289" w:rsidP="001570F8">
      <w:pPr>
        <w:spacing w:line="276" w:lineRule="auto"/>
        <w:ind w:firstLine="709"/>
        <w:jc w:val="both"/>
        <w:rPr>
          <w:rFonts w:asciiTheme="majorBidi" w:hAnsiTheme="majorBidi" w:cstheme="majorBidi"/>
          <w:sz w:val="24"/>
          <w:szCs w:val="24"/>
        </w:rPr>
      </w:pPr>
    </w:p>
    <w:p w14:paraId="2C69A8CA" w14:textId="77777777" w:rsidR="00100116" w:rsidRDefault="00100116">
      <w:pPr>
        <w:rPr>
          <w:rFonts w:ascii="Times New Roman" w:eastAsia="Times New Roman" w:hAnsi="Times New Roman" w:cs="Times New Roman"/>
          <w:b/>
          <w:bCs/>
          <w:color w:val="000000" w:themeColor="text1"/>
          <w:kern w:val="36"/>
          <w:sz w:val="24"/>
          <w:szCs w:val="48"/>
          <w:lang w:eastAsia="tr-TR"/>
        </w:rPr>
      </w:pPr>
      <w:bookmarkStart w:id="15" w:name="_Toc153448131"/>
      <w:r>
        <w:br w:type="page"/>
      </w:r>
    </w:p>
    <w:p w14:paraId="6C7D1550" w14:textId="77777777" w:rsidR="003A48E8" w:rsidRPr="00100116" w:rsidRDefault="003A48E8" w:rsidP="00100116">
      <w:pPr>
        <w:pStyle w:val="Balk1"/>
      </w:pPr>
      <w:bookmarkStart w:id="16" w:name="_Toc205987580"/>
      <w:r w:rsidRPr="00100116">
        <w:lastRenderedPageBreak/>
        <w:t>B. Değerlendirme Özeti</w:t>
      </w:r>
      <w:bookmarkEnd w:id="15"/>
      <w:bookmarkEnd w:id="16"/>
    </w:p>
    <w:p w14:paraId="15A7864A" w14:textId="77777777" w:rsidR="003A48E8" w:rsidRPr="00F63C8D" w:rsidRDefault="003A48E8" w:rsidP="00100116">
      <w:pPr>
        <w:pStyle w:val="Balk1"/>
      </w:pPr>
      <w:bookmarkStart w:id="17" w:name="_Toc205987581"/>
      <w:r w:rsidRPr="00F63C8D">
        <w:t>ÖLÇÜT 1 : EĞİTİM PROGRAMININ AMAÇLARI</w:t>
      </w:r>
      <w:bookmarkEnd w:id="17"/>
      <w:r w:rsidRPr="00F63C8D">
        <w:t xml:space="preserve"> </w:t>
      </w:r>
    </w:p>
    <w:p w14:paraId="56D791D5" w14:textId="77777777" w:rsidR="003A48E8" w:rsidRDefault="003A48E8" w:rsidP="003C17C5">
      <w:pPr>
        <w:pStyle w:val="Default"/>
        <w:numPr>
          <w:ilvl w:val="1"/>
          <w:numId w:val="13"/>
        </w:numPr>
        <w:spacing w:line="276" w:lineRule="auto"/>
        <w:jc w:val="both"/>
        <w:rPr>
          <w:rFonts w:asciiTheme="majorBidi" w:hAnsiTheme="majorBidi" w:cstheme="majorBidi"/>
          <w:b/>
          <w:bCs/>
          <w:color w:val="auto"/>
        </w:rPr>
      </w:pPr>
      <w:r w:rsidRPr="00F63C8D">
        <w:rPr>
          <w:rFonts w:asciiTheme="majorBidi" w:hAnsiTheme="majorBidi" w:cstheme="majorBidi"/>
          <w:b/>
          <w:bCs/>
          <w:color w:val="auto"/>
        </w:rPr>
        <w:t>Her lisans programı için eğitim amaçları tanımlanmış olmalıdır. Amaçlar, varsa o alandaki program eğitim amaçları tanımına uymalıdır. Üniversitenin, fakültenin ve bölümün öz görevleriyle uyumlu olmalıdır. Amaçlar, programın iç ve dış paydaşlarını sürece dahil edecek şekilde belirlenmelidir.</w:t>
      </w:r>
    </w:p>
    <w:p w14:paraId="27028720" w14:textId="77777777" w:rsidR="003C17C5" w:rsidRPr="003C17C5" w:rsidRDefault="003C17C5" w:rsidP="003C17C5">
      <w:pPr>
        <w:pStyle w:val="Default"/>
        <w:spacing w:line="276" w:lineRule="auto"/>
        <w:jc w:val="both"/>
        <w:rPr>
          <w:rFonts w:asciiTheme="majorBidi" w:hAnsiTheme="majorBidi" w:cstheme="majorBidi"/>
          <w:b/>
          <w:bCs/>
          <w:color w:val="auto"/>
        </w:rPr>
      </w:pPr>
    </w:p>
    <w:p w14:paraId="27069BEF" w14:textId="77777777" w:rsidR="003A48E8" w:rsidRPr="00051A97" w:rsidRDefault="003A48E8" w:rsidP="00FA011B">
      <w:pPr>
        <w:pStyle w:val="Default"/>
        <w:jc w:val="both"/>
        <w:rPr>
          <w:rFonts w:asciiTheme="majorBidi" w:hAnsiTheme="majorBidi" w:cstheme="majorBidi"/>
          <w:b/>
          <w:bCs/>
          <w:color w:val="auto"/>
        </w:rPr>
      </w:pPr>
      <w:r w:rsidRPr="00051A97">
        <w:rPr>
          <w:rFonts w:asciiTheme="majorBidi" w:hAnsiTheme="majorBidi" w:cstheme="majorBidi"/>
          <w:b/>
          <w:bCs/>
          <w:color w:val="auto"/>
        </w:rPr>
        <w:t xml:space="preserve">Tablo 1: </w:t>
      </w:r>
      <w:r w:rsidR="00FA011B" w:rsidRPr="00C935DF">
        <w:rPr>
          <w:rFonts w:asciiTheme="majorBidi" w:hAnsiTheme="majorBidi" w:cstheme="majorBidi"/>
          <w:color w:val="auto"/>
        </w:rPr>
        <w:t>Üniversitenin Misyonu, Fakültenin Görev Tanımı ve Amaçları ve Bölümün Amaç ve Hedefleri</w:t>
      </w:r>
    </w:p>
    <w:tbl>
      <w:tblPr>
        <w:tblStyle w:val="TabloKlavuzu"/>
        <w:tblW w:w="0" w:type="auto"/>
        <w:tblInd w:w="108" w:type="dxa"/>
        <w:tblLook w:val="04A0" w:firstRow="1" w:lastRow="0" w:firstColumn="1" w:lastColumn="0" w:noHBand="0" w:noVBand="1"/>
      </w:tblPr>
      <w:tblGrid>
        <w:gridCol w:w="9072"/>
      </w:tblGrid>
      <w:tr w:rsidR="0008586E" w:rsidRPr="00F63C8D" w14:paraId="4D1532A9" w14:textId="77777777" w:rsidTr="00CC2156">
        <w:tc>
          <w:tcPr>
            <w:tcW w:w="9072" w:type="dxa"/>
          </w:tcPr>
          <w:p w14:paraId="4398FA56" w14:textId="77777777" w:rsidR="00FA011B" w:rsidRPr="00F63C8D" w:rsidRDefault="001F37FC" w:rsidP="00FA011B">
            <w:pPr>
              <w:pStyle w:val="Default"/>
              <w:spacing w:line="276" w:lineRule="auto"/>
              <w:jc w:val="both"/>
              <w:rPr>
                <w:rFonts w:asciiTheme="majorBidi" w:hAnsiTheme="majorBidi" w:cstheme="majorBidi"/>
                <w:b/>
                <w:bCs/>
                <w:color w:val="auto"/>
              </w:rPr>
            </w:pPr>
            <w:hyperlink r:id="rId10" w:history="1">
              <w:r w:rsidR="0008586E" w:rsidRPr="00D03D49">
                <w:rPr>
                  <w:rStyle w:val="Kpr"/>
                  <w:rFonts w:asciiTheme="majorBidi" w:hAnsiTheme="majorBidi" w:cstheme="majorBidi"/>
                  <w:b/>
                  <w:bCs/>
                </w:rPr>
                <w:t>Çağ Üniversitesi Misyonu:</w:t>
              </w:r>
            </w:hyperlink>
            <w:r w:rsidR="0008586E" w:rsidRPr="00F63C8D">
              <w:rPr>
                <w:rFonts w:asciiTheme="majorBidi" w:hAnsiTheme="majorBidi" w:cstheme="majorBidi"/>
                <w:b/>
                <w:bCs/>
                <w:color w:val="auto"/>
              </w:rPr>
              <w:t xml:space="preserve"> </w:t>
            </w:r>
          </w:p>
          <w:p w14:paraId="5EC89F44" w14:textId="77777777" w:rsidR="00FA011B" w:rsidRPr="00F63C8D" w:rsidRDefault="00FA011B" w:rsidP="00FA011B">
            <w:pPr>
              <w:pStyle w:val="Default"/>
              <w:spacing w:line="276" w:lineRule="auto"/>
              <w:jc w:val="both"/>
              <w:rPr>
                <w:rFonts w:asciiTheme="majorBidi" w:hAnsiTheme="majorBidi" w:cstheme="majorBidi"/>
                <w:color w:val="auto"/>
              </w:rPr>
            </w:pPr>
            <w:r w:rsidRPr="00F63C8D">
              <w:rPr>
                <w:rFonts w:asciiTheme="majorBidi" w:hAnsiTheme="majorBidi" w:cstheme="majorBidi"/>
                <w:color w:val="auto"/>
              </w:rPr>
              <w:t>Bilgi üretim ve paylaşım merkezi olarak Atatürkçü düşünce sistemi doğrultusunda,</w:t>
            </w:r>
          </w:p>
          <w:p w14:paraId="5192CE5E" w14:textId="77777777" w:rsidR="00FA011B" w:rsidRPr="00F63C8D" w:rsidRDefault="00FA011B" w:rsidP="00FA011B">
            <w:pPr>
              <w:pStyle w:val="Default"/>
              <w:numPr>
                <w:ilvl w:val="0"/>
                <w:numId w:val="10"/>
              </w:numPr>
              <w:spacing w:line="276" w:lineRule="auto"/>
              <w:jc w:val="both"/>
              <w:rPr>
                <w:rFonts w:asciiTheme="majorBidi" w:hAnsiTheme="majorBidi" w:cstheme="majorBidi"/>
                <w:color w:val="auto"/>
              </w:rPr>
            </w:pPr>
            <w:r w:rsidRPr="00F63C8D">
              <w:rPr>
                <w:rFonts w:asciiTheme="majorBidi" w:hAnsiTheme="majorBidi" w:cstheme="majorBidi"/>
                <w:color w:val="auto"/>
              </w:rPr>
              <w:t>Dünya standartlarında eğitim ve öğretim vererek,</w:t>
            </w:r>
          </w:p>
          <w:p w14:paraId="0803BDC0" w14:textId="77777777" w:rsidR="00FA011B" w:rsidRPr="00F63C8D" w:rsidRDefault="00FA011B" w:rsidP="00FA011B">
            <w:pPr>
              <w:pStyle w:val="Default"/>
              <w:numPr>
                <w:ilvl w:val="0"/>
                <w:numId w:val="10"/>
              </w:numPr>
              <w:spacing w:line="276" w:lineRule="auto"/>
              <w:jc w:val="both"/>
              <w:rPr>
                <w:rFonts w:asciiTheme="majorBidi" w:hAnsiTheme="majorBidi" w:cstheme="majorBidi"/>
                <w:color w:val="auto"/>
              </w:rPr>
            </w:pPr>
            <w:r w:rsidRPr="00F63C8D">
              <w:rPr>
                <w:rFonts w:asciiTheme="majorBidi" w:hAnsiTheme="majorBidi" w:cstheme="majorBidi"/>
                <w:color w:val="auto"/>
              </w:rPr>
              <w:t>Araştırmacı, sorgulayıcı, girişimci,</w:t>
            </w:r>
          </w:p>
          <w:p w14:paraId="12931AD0" w14:textId="77777777" w:rsidR="00FA011B" w:rsidRPr="00F63C8D" w:rsidRDefault="00FA011B" w:rsidP="00FA011B">
            <w:pPr>
              <w:pStyle w:val="Default"/>
              <w:numPr>
                <w:ilvl w:val="0"/>
                <w:numId w:val="10"/>
              </w:numPr>
              <w:spacing w:line="276" w:lineRule="auto"/>
              <w:jc w:val="both"/>
              <w:rPr>
                <w:rFonts w:asciiTheme="majorBidi" w:hAnsiTheme="majorBidi" w:cstheme="majorBidi"/>
                <w:color w:val="auto"/>
              </w:rPr>
            </w:pPr>
            <w:r w:rsidRPr="00F63C8D">
              <w:rPr>
                <w:rFonts w:asciiTheme="majorBidi" w:hAnsiTheme="majorBidi" w:cstheme="majorBidi"/>
                <w:color w:val="auto"/>
              </w:rPr>
              <w:t>Evrensel değerler çerçevesinde topluma ve çevreye duyarlı,</w:t>
            </w:r>
          </w:p>
          <w:p w14:paraId="3078498C" w14:textId="77777777" w:rsidR="00FA011B" w:rsidRPr="00F63C8D" w:rsidRDefault="00FA011B" w:rsidP="00FA011B">
            <w:pPr>
              <w:pStyle w:val="Default"/>
              <w:numPr>
                <w:ilvl w:val="0"/>
                <w:numId w:val="10"/>
              </w:numPr>
              <w:spacing w:line="276" w:lineRule="auto"/>
              <w:jc w:val="both"/>
              <w:rPr>
                <w:rFonts w:asciiTheme="majorBidi" w:hAnsiTheme="majorBidi" w:cstheme="majorBidi"/>
                <w:color w:val="auto"/>
              </w:rPr>
            </w:pPr>
            <w:r w:rsidRPr="00F63C8D">
              <w:rPr>
                <w:rFonts w:asciiTheme="majorBidi" w:hAnsiTheme="majorBidi" w:cstheme="majorBidi"/>
                <w:color w:val="auto"/>
              </w:rPr>
              <w:t>Sosyal sorumluluk bilincine sahip, etik değerleri göz önünde bulunduran,</w:t>
            </w:r>
          </w:p>
          <w:p w14:paraId="11AA4B3E" w14:textId="77777777" w:rsidR="0008586E" w:rsidRPr="00F63C8D" w:rsidRDefault="00FA011B" w:rsidP="00FA011B">
            <w:pPr>
              <w:pStyle w:val="Default"/>
              <w:numPr>
                <w:ilvl w:val="0"/>
                <w:numId w:val="10"/>
              </w:numPr>
              <w:spacing w:line="276" w:lineRule="auto"/>
              <w:jc w:val="both"/>
              <w:rPr>
                <w:rFonts w:asciiTheme="majorBidi" w:hAnsiTheme="majorBidi" w:cstheme="majorBidi"/>
                <w:b/>
                <w:bCs/>
                <w:color w:val="auto"/>
              </w:rPr>
            </w:pPr>
            <w:r w:rsidRPr="00F63C8D">
              <w:rPr>
                <w:rFonts w:asciiTheme="majorBidi" w:hAnsiTheme="majorBidi" w:cstheme="majorBidi"/>
                <w:color w:val="auto"/>
              </w:rPr>
              <w:t>Özgüveni yüksek, kendini ifade edebilen, yaşama hazır bireyler yetiştirmek.</w:t>
            </w:r>
          </w:p>
        </w:tc>
      </w:tr>
      <w:tr w:rsidR="0008586E" w:rsidRPr="00F63C8D" w14:paraId="325460E9" w14:textId="77777777" w:rsidTr="00CC2156">
        <w:tc>
          <w:tcPr>
            <w:tcW w:w="9072" w:type="dxa"/>
          </w:tcPr>
          <w:p w14:paraId="41454C85" w14:textId="77777777" w:rsidR="0008586E" w:rsidRPr="00F63C8D" w:rsidRDefault="001F37FC" w:rsidP="003A48E8">
            <w:pPr>
              <w:pStyle w:val="Default"/>
              <w:spacing w:line="276" w:lineRule="auto"/>
              <w:jc w:val="both"/>
              <w:rPr>
                <w:rFonts w:asciiTheme="majorBidi" w:hAnsiTheme="majorBidi" w:cstheme="majorBidi"/>
                <w:b/>
                <w:bCs/>
                <w:color w:val="auto"/>
              </w:rPr>
            </w:pPr>
            <w:hyperlink r:id="rId11" w:history="1">
              <w:r w:rsidR="00FA011B" w:rsidRPr="00D03D49">
                <w:rPr>
                  <w:rStyle w:val="Kpr"/>
                  <w:rFonts w:asciiTheme="majorBidi" w:hAnsiTheme="majorBidi" w:cstheme="majorBidi"/>
                  <w:b/>
                  <w:bCs/>
                </w:rPr>
                <w:t>İktisadi ve İdari Bilimler Fakültesi Görev Tanımı ve Amaçları</w:t>
              </w:r>
            </w:hyperlink>
          </w:p>
          <w:p w14:paraId="1A955CF7" w14:textId="77777777" w:rsidR="00FA011B" w:rsidRPr="00F63C8D" w:rsidRDefault="00FA011B" w:rsidP="00FA011B">
            <w:pPr>
              <w:pStyle w:val="Default"/>
              <w:spacing w:line="276" w:lineRule="auto"/>
              <w:jc w:val="both"/>
              <w:rPr>
                <w:rFonts w:asciiTheme="majorBidi" w:hAnsiTheme="majorBidi" w:cstheme="majorBidi"/>
                <w:color w:val="auto"/>
              </w:rPr>
            </w:pPr>
            <w:r w:rsidRPr="00F63C8D">
              <w:rPr>
                <w:rFonts w:asciiTheme="majorBidi" w:hAnsiTheme="majorBidi" w:cstheme="majorBidi"/>
                <w:b/>
                <w:bCs/>
                <w:color w:val="auto"/>
              </w:rPr>
              <w:t>Görev:</w:t>
            </w:r>
            <w:r w:rsidRPr="00F63C8D">
              <w:rPr>
                <w:rFonts w:asciiTheme="majorBidi" w:hAnsiTheme="majorBidi" w:cstheme="majorBidi"/>
                <w:color w:val="auto"/>
              </w:rPr>
              <w:t xml:space="preserve"> İktisadi ve İdari Bilimler Fakültesi’nin görevi; çağdaş ve rekabetçi uluslararası iş dünyasının ihtiyaç ve beklentilerine uygun bilgi, beceri ve yetkinliklerle donatılmış öğrenciler yetiştirmektir.</w:t>
            </w:r>
          </w:p>
          <w:p w14:paraId="6F1C309E" w14:textId="77777777" w:rsidR="00FA011B" w:rsidRPr="00F63C8D" w:rsidRDefault="00FA011B" w:rsidP="00FA011B">
            <w:pPr>
              <w:pStyle w:val="Default"/>
              <w:spacing w:line="276" w:lineRule="auto"/>
              <w:jc w:val="both"/>
              <w:rPr>
                <w:rFonts w:asciiTheme="majorBidi" w:hAnsiTheme="majorBidi" w:cstheme="majorBidi"/>
                <w:color w:val="auto"/>
              </w:rPr>
            </w:pPr>
            <w:r w:rsidRPr="00F63C8D">
              <w:rPr>
                <w:rFonts w:asciiTheme="majorBidi" w:hAnsiTheme="majorBidi" w:cstheme="majorBidi"/>
                <w:b/>
                <w:bCs/>
                <w:color w:val="auto"/>
              </w:rPr>
              <w:t xml:space="preserve">Amaçlar: </w:t>
            </w:r>
            <w:r w:rsidRPr="00F63C8D">
              <w:rPr>
                <w:rFonts w:asciiTheme="majorBidi" w:hAnsiTheme="majorBidi" w:cstheme="majorBidi"/>
                <w:color w:val="auto"/>
              </w:rPr>
              <w:t>İktisadi ve İdari Bilimler Fakültesi bu görevi başarmak için;</w:t>
            </w:r>
          </w:p>
          <w:p w14:paraId="278202C7" w14:textId="77777777" w:rsidR="00FA011B" w:rsidRPr="00F63C8D" w:rsidRDefault="00FA011B" w:rsidP="00FA011B">
            <w:pPr>
              <w:pStyle w:val="Default"/>
              <w:numPr>
                <w:ilvl w:val="0"/>
                <w:numId w:val="4"/>
              </w:numPr>
              <w:spacing w:line="276" w:lineRule="auto"/>
              <w:jc w:val="both"/>
              <w:rPr>
                <w:rFonts w:asciiTheme="majorBidi" w:hAnsiTheme="majorBidi" w:cstheme="majorBidi"/>
                <w:color w:val="auto"/>
              </w:rPr>
            </w:pPr>
            <w:r w:rsidRPr="00F63C8D">
              <w:rPr>
                <w:rFonts w:asciiTheme="majorBidi" w:hAnsiTheme="majorBidi" w:cstheme="majorBidi"/>
                <w:color w:val="auto"/>
              </w:rPr>
              <w:t>Öğrencilerini uluslararası iş dünyasında gerekli ve geçerli temel ve teknik bilgilerle donatır,</w:t>
            </w:r>
          </w:p>
          <w:p w14:paraId="41B15CFE" w14:textId="77777777" w:rsidR="00FA011B" w:rsidRPr="00F63C8D" w:rsidRDefault="00FA011B" w:rsidP="00FA011B">
            <w:pPr>
              <w:pStyle w:val="Default"/>
              <w:numPr>
                <w:ilvl w:val="0"/>
                <w:numId w:val="4"/>
              </w:numPr>
              <w:spacing w:line="276" w:lineRule="auto"/>
              <w:jc w:val="both"/>
              <w:rPr>
                <w:rFonts w:asciiTheme="majorBidi" w:hAnsiTheme="majorBidi" w:cstheme="majorBidi"/>
                <w:color w:val="auto"/>
              </w:rPr>
            </w:pPr>
            <w:r w:rsidRPr="00F63C8D">
              <w:rPr>
                <w:rFonts w:asciiTheme="majorBidi" w:hAnsiTheme="majorBidi" w:cstheme="majorBidi"/>
                <w:color w:val="auto"/>
              </w:rPr>
              <w:t>Öğrencilerin yönetim becerilerini geliştirerek özgüven ve kendini ifade etme yetkinliklerini güçlendirir,</w:t>
            </w:r>
          </w:p>
          <w:p w14:paraId="4C4947CD" w14:textId="77777777" w:rsidR="00FA011B" w:rsidRPr="00F63C8D" w:rsidRDefault="00FA011B" w:rsidP="00FA011B">
            <w:pPr>
              <w:pStyle w:val="Default"/>
              <w:numPr>
                <w:ilvl w:val="0"/>
                <w:numId w:val="4"/>
              </w:numPr>
              <w:spacing w:line="276" w:lineRule="auto"/>
              <w:jc w:val="both"/>
              <w:rPr>
                <w:rFonts w:asciiTheme="majorBidi" w:hAnsiTheme="majorBidi" w:cstheme="majorBidi"/>
                <w:color w:val="auto"/>
              </w:rPr>
            </w:pPr>
            <w:r w:rsidRPr="00F63C8D">
              <w:rPr>
                <w:rFonts w:asciiTheme="majorBidi" w:hAnsiTheme="majorBidi" w:cstheme="majorBidi"/>
                <w:color w:val="auto"/>
              </w:rPr>
              <w:t>Öğrencilerin; topluma ve çevreye karşı duyarlı, sorumlu ve etik davranmalarını teşvik eder.</w:t>
            </w:r>
          </w:p>
        </w:tc>
      </w:tr>
      <w:tr w:rsidR="0008586E" w:rsidRPr="00F63C8D" w14:paraId="120A6994" w14:textId="77777777" w:rsidTr="00CC2156">
        <w:tc>
          <w:tcPr>
            <w:tcW w:w="9072" w:type="dxa"/>
          </w:tcPr>
          <w:p w14:paraId="6A169186" w14:textId="77777777" w:rsidR="0008586E" w:rsidRPr="00F63C8D" w:rsidRDefault="001F37FC" w:rsidP="003A48E8">
            <w:pPr>
              <w:pStyle w:val="Default"/>
              <w:spacing w:line="276" w:lineRule="auto"/>
              <w:jc w:val="both"/>
              <w:rPr>
                <w:rFonts w:asciiTheme="majorBidi" w:hAnsiTheme="majorBidi" w:cstheme="majorBidi"/>
                <w:b/>
                <w:bCs/>
                <w:color w:val="auto"/>
              </w:rPr>
            </w:pPr>
            <w:hyperlink r:id="rId12" w:history="1">
              <w:r w:rsidR="00FA011B" w:rsidRPr="00D03D49">
                <w:rPr>
                  <w:rStyle w:val="Kpr"/>
                  <w:rFonts w:asciiTheme="majorBidi" w:hAnsiTheme="majorBidi" w:cstheme="majorBidi"/>
                  <w:b/>
                  <w:bCs/>
                </w:rPr>
                <w:t xml:space="preserve">Uluslararası </w:t>
              </w:r>
              <w:r w:rsidR="007306BC">
                <w:rPr>
                  <w:rStyle w:val="Kpr"/>
                  <w:rFonts w:asciiTheme="majorBidi" w:hAnsiTheme="majorBidi" w:cstheme="majorBidi"/>
                  <w:b/>
                  <w:bCs/>
                </w:rPr>
                <w:t>Finans ve Bankacılık</w:t>
              </w:r>
              <w:r w:rsidR="00FA011B" w:rsidRPr="00D03D49">
                <w:rPr>
                  <w:rStyle w:val="Kpr"/>
                  <w:rFonts w:asciiTheme="majorBidi" w:hAnsiTheme="majorBidi" w:cstheme="majorBidi"/>
                  <w:b/>
                  <w:bCs/>
                </w:rPr>
                <w:t xml:space="preserve"> Bölümü Amaç ve Hedefler</w:t>
              </w:r>
            </w:hyperlink>
            <w:r w:rsidR="007376E5">
              <w:rPr>
                <w:rStyle w:val="Kpr"/>
                <w:rFonts w:asciiTheme="majorBidi" w:hAnsiTheme="majorBidi" w:cstheme="majorBidi"/>
                <w:b/>
                <w:bCs/>
              </w:rPr>
              <w:t>i</w:t>
            </w:r>
            <w:r w:rsidR="00610048">
              <w:rPr>
                <w:rStyle w:val="Kpr"/>
                <w:rFonts w:asciiTheme="majorBidi" w:hAnsiTheme="majorBidi" w:cstheme="majorBidi"/>
                <w:b/>
                <w:bCs/>
              </w:rPr>
              <w:t xml:space="preserve"> </w:t>
            </w:r>
          </w:p>
          <w:p w14:paraId="7ED9BB6F" w14:textId="77777777" w:rsidR="00E8399F" w:rsidRDefault="00FA011B" w:rsidP="007376E5">
            <w:pPr>
              <w:pStyle w:val="Default"/>
              <w:spacing w:line="276" w:lineRule="auto"/>
              <w:jc w:val="both"/>
              <w:rPr>
                <w:color w:val="000000" w:themeColor="text1"/>
              </w:rPr>
            </w:pPr>
            <w:r w:rsidRPr="00F63C8D">
              <w:rPr>
                <w:rFonts w:asciiTheme="majorBidi" w:hAnsiTheme="majorBidi" w:cstheme="majorBidi"/>
                <w:b/>
                <w:bCs/>
                <w:color w:val="auto"/>
              </w:rPr>
              <w:t>Amaç:</w:t>
            </w:r>
            <w:r w:rsidRPr="00F63C8D">
              <w:rPr>
                <w:rFonts w:asciiTheme="majorBidi" w:hAnsiTheme="majorBidi" w:cstheme="majorBidi"/>
                <w:color w:val="auto"/>
              </w:rPr>
              <w:t xml:space="preserve"> </w:t>
            </w:r>
            <w:r w:rsidR="003F7632" w:rsidRPr="00F63C8D">
              <w:rPr>
                <w:rFonts w:asciiTheme="majorBidi" w:hAnsiTheme="majorBidi" w:cstheme="majorBidi"/>
                <w:b/>
                <w:bCs/>
              </w:rPr>
              <w:t xml:space="preserve">Uluslararası </w:t>
            </w:r>
            <w:r w:rsidR="003F7632" w:rsidRPr="001161FD">
              <w:rPr>
                <w:rFonts w:asciiTheme="majorBidi" w:hAnsiTheme="majorBidi" w:cstheme="majorBidi"/>
                <w:b/>
                <w:bCs/>
              </w:rPr>
              <w:t>Finans ve Bankacılık</w:t>
            </w:r>
            <w:r w:rsidR="003F7632" w:rsidRPr="00F63C8D">
              <w:rPr>
                <w:rFonts w:asciiTheme="majorBidi" w:hAnsiTheme="majorBidi" w:cstheme="majorBidi"/>
              </w:rPr>
              <w:t xml:space="preserve"> </w:t>
            </w:r>
            <w:r w:rsidRPr="00F63C8D">
              <w:rPr>
                <w:rFonts w:asciiTheme="majorBidi" w:hAnsiTheme="majorBidi" w:cstheme="majorBidi"/>
                <w:color w:val="auto"/>
              </w:rPr>
              <w:t>Programı</w:t>
            </w:r>
            <w:r w:rsidR="00680B5E">
              <w:rPr>
                <w:rFonts w:asciiTheme="majorBidi" w:hAnsiTheme="majorBidi" w:cstheme="majorBidi"/>
                <w:color w:val="auto"/>
              </w:rPr>
              <w:t>’</w:t>
            </w:r>
            <w:r w:rsidRPr="00F63C8D">
              <w:rPr>
                <w:rFonts w:asciiTheme="majorBidi" w:hAnsiTheme="majorBidi" w:cstheme="majorBidi"/>
                <w:color w:val="auto"/>
              </w:rPr>
              <w:t xml:space="preserve">nın amacı </w:t>
            </w:r>
            <w:r w:rsidR="00A37E7B" w:rsidRPr="007732CE">
              <w:rPr>
                <w:color w:val="000000" w:themeColor="text1"/>
              </w:rPr>
              <w:t>finans ve bankacılık bilimleri alanında finans dünyasının ihtiyaç ve beklentilerine uygun bilgi, beceri ve yetkinliklerle donatılmış öğrenciler yetiştirmektir. Bu doğrultuda öğrencileri finans ve bankacılık bilimleri alanında uluslararası finans ve bankacılık dünyasında gerekli ve geçerli temel ve teknik bilgilerle donatmayı, öğrencilerin yönetim becerilerini geliştirerek özgüven ve kendini ifade etme yetkinliklerini güçlendirmeyi, öğrencilerin; topluma ve çevreye karşı duyarlı, sorumlu ve etik davranmalarını teşvik etmeyi amaçlamaktadır.</w:t>
            </w:r>
          </w:p>
          <w:p w14:paraId="01F897E6" w14:textId="77777777" w:rsidR="00100116" w:rsidRDefault="00100116" w:rsidP="007376E5">
            <w:pPr>
              <w:pStyle w:val="Default"/>
              <w:spacing w:line="276" w:lineRule="auto"/>
              <w:jc w:val="both"/>
              <w:rPr>
                <w:rFonts w:asciiTheme="majorBidi" w:hAnsiTheme="majorBidi" w:cstheme="majorBidi"/>
                <w:b/>
                <w:bCs/>
                <w:color w:val="auto"/>
              </w:rPr>
            </w:pPr>
          </w:p>
          <w:p w14:paraId="38E80EB9" w14:textId="77777777" w:rsidR="00100116" w:rsidRDefault="00100116" w:rsidP="007376E5">
            <w:pPr>
              <w:pStyle w:val="Default"/>
              <w:spacing w:line="276" w:lineRule="auto"/>
              <w:jc w:val="both"/>
              <w:rPr>
                <w:rFonts w:asciiTheme="majorBidi" w:hAnsiTheme="majorBidi" w:cstheme="majorBidi"/>
                <w:b/>
                <w:bCs/>
                <w:color w:val="auto"/>
              </w:rPr>
            </w:pPr>
          </w:p>
          <w:p w14:paraId="3989A394" w14:textId="77777777" w:rsidR="00100116" w:rsidRDefault="00100116" w:rsidP="007376E5">
            <w:pPr>
              <w:pStyle w:val="Default"/>
              <w:spacing w:line="276" w:lineRule="auto"/>
              <w:jc w:val="both"/>
              <w:rPr>
                <w:rFonts w:asciiTheme="majorBidi" w:hAnsiTheme="majorBidi" w:cstheme="majorBidi"/>
                <w:b/>
                <w:bCs/>
                <w:color w:val="auto"/>
              </w:rPr>
            </w:pPr>
          </w:p>
          <w:p w14:paraId="70554379" w14:textId="77777777" w:rsidR="00FA011B" w:rsidRPr="00F63C8D" w:rsidRDefault="00FA011B" w:rsidP="00100116">
            <w:pPr>
              <w:pStyle w:val="Default"/>
              <w:spacing w:line="276" w:lineRule="auto"/>
              <w:jc w:val="both"/>
              <w:rPr>
                <w:rFonts w:asciiTheme="majorBidi" w:hAnsiTheme="majorBidi" w:cstheme="majorBidi"/>
                <w:color w:val="auto"/>
              </w:rPr>
            </w:pPr>
          </w:p>
        </w:tc>
      </w:tr>
    </w:tbl>
    <w:tbl>
      <w:tblPr>
        <w:tblW w:w="9052" w:type="dxa"/>
        <w:tblBorders>
          <w:top w:val="single" w:sz="8" w:space="0" w:color="78C0D4"/>
          <w:left w:val="single" w:sz="8" w:space="0" w:color="78C0D4"/>
          <w:bottom w:val="single" w:sz="8" w:space="0" w:color="78C0D4"/>
          <w:right w:val="single" w:sz="8" w:space="0" w:color="78C0D4"/>
        </w:tblBorders>
        <w:shd w:val="clear" w:color="auto" w:fill="FFFFFF"/>
        <w:tblLook w:val="04A0" w:firstRow="1" w:lastRow="0" w:firstColumn="1" w:lastColumn="0" w:noHBand="0" w:noVBand="1"/>
      </w:tblPr>
      <w:tblGrid>
        <w:gridCol w:w="9052"/>
      </w:tblGrid>
      <w:tr w:rsidR="008D0C62" w14:paraId="54E4C9AD" w14:textId="77777777" w:rsidTr="008D0C62">
        <w:tc>
          <w:tcPr>
            <w:tcW w:w="9052" w:type="dxa"/>
            <w:tcBorders>
              <w:top w:val="single" w:sz="8" w:space="0" w:color="78C0D4"/>
              <w:left w:val="single" w:sz="8" w:space="0" w:color="78C0D4"/>
              <w:bottom w:val="single" w:sz="8" w:space="0" w:color="78C0D4"/>
              <w:right w:val="single" w:sz="8" w:space="0" w:color="78C0D4"/>
            </w:tcBorders>
            <w:shd w:val="clear" w:color="auto" w:fill="4BACC6"/>
            <w:hideMark/>
          </w:tcPr>
          <w:p w14:paraId="3481068B" w14:textId="77777777" w:rsidR="008D0C62" w:rsidRDefault="008D0C62">
            <w:pPr>
              <w:spacing w:line="240" w:lineRule="auto"/>
              <w:jc w:val="center"/>
              <w:rPr>
                <w:rFonts w:ascii="Arial" w:eastAsia="Times New Roman" w:hAnsi="Arial" w:cs="Arial"/>
                <w:color w:val="292B2C"/>
                <w:sz w:val="21"/>
                <w:szCs w:val="21"/>
                <w:lang w:eastAsia="tr-TR"/>
              </w:rPr>
            </w:pPr>
          </w:p>
        </w:tc>
      </w:tr>
      <w:tr w:rsidR="008D0C62" w14:paraId="43DE0B9F" w14:textId="77777777" w:rsidTr="008D0C62">
        <w:tc>
          <w:tcPr>
            <w:tcW w:w="9052" w:type="dxa"/>
            <w:tcBorders>
              <w:top w:val="nil"/>
              <w:left w:val="single" w:sz="8" w:space="0" w:color="78C0D4"/>
              <w:bottom w:val="single" w:sz="8" w:space="0" w:color="78C0D4"/>
              <w:right w:val="single" w:sz="8" w:space="0" w:color="78C0D4"/>
            </w:tcBorders>
            <w:shd w:val="clear" w:color="auto" w:fill="FFFFFF"/>
            <w:hideMark/>
          </w:tcPr>
          <w:p w14:paraId="6819E11D" w14:textId="77777777" w:rsidR="008D0C62" w:rsidRDefault="008D0C62">
            <w:pPr>
              <w:spacing w:line="240" w:lineRule="auto"/>
              <w:rPr>
                <w:rFonts w:ascii="Arial" w:eastAsia="Times New Roman" w:hAnsi="Arial" w:cs="Arial"/>
                <w:color w:val="292B2C"/>
                <w:sz w:val="21"/>
                <w:szCs w:val="21"/>
                <w:lang w:eastAsia="tr-TR"/>
              </w:rPr>
            </w:pPr>
          </w:p>
        </w:tc>
      </w:tr>
      <w:tr w:rsidR="008D0C62" w14:paraId="340804EB" w14:textId="77777777" w:rsidTr="008D0C62">
        <w:tc>
          <w:tcPr>
            <w:tcW w:w="9052" w:type="dxa"/>
            <w:tcBorders>
              <w:top w:val="nil"/>
              <w:left w:val="single" w:sz="8" w:space="0" w:color="78C0D4"/>
              <w:bottom w:val="single" w:sz="8" w:space="0" w:color="78C0D4"/>
              <w:right w:val="single" w:sz="8" w:space="0" w:color="78C0D4"/>
            </w:tcBorders>
            <w:shd w:val="clear" w:color="auto" w:fill="D2EAF1"/>
            <w:hideMark/>
          </w:tcPr>
          <w:p w14:paraId="3870B6CB" w14:textId="77777777" w:rsidR="00100116" w:rsidRPr="00F63C8D" w:rsidRDefault="008D0C62" w:rsidP="00100116">
            <w:pPr>
              <w:pStyle w:val="Default"/>
              <w:spacing w:line="276" w:lineRule="auto"/>
              <w:jc w:val="both"/>
              <w:rPr>
                <w:rFonts w:asciiTheme="majorBidi" w:hAnsiTheme="majorBidi" w:cstheme="majorBidi"/>
                <w:color w:val="auto"/>
              </w:rPr>
            </w:pPr>
            <w:r>
              <w:rPr>
                <w:rFonts w:ascii="Calibri" w:eastAsia="Times New Roman" w:hAnsi="Calibri" w:cs="Calibri"/>
                <w:i/>
                <w:iCs/>
              </w:rPr>
              <w:t>   </w:t>
            </w:r>
            <w:r w:rsidR="00100116" w:rsidRPr="00F63C8D">
              <w:rPr>
                <w:rFonts w:asciiTheme="majorBidi" w:hAnsiTheme="majorBidi" w:cstheme="majorBidi"/>
                <w:b/>
                <w:bCs/>
                <w:color w:val="auto"/>
              </w:rPr>
              <w:t xml:space="preserve">Hedefler: </w:t>
            </w:r>
          </w:p>
          <w:p w14:paraId="57215007" w14:textId="77777777" w:rsidR="008D0C62" w:rsidRDefault="008D0C62">
            <w:pPr>
              <w:spacing w:line="240" w:lineRule="auto"/>
              <w:jc w:val="both"/>
              <w:rPr>
                <w:rFonts w:ascii="Arial" w:eastAsia="Times New Roman" w:hAnsi="Arial" w:cs="Arial"/>
                <w:color w:val="292B2C"/>
                <w:sz w:val="21"/>
                <w:szCs w:val="21"/>
                <w:lang w:eastAsia="tr-TR"/>
              </w:rPr>
            </w:pPr>
          </w:p>
        </w:tc>
      </w:tr>
      <w:tr w:rsidR="008D0C62" w14:paraId="5F75989B" w14:textId="77777777" w:rsidTr="008D0C62">
        <w:tc>
          <w:tcPr>
            <w:tcW w:w="9052" w:type="dxa"/>
            <w:tcBorders>
              <w:top w:val="nil"/>
              <w:left w:val="single" w:sz="8" w:space="0" w:color="78C0D4"/>
              <w:bottom w:val="single" w:sz="8" w:space="0" w:color="78C0D4"/>
              <w:right w:val="single" w:sz="8" w:space="0" w:color="78C0D4"/>
            </w:tcBorders>
            <w:shd w:val="clear" w:color="auto" w:fill="FFFFFF"/>
            <w:hideMark/>
          </w:tcPr>
          <w:p w14:paraId="32B1862F" w14:textId="77777777" w:rsidR="008D0C62" w:rsidRDefault="008D0C62">
            <w:pPr>
              <w:spacing w:line="240" w:lineRule="auto"/>
              <w:rPr>
                <w:rFonts w:ascii="Arial" w:eastAsia="Times New Roman" w:hAnsi="Arial" w:cs="Arial"/>
                <w:color w:val="292B2C"/>
                <w:sz w:val="21"/>
                <w:szCs w:val="21"/>
                <w:lang w:eastAsia="tr-TR"/>
              </w:rPr>
            </w:pPr>
          </w:p>
        </w:tc>
      </w:tr>
      <w:tr w:rsidR="007306BC" w14:paraId="0219184B" w14:textId="77777777" w:rsidTr="008D0C62">
        <w:tc>
          <w:tcPr>
            <w:tcW w:w="9052" w:type="dxa"/>
            <w:tcBorders>
              <w:top w:val="nil"/>
              <w:left w:val="single" w:sz="8" w:space="0" w:color="78C0D4"/>
              <w:bottom w:val="single" w:sz="8" w:space="0" w:color="78C0D4"/>
              <w:right w:val="single" w:sz="8" w:space="0" w:color="78C0D4"/>
            </w:tcBorders>
            <w:shd w:val="clear" w:color="auto" w:fill="D2EAF1"/>
            <w:hideMark/>
          </w:tcPr>
          <w:p w14:paraId="3D6C62DA" w14:textId="77777777" w:rsidR="007306BC" w:rsidRPr="007306BC" w:rsidRDefault="007306BC" w:rsidP="008D0C62">
            <w:pPr>
              <w:numPr>
                <w:ilvl w:val="0"/>
                <w:numId w:val="18"/>
              </w:numPr>
              <w:spacing w:line="240" w:lineRule="auto"/>
              <w:jc w:val="both"/>
              <w:rPr>
                <w:rFonts w:ascii="Times New Roman" w:eastAsia="Times New Roman" w:hAnsi="Times New Roman" w:cs="Times New Roman"/>
                <w:color w:val="292B2C"/>
                <w:sz w:val="24"/>
                <w:szCs w:val="24"/>
                <w:lang w:eastAsia="tr-TR"/>
              </w:rPr>
            </w:pPr>
            <w:r w:rsidRPr="007306BC">
              <w:rPr>
                <w:rFonts w:ascii="Times New Roman" w:hAnsi="Times New Roman" w:cs="Times New Roman"/>
                <w:i/>
                <w:iCs/>
                <w:color w:val="000000"/>
                <w:sz w:val="24"/>
                <w:szCs w:val="24"/>
              </w:rPr>
              <w:lastRenderedPageBreak/>
              <w:t>Öğrencileri </w:t>
            </w:r>
            <w:r w:rsidRPr="007306BC">
              <w:rPr>
                <w:rFonts w:ascii="Times New Roman" w:hAnsi="Times New Roman" w:cs="Times New Roman"/>
                <w:color w:val="292B2C"/>
                <w:sz w:val="24"/>
                <w:szCs w:val="24"/>
              </w:rPr>
              <w:t>finans ve bankacılık bilimleri alanında </w:t>
            </w:r>
            <w:r w:rsidRPr="007306BC">
              <w:rPr>
                <w:rFonts w:ascii="Times New Roman" w:hAnsi="Times New Roman" w:cs="Times New Roman"/>
                <w:i/>
                <w:iCs/>
                <w:color w:val="000000"/>
                <w:sz w:val="24"/>
                <w:szCs w:val="24"/>
              </w:rPr>
              <w:t>uluslararası finans ve bankacılık dünyasında gerekli ve geçerli </w:t>
            </w:r>
            <w:r w:rsidRPr="007306BC">
              <w:rPr>
                <w:rFonts w:ascii="Times New Roman" w:hAnsi="Times New Roman" w:cs="Times New Roman"/>
                <w:color w:val="000000"/>
                <w:sz w:val="24"/>
                <w:szCs w:val="24"/>
              </w:rPr>
              <w:t>temel ve teknik</w:t>
            </w:r>
            <w:r w:rsidRPr="007306BC">
              <w:rPr>
                <w:rFonts w:ascii="Times New Roman" w:hAnsi="Times New Roman" w:cs="Times New Roman"/>
                <w:i/>
                <w:iCs/>
                <w:color w:val="000000"/>
                <w:sz w:val="24"/>
                <w:szCs w:val="24"/>
              </w:rPr>
              <w:t> bilgilerle donatır, (Yazılımlar, Uzman Sistemler, Yapay Zeka, Endüstri 4.0 Uygulamaları vd. Bilişim Teknolojilerinin alana özgü güncel ve yaygın ürünlerinin kullanılması  bu sürecin ayrılmaz bir parçasıdır.)</w:t>
            </w:r>
          </w:p>
        </w:tc>
      </w:tr>
      <w:tr w:rsidR="007306BC" w14:paraId="176D55C9" w14:textId="77777777" w:rsidTr="008D0C62">
        <w:tc>
          <w:tcPr>
            <w:tcW w:w="9052" w:type="dxa"/>
            <w:tcBorders>
              <w:top w:val="nil"/>
              <w:left w:val="single" w:sz="8" w:space="0" w:color="78C0D4"/>
              <w:bottom w:val="single" w:sz="8" w:space="0" w:color="78C0D4"/>
              <w:right w:val="single" w:sz="8" w:space="0" w:color="78C0D4"/>
            </w:tcBorders>
            <w:shd w:val="clear" w:color="auto" w:fill="D2EAF1"/>
            <w:hideMark/>
          </w:tcPr>
          <w:p w14:paraId="17C5B995" w14:textId="77777777" w:rsidR="007306BC" w:rsidRPr="007306BC" w:rsidRDefault="007306BC" w:rsidP="008D0C62">
            <w:pPr>
              <w:numPr>
                <w:ilvl w:val="0"/>
                <w:numId w:val="19"/>
              </w:numPr>
              <w:spacing w:line="240" w:lineRule="auto"/>
              <w:jc w:val="both"/>
              <w:rPr>
                <w:rFonts w:ascii="Times New Roman" w:eastAsia="Times New Roman" w:hAnsi="Times New Roman" w:cs="Times New Roman"/>
                <w:color w:val="292B2C"/>
                <w:sz w:val="24"/>
                <w:szCs w:val="24"/>
                <w:lang w:eastAsia="tr-TR"/>
              </w:rPr>
            </w:pPr>
            <w:r w:rsidRPr="007306BC">
              <w:rPr>
                <w:rFonts w:ascii="Times New Roman" w:hAnsi="Times New Roman" w:cs="Times New Roman"/>
                <w:i/>
                <w:iCs/>
                <w:color w:val="000000"/>
                <w:sz w:val="24"/>
                <w:szCs w:val="24"/>
              </w:rPr>
              <w:t>Öğrencilerin </w:t>
            </w:r>
            <w:r w:rsidRPr="007306BC">
              <w:rPr>
                <w:rFonts w:ascii="Times New Roman" w:hAnsi="Times New Roman" w:cs="Times New Roman"/>
                <w:color w:val="000000"/>
                <w:sz w:val="24"/>
                <w:szCs w:val="24"/>
              </w:rPr>
              <w:t>yönetim becerilerini</w:t>
            </w:r>
            <w:r w:rsidRPr="007306BC">
              <w:rPr>
                <w:rFonts w:ascii="Times New Roman" w:hAnsi="Times New Roman" w:cs="Times New Roman"/>
                <w:i/>
                <w:iCs/>
                <w:color w:val="000000"/>
                <w:sz w:val="24"/>
                <w:szCs w:val="24"/>
              </w:rPr>
              <w:t> geliştirerek özgüven ve kendini ifade etme yetkinliklerini güçlendirir, (Liderlik, iletişim, işbirliği ve ekip çalışması, sorun çözmede yenilikçi ve yaratıcı yaklaşımların benimsenmesi, insiyatif kullanma yetisi, girişimcilik ve öğrenmeyi öğrenme becerilerinin kazandırılmasıdır)</w:t>
            </w:r>
          </w:p>
        </w:tc>
      </w:tr>
      <w:tr w:rsidR="007306BC" w14:paraId="5EDA0522" w14:textId="77777777" w:rsidTr="008D0C62">
        <w:tc>
          <w:tcPr>
            <w:tcW w:w="9052" w:type="dxa"/>
            <w:tcBorders>
              <w:top w:val="nil"/>
              <w:left w:val="single" w:sz="8" w:space="0" w:color="78C0D4"/>
              <w:bottom w:val="single" w:sz="8" w:space="0" w:color="78C0D4"/>
              <w:right w:val="single" w:sz="8" w:space="0" w:color="78C0D4"/>
            </w:tcBorders>
            <w:shd w:val="clear" w:color="auto" w:fill="D2EAF1"/>
            <w:hideMark/>
          </w:tcPr>
          <w:p w14:paraId="5880C387" w14:textId="77777777" w:rsidR="007306BC" w:rsidRPr="007306BC" w:rsidRDefault="007306BC" w:rsidP="008D0C62">
            <w:pPr>
              <w:numPr>
                <w:ilvl w:val="0"/>
                <w:numId w:val="20"/>
              </w:numPr>
              <w:spacing w:line="240" w:lineRule="auto"/>
              <w:jc w:val="both"/>
              <w:rPr>
                <w:rFonts w:ascii="Times New Roman" w:eastAsia="Times New Roman" w:hAnsi="Times New Roman" w:cs="Times New Roman"/>
                <w:color w:val="292B2C"/>
                <w:sz w:val="24"/>
                <w:szCs w:val="24"/>
                <w:lang w:eastAsia="tr-TR"/>
              </w:rPr>
            </w:pPr>
            <w:r w:rsidRPr="007306BC">
              <w:rPr>
                <w:rFonts w:ascii="Times New Roman" w:hAnsi="Times New Roman" w:cs="Times New Roman"/>
                <w:i/>
                <w:iCs/>
                <w:color w:val="000000"/>
                <w:sz w:val="24"/>
                <w:szCs w:val="24"/>
              </w:rPr>
              <w:t>Öğrencilerin; </w:t>
            </w:r>
            <w:r w:rsidRPr="007306BC">
              <w:rPr>
                <w:rFonts w:ascii="Times New Roman" w:hAnsi="Times New Roman" w:cs="Times New Roman"/>
                <w:color w:val="000000"/>
                <w:sz w:val="24"/>
                <w:szCs w:val="24"/>
              </w:rPr>
              <w:t>topluma ve çevreye karşı duyarlı, sorumlu ve etik davranmalarını</w:t>
            </w:r>
            <w:r w:rsidRPr="007306BC">
              <w:rPr>
                <w:rFonts w:ascii="Times New Roman" w:hAnsi="Times New Roman" w:cs="Times New Roman"/>
                <w:i/>
                <w:iCs/>
                <w:color w:val="000000"/>
                <w:sz w:val="24"/>
                <w:szCs w:val="24"/>
              </w:rPr>
              <w:t> teşvik eder. (Hukukun üstünlüğüne bağlı, insan haklarına, sosyal ve etik değerlere saygılı, çevreye duyarlı bireyler olarak entellektüel bilgi birikimini içinde yaşadığı toplumun yararı için kullanan ve katkıda bulunan anlayışın özendirilmesidir.)</w:t>
            </w:r>
          </w:p>
        </w:tc>
      </w:tr>
    </w:tbl>
    <w:p w14:paraId="6D03C330" w14:textId="77777777" w:rsidR="00100116" w:rsidRDefault="00100116" w:rsidP="00AF3842">
      <w:pPr>
        <w:pStyle w:val="Default"/>
        <w:spacing w:line="276" w:lineRule="auto"/>
        <w:ind w:firstLine="709"/>
        <w:jc w:val="both"/>
        <w:rPr>
          <w:rFonts w:asciiTheme="majorBidi" w:hAnsiTheme="majorBidi" w:cstheme="majorBidi"/>
          <w:color w:val="auto"/>
        </w:rPr>
      </w:pPr>
    </w:p>
    <w:p w14:paraId="44640079" w14:textId="66F88BF1" w:rsidR="00AF3842" w:rsidRPr="00F63C8D" w:rsidRDefault="003A48E8" w:rsidP="00AF3842">
      <w:pPr>
        <w:pStyle w:val="Default"/>
        <w:spacing w:line="276" w:lineRule="auto"/>
        <w:ind w:firstLine="709"/>
        <w:jc w:val="both"/>
        <w:rPr>
          <w:rFonts w:asciiTheme="majorBidi" w:hAnsiTheme="majorBidi" w:cstheme="majorBidi"/>
          <w:color w:val="auto"/>
        </w:rPr>
      </w:pPr>
      <w:r w:rsidRPr="00F63C8D">
        <w:rPr>
          <w:rFonts w:asciiTheme="majorBidi" w:hAnsiTheme="majorBidi" w:cstheme="majorBidi"/>
          <w:color w:val="auto"/>
        </w:rPr>
        <w:t xml:space="preserve">Uluslararası </w:t>
      </w:r>
      <w:r w:rsidR="007306BC">
        <w:rPr>
          <w:rFonts w:asciiTheme="majorBidi" w:hAnsiTheme="majorBidi" w:cstheme="majorBidi"/>
          <w:color w:val="auto"/>
        </w:rPr>
        <w:t>Finans ve Bankacılık</w:t>
      </w:r>
      <w:r w:rsidRPr="00F63C8D">
        <w:rPr>
          <w:rFonts w:asciiTheme="majorBidi" w:hAnsiTheme="majorBidi" w:cstheme="majorBidi"/>
          <w:color w:val="auto"/>
        </w:rPr>
        <w:t xml:space="preserve"> Bölümü</w:t>
      </w:r>
      <w:r w:rsidR="00193FFF">
        <w:rPr>
          <w:rFonts w:asciiTheme="majorBidi" w:hAnsiTheme="majorBidi" w:cstheme="majorBidi"/>
          <w:color w:val="auto"/>
        </w:rPr>
        <w:t>’</w:t>
      </w:r>
      <w:r w:rsidRPr="00F63C8D">
        <w:rPr>
          <w:rFonts w:asciiTheme="majorBidi" w:hAnsiTheme="majorBidi" w:cstheme="majorBidi"/>
          <w:color w:val="auto"/>
        </w:rPr>
        <w:t xml:space="preserve">nde yukarıda tanımlanan amaçlar; öğrencilerine, </w:t>
      </w:r>
      <w:r w:rsidRPr="00540A24">
        <w:rPr>
          <w:rFonts w:asciiTheme="majorBidi" w:hAnsiTheme="majorBidi" w:cstheme="majorBidi"/>
        </w:rPr>
        <w:t xml:space="preserve">Türkiye Yükseköğretim Yeterlilikler </w:t>
      </w:r>
      <w:r w:rsidR="00073698" w:rsidRPr="00540A24">
        <w:rPr>
          <w:rFonts w:asciiTheme="majorBidi" w:hAnsiTheme="majorBidi" w:cstheme="majorBidi"/>
        </w:rPr>
        <w:t>Çerçevesi</w:t>
      </w:r>
      <w:r w:rsidR="00540A24">
        <w:rPr>
          <w:rFonts w:asciiTheme="majorBidi" w:hAnsiTheme="majorBidi" w:cstheme="majorBidi"/>
        </w:rPr>
        <w:t>’</w:t>
      </w:r>
      <w:r w:rsidR="00073698" w:rsidRPr="00540A24">
        <w:rPr>
          <w:rFonts w:asciiTheme="majorBidi" w:hAnsiTheme="majorBidi" w:cstheme="majorBidi"/>
        </w:rPr>
        <w:t>nde</w:t>
      </w:r>
      <w:r w:rsidRPr="00540A24">
        <w:rPr>
          <w:rFonts w:asciiTheme="majorBidi" w:hAnsiTheme="majorBidi" w:cstheme="majorBidi"/>
        </w:rPr>
        <w:t xml:space="preserve"> (TYYÇ)</w:t>
      </w:r>
      <w:r w:rsidRPr="00F63C8D">
        <w:rPr>
          <w:rFonts w:asciiTheme="majorBidi" w:hAnsiTheme="majorBidi" w:cstheme="majorBidi"/>
          <w:color w:val="auto"/>
        </w:rPr>
        <w:t xml:space="preserve"> tanımlanan yeterlilikleri kazandıracak şekilde düzenlenmiştir. Programın amaçları; Çağ Üniversitesi</w:t>
      </w:r>
      <w:r w:rsidR="005C0F6A">
        <w:rPr>
          <w:rFonts w:asciiTheme="majorBidi" w:hAnsiTheme="majorBidi" w:cstheme="majorBidi"/>
          <w:color w:val="auto"/>
        </w:rPr>
        <w:t>’</w:t>
      </w:r>
      <w:r w:rsidRPr="00F63C8D">
        <w:rPr>
          <w:rFonts w:asciiTheme="majorBidi" w:hAnsiTheme="majorBidi" w:cstheme="majorBidi"/>
          <w:color w:val="auto"/>
        </w:rPr>
        <w:t>nin 2</w:t>
      </w:r>
      <w:r w:rsidR="005C0F6A">
        <w:rPr>
          <w:rFonts w:asciiTheme="majorBidi" w:hAnsiTheme="majorBidi" w:cstheme="majorBidi"/>
          <w:color w:val="auto"/>
        </w:rPr>
        <w:t>8</w:t>
      </w:r>
      <w:r w:rsidRPr="00F63C8D">
        <w:rPr>
          <w:rFonts w:asciiTheme="majorBidi" w:hAnsiTheme="majorBidi" w:cstheme="majorBidi"/>
          <w:color w:val="auto"/>
        </w:rPr>
        <w:t xml:space="preserve"> yıllık geçmişi; deneyimli öğretim üyeleri kadrosu, mezunları, öğrencileri ile ailelerinin oluşturduğu bütünlüğün yanında kamu ve özel kesim ile yapılan iş birliklerinden ve hazırlanan lisansüstü tezler sırasında oluşan deneyimleri bir arada kullanma, “öğrenen kurum özelliği” ve sürekli gelişme özellikleri de dikkate alınarak belirlenmiştir. Böylece öğrencilerimizin; özelde gelecekte çalışacakları profesyonel alanlar,  genelde ise topluma sosyal, iktisadi ve kültürel katkı sağlamak için kazanmaları gereken akademik yeterlilikler ve bireysel gelişimi sağlamaları amaçlanmaktadır. Bu amaçla; programın gelişimi için sürekli olarak araştırmalar yapılmakta ve teorik soruların pratik örneklerle açıklanmasına ve öğrencilerin disiplinler arası bir görüşe sahip olmalarına dikkat edilmektedir. Etik değerlerin tanımlanması ve kullanımı güçlü bir şekilde vurgulanmakta ve programın ayrılmaz bir parçası olması sağlanmaktadır. Ayrıca; çevre ve iklim değişikliği/ yeşil ekonomi konularının da ilgili derslere uyarlanmasına başlanılmıştır. Programdaki derslerin içerikleri, akademik kadronun deneyiminden gelen yeterliliği, yapılan pratik çalışmalar ve verilen yabancı dil eğitimleri de dikkate alındığında, öğrencilerimiz, uluslararası alanda da istihdam edilebilecek donanıma da sahip olmaktadır.  </w:t>
      </w:r>
      <w:r w:rsidR="00AF3842">
        <w:rPr>
          <w:rFonts w:asciiTheme="majorBidi" w:hAnsiTheme="majorBidi" w:cstheme="majorBidi"/>
          <w:color w:val="auto"/>
        </w:rPr>
        <w:t>Nihayet; amaç ve hedefler</w:t>
      </w:r>
      <w:r w:rsidR="00AF3842" w:rsidRPr="00F63C8D">
        <w:rPr>
          <w:rFonts w:asciiTheme="majorBidi" w:hAnsiTheme="majorBidi" w:cstheme="majorBidi"/>
          <w:color w:val="auto"/>
        </w:rPr>
        <w:t xml:space="preserve"> Çağ Üniversitesi</w:t>
      </w:r>
      <w:r w:rsidR="00860884">
        <w:rPr>
          <w:rFonts w:asciiTheme="majorBidi" w:hAnsiTheme="majorBidi" w:cstheme="majorBidi"/>
          <w:color w:val="auto"/>
        </w:rPr>
        <w:t>’</w:t>
      </w:r>
      <w:r w:rsidR="00AF3842" w:rsidRPr="00F63C8D">
        <w:rPr>
          <w:rFonts w:asciiTheme="majorBidi" w:hAnsiTheme="majorBidi" w:cstheme="majorBidi"/>
          <w:color w:val="auto"/>
        </w:rPr>
        <w:t>nin ve İktisadi ve İdari Bilimler Fakültesi</w:t>
      </w:r>
      <w:r w:rsidR="00860884">
        <w:rPr>
          <w:rFonts w:asciiTheme="majorBidi" w:hAnsiTheme="majorBidi" w:cstheme="majorBidi"/>
          <w:color w:val="auto"/>
        </w:rPr>
        <w:t>’</w:t>
      </w:r>
      <w:r w:rsidR="00AF3842" w:rsidRPr="00F63C8D">
        <w:rPr>
          <w:rFonts w:asciiTheme="majorBidi" w:hAnsiTheme="majorBidi" w:cstheme="majorBidi"/>
          <w:color w:val="auto"/>
        </w:rPr>
        <w:t>nin eğitim- öğretim felsefesi ve öz değerleri ile mutlak uyumlu olarak belirlenmiştir. Programın amaçları ile fakültenin amaç ve hedefleri Tablo 1’ de görüldüğü gibi birbiri ile uyumlu olacak şekilde belirlenmiştir.</w:t>
      </w:r>
    </w:p>
    <w:p w14:paraId="4B72FB7F" w14:textId="77777777" w:rsidR="003A48E8" w:rsidRPr="00F63C8D" w:rsidRDefault="003A48E8" w:rsidP="001570F8">
      <w:pPr>
        <w:pStyle w:val="Default"/>
        <w:spacing w:line="276" w:lineRule="auto"/>
        <w:ind w:firstLine="709"/>
        <w:jc w:val="both"/>
        <w:rPr>
          <w:rFonts w:asciiTheme="majorBidi" w:hAnsiTheme="majorBidi" w:cstheme="majorBidi"/>
          <w:color w:val="auto"/>
        </w:rPr>
      </w:pPr>
      <w:r w:rsidRPr="00F63C8D">
        <w:rPr>
          <w:rFonts w:asciiTheme="majorBidi" w:hAnsiTheme="majorBidi" w:cstheme="majorBidi"/>
          <w:color w:val="auto"/>
        </w:rPr>
        <w:t xml:space="preserve">Eğitim programı amaçları ile ilgili olarak iç (öğretim üyeleri ve elemanları) ve dış paydaşların </w:t>
      </w:r>
      <w:hyperlink r:id="rId13" w:history="1">
        <w:r w:rsidRPr="00F63C8D">
          <w:rPr>
            <w:rStyle w:val="Kpr"/>
            <w:rFonts w:asciiTheme="majorBidi" w:hAnsiTheme="majorBidi" w:cstheme="majorBidi"/>
            <w:color w:val="2E74B5" w:themeColor="accent5" w:themeShade="BF"/>
          </w:rPr>
          <w:t>(danışma kurulu)</w:t>
        </w:r>
      </w:hyperlink>
      <w:r w:rsidRPr="00F63C8D">
        <w:rPr>
          <w:rFonts w:asciiTheme="majorBidi" w:hAnsiTheme="majorBidi" w:cstheme="majorBidi"/>
          <w:color w:val="auto"/>
        </w:rPr>
        <w:t xml:space="preserve"> katılımı ile toplantı yapılmış ve karşılıklı görüş alışverişinde bulunulmuştur. </w:t>
      </w:r>
      <w:r w:rsidR="00EC3DD3" w:rsidRPr="00F63C8D">
        <w:rPr>
          <w:rFonts w:asciiTheme="majorBidi" w:hAnsiTheme="majorBidi" w:cstheme="majorBidi"/>
          <w:color w:val="auto"/>
        </w:rPr>
        <w:t xml:space="preserve">Danışma Kurulu üyeleri Tablo 2’de verilmektedir. </w:t>
      </w:r>
      <w:r w:rsidRPr="00F63C8D">
        <w:rPr>
          <w:rFonts w:asciiTheme="majorBidi" w:hAnsiTheme="majorBidi" w:cstheme="majorBidi"/>
          <w:color w:val="auto"/>
        </w:rPr>
        <w:t>Toplantı</w:t>
      </w:r>
      <w:r w:rsidR="00C36671">
        <w:rPr>
          <w:rFonts w:asciiTheme="majorBidi" w:hAnsiTheme="majorBidi" w:cstheme="majorBidi"/>
          <w:color w:val="auto"/>
        </w:rPr>
        <w:t>lara</w:t>
      </w:r>
      <w:r w:rsidRPr="00F63C8D">
        <w:rPr>
          <w:rFonts w:asciiTheme="majorBidi" w:hAnsiTheme="majorBidi" w:cstheme="majorBidi"/>
          <w:color w:val="auto"/>
        </w:rPr>
        <w:t xml:space="preserve"> ilişkin habere </w:t>
      </w:r>
      <w:hyperlink r:id="rId14" w:history="1">
        <w:r w:rsidRPr="00F63C8D">
          <w:rPr>
            <w:rStyle w:val="Kpr"/>
            <w:rFonts w:asciiTheme="majorBidi" w:hAnsiTheme="majorBidi" w:cstheme="majorBidi"/>
            <w:color w:val="2E74B5" w:themeColor="accent5" w:themeShade="BF"/>
          </w:rPr>
          <w:t>web sayfasından</w:t>
        </w:r>
      </w:hyperlink>
      <w:r w:rsidRPr="00F63C8D">
        <w:rPr>
          <w:rFonts w:asciiTheme="majorBidi" w:hAnsiTheme="majorBidi" w:cstheme="majorBidi"/>
          <w:color w:val="auto"/>
        </w:rPr>
        <w:t xml:space="preserve"> ulaşılabilir.</w:t>
      </w:r>
    </w:p>
    <w:p w14:paraId="1527134D" w14:textId="77777777" w:rsidR="000472B8" w:rsidRPr="00F63C8D" w:rsidRDefault="000472B8" w:rsidP="000472B8">
      <w:pPr>
        <w:pStyle w:val="Default"/>
        <w:spacing w:line="276" w:lineRule="auto"/>
        <w:jc w:val="both"/>
        <w:rPr>
          <w:rFonts w:asciiTheme="majorBidi" w:hAnsiTheme="majorBidi" w:cstheme="majorBidi"/>
          <w:color w:val="auto"/>
        </w:rPr>
      </w:pPr>
    </w:p>
    <w:p w14:paraId="171C347C" w14:textId="77777777" w:rsidR="00EC3DD3" w:rsidRPr="00051A97" w:rsidRDefault="00EC3DD3" w:rsidP="00EC3DD3">
      <w:pPr>
        <w:pStyle w:val="Default"/>
        <w:jc w:val="both"/>
        <w:rPr>
          <w:rFonts w:asciiTheme="majorBidi" w:hAnsiTheme="majorBidi" w:cstheme="majorBidi"/>
          <w:b/>
          <w:bCs/>
          <w:color w:val="auto"/>
        </w:rPr>
      </w:pPr>
      <w:r w:rsidRPr="00051A97">
        <w:rPr>
          <w:rFonts w:asciiTheme="majorBidi" w:hAnsiTheme="majorBidi" w:cstheme="majorBidi"/>
          <w:b/>
          <w:bCs/>
          <w:color w:val="auto"/>
        </w:rPr>
        <w:t xml:space="preserve">Tablo 2: </w:t>
      </w:r>
      <w:r w:rsidRPr="00C935DF">
        <w:rPr>
          <w:rFonts w:asciiTheme="majorBidi" w:hAnsiTheme="majorBidi" w:cstheme="majorBidi"/>
          <w:color w:val="auto"/>
        </w:rPr>
        <w:t xml:space="preserve">Uluslararası </w:t>
      </w:r>
      <w:r w:rsidR="007306BC">
        <w:rPr>
          <w:rFonts w:asciiTheme="majorBidi" w:hAnsiTheme="majorBidi" w:cstheme="majorBidi"/>
          <w:color w:val="auto"/>
        </w:rPr>
        <w:t>Finans ve Bankacılık</w:t>
      </w:r>
      <w:r w:rsidRPr="00C935DF">
        <w:rPr>
          <w:rFonts w:asciiTheme="majorBidi" w:hAnsiTheme="majorBidi" w:cstheme="majorBidi"/>
          <w:color w:val="auto"/>
        </w:rPr>
        <w:t xml:space="preserve"> Bölümü Danışma Kurulu</w:t>
      </w:r>
    </w:p>
    <w:tbl>
      <w:tblPr>
        <w:tblStyle w:val="TabloKlavuzu"/>
        <w:tblW w:w="0" w:type="auto"/>
        <w:jc w:val="center"/>
        <w:tblLook w:val="04A0" w:firstRow="1" w:lastRow="0" w:firstColumn="1" w:lastColumn="0" w:noHBand="0" w:noVBand="1"/>
      </w:tblPr>
      <w:tblGrid>
        <w:gridCol w:w="4531"/>
        <w:gridCol w:w="4531"/>
      </w:tblGrid>
      <w:tr w:rsidR="001678FF" w:rsidRPr="00F63C8D" w14:paraId="76C7D53C" w14:textId="77777777" w:rsidTr="001678FF">
        <w:trPr>
          <w:jc w:val="center"/>
        </w:trPr>
        <w:tc>
          <w:tcPr>
            <w:tcW w:w="4531" w:type="dxa"/>
          </w:tcPr>
          <w:p w14:paraId="301645C6" w14:textId="77777777" w:rsidR="001678FF" w:rsidRPr="007306BC" w:rsidRDefault="001678FF" w:rsidP="00CC2156">
            <w:pPr>
              <w:pStyle w:val="Default"/>
              <w:jc w:val="both"/>
              <w:rPr>
                <w:rFonts w:asciiTheme="majorBidi" w:hAnsiTheme="majorBidi" w:cstheme="majorBidi"/>
                <w:color w:val="auto"/>
                <w:highlight w:val="yellow"/>
              </w:rPr>
            </w:pPr>
            <w:r w:rsidRPr="00EC6A94">
              <w:t>Gökhan BÜYÜKŞENGÜL</w:t>
            </w:r>
          </w:p>
        </w:tc>
        <w:tc>
          <w:tcPr>
            <w:tcW w:w="4531" w:type="dxa"/>
          </w:tcPr>
          <w:p w14:paraId="617F96C4" w14:textId="77777777" w:rsidR="001678FF" w:rsidRPr="007306BC" w:rsidRDefault="001678FF" w:rsidP="00F340CA">
            <w:pPr>
              <w:pStyle w:val="Default"/>
              <w:jc w:val="both"/>
              <w:rPr>
                <w:rFonts w:asciiTheme="majorBidi" w:hAnsiTheme="majorBidi" w:cstheme="majorBidi"/>
                <w:color w:val="auto"/>
                <w:highlight w:val="yellow"/>
              </w:rPr>
            </w:pPr>
            <w:r w:rsidRPr="00EC6A94">
              <w:t>Türkiye Sermay</w:t>
            </w:r>
            <w:r w:rsidR="00F340CA">
              <w:t>e</w:t>
            </w:r>
            <w:r w:rsidRPr="00EC6A94">
              <w:t xml:space="preserve"> Piyasaları Birliği Eğitim Müdürü</w:t>
            </w:r>
          </w:p>
        </w:tc>
      </w:tr>
      <w:tr w:rsidR="001678FF" w:rsidRPr="00F63C8D" w14:paraId="424A887A" w14:textId="77777777" w:rsidTr="001678FF">
        <w:trPr>
          <w:jc w:val="center"/>
        </w:trPr>
        <w:tc>
          <w:tcPr>
            <w:tcW w:w="4531" w:type="dxa"/>
          </w:tcPr>
          <w:p w14:paraId="6B4C5E8C" w14:textId="56A078F9" w:rsidR="001678FF" w:rsidRPr="007306BC" w:rsidRDefault="001678FF" w:rsidP="00CC2156">
            <w:pPr>
              <w:pStyle w:val="Default"/>
              <w:jc w:val="both"/>
              <w:rPr>
                <w:rFonts w:asciiTheme="majorBidi" w:hAnsiTheme="majorBidi" w:cstheme="majorBidi"/>
                <w:color w:val="auto"/>
                <w:highlight w:val="yellow"/>
              </w:rPr>
            </w:pPr>
            <w:r w:rsidRPr="00EC6A94">
              <w:lastRenderedPageBreak/>
              <w:t>Prof.</w:t>
            </w:r>
            <w:r w:rsidR="00946D60">
              <w:t xml:space="preserve"> </w:t>
            </w:r>
            <w:r w:rsidRPr="00EC6A94">
              <w:t>Dr. Hatice DOĞUKANLI</w:t>
            </w:r>
          </w:p>
        </w:tc>
        <w:tc>
          <w:tcPr>
            <w:tcW w:w="4531" w:type="dxa"/>
          </w:tcPr>
          <w:p w14:paraId="6BD41585" w14:textId="77777777" w:rsidR="001678FF" w:rsidRPr="007306BC" w:rsidRDefault="001678FF" w:rsidP="00CC2156">
            <w:pPr>
              <w:pStyle w:val="Default"/>
              <w:jc w:val="both"/>
              <w:rPr>
                <w:rFonts w:asciiTheme="majorBidi" w:hAnsiTheme="majorBidi" w:cstheme="majorBidi"/>
                <w:color w:val="auto"/>
                <w:highlight w:val="yellow"/>
              </w:rPr>
            </w:pPr>
            <w:r w:rsidRPr="00EC6A94">
              <w:t>Çukurova Üniversitesi İkti</w:t>
            </w:r>
            <w:r w:rsidR="00F340CA">
              <w:t>s</w:t>
            </w:r>
            <w:r w:rsidRPr="00EC6A94">
              <w:t>adi ve İdari Bilimler Fakültesi Öğretim Üyesi</w:t>
            </w:r>
          </w:p>
        </w:tc>
      </w:tr>
      <w:tr w:rsidR="001678FF" w:rsidRPr="00F63C8D" w14:paraId="20A1E808" w14:textId="77777777" w:rsidTr="001678FF">
        <w:trPr>
          <w:jc w:val="center"/>
        </w:trPr>
        <w:tc>
          <w:tcPr>
            <w:tcW w:w="4531" w:type="dxa"/>
          </w:tcPr>
          <w:p w14:paraId="40627F38" w14:textId="77777777" w:rsidR="001678FF" w:rsidRPr="007306BC" w:rsidRDefault="001678FF" w:rsidP="00CC2156">
            <w:pPr>
              <w:pStyle w:val="Default"/>
              <w:jc w:val="both"/>
              <w:rPr>
                <w:rFonts w:asciiTheme="majorBidi" w:hAnsiTheme="majorBidi" w:cstheme="majorBidi"/>
                <w:color w:val="auto"/>
                <w:highlight w:val="yellow"/>
              </w:rPr>
            </w:pPr>
            <w:r w:rsidRPr="00EC6A94">
              <w:t>Utku Beşir YERSEL</w:t>
            </w:r>
          </w:p>
        </w:tc>
        <w:tc>
          <w:tcPr>
            <w:tcW w:w="4531" w:type="dxa"/>
          </w:tcPr>
          <w:p w14:paraId="1DB76B73" w14:textId="77777777" w:rsidR="001678FF" w:rsidRPr="007306BC" w:rsidRDefault="001678FF" w:rsidP="00CC2156">
            <w:pPr>
              <w:pStyle w:val="Default"/>
              <w:jc w:val="both"/>
              <w:rPr>
                <w:rFonts w:asciiTheme="majorBidi" w:hAnsiTheme="majorBidi" w:cstheme="majorBidi"/>
                <w:color w:val="auto"/>
                <w:highlight w:val="yellow"/>
              </w:rPr>
            </w:pPr>
            <w:r w:rsidRPr="00EC6A94">
              <w:t>Garanti Yatırım A.Ş.</w:t>
            </w:r>
            <w:r w:rsidR="00F340CA">
              <w:t xml:space="preserve"> </w:t>
            </w:r>
            <w:r w:rsidRPr="00EC6A94">
              <w:t>Yatırım Ürünleri Yönetimi</w:t>
            </w:r>
          </w:p>
        </w:tc>
      </w:tr>
      <w:tr w:rsidR="00946D60" w:rsidRPr="00F63C8D" w14:paraId="16AB41B8" w14:textId="77777777" w:rsidTr="001678FF">
        <w:trPr>
          <w:jc w:val="center"/>
        </w:trPr>
        <w:tc>
          <w:tcPr>
            <w:tcW w:w="4531" w:type="dxa"/>
          </w:tcPr>
          <w:p w14:paraId="2786D97B" w14:textId="24E4BA84" w:rsidR="00946D60" w:rsidRPr="00EC6A94" w:rsidRDefault="00946D60" w:rsidP="00CC2156">
            <w:pPr>
              <w:pStyle w:val="Default"/>
              <w:jc w:val="both"/>
            </w:pPr>
            <w:r>
              <w:t>Fatih Kemal ÖZKAN</w:t>
            </w:r>
          </w:p>
        </w:tc>
        <w:tc>
          <w:tcPr>
            <w:tcW w:w="4531" w:type="dxa"/>
          </w:tcPr>
          <w:p w14:paraId="7B5212E1" w14:textId="03A31818" w:rsidR="00946D60" w:rsidRPr="00EC6A94" w:rsidRDefault="00946D60" w:rsidP="00CC2156">
            <w:pPr>
              <w:pStyle w:val="Default"/>
              <w:jc w:val="both"/>
            </w:pPr>
            <w:r w:rsidRPr="00946D60">
              <w:t>Banka Finans ve Sigorta İşçileri Sendikası (BASİSEN)-Şube Sekreteri</w:t>
            </w:r>
          </w:p>
        </w:tc>
      </w:tr>
      <w:tr w:rsidR="00946D60" w:rsidRPr="00F63C8D" w14:paraId="47F03466" w14:textId="77777777" w:rsidTr="001678FF">
        <w:trPr>
          <w:jc w:val="center"/>
        </w:trPr>
        <w:tc>
          <w:tcPr>
            <w:tcW w:w="4531" w:type="dxa"/>
          </w:tcPr>
          <w:p w14:paraId="2EC7DCB3" w14:textId="4B7A35A9" w:rsidR="00946D60" w:rsidRPr="00EC6A94" w:rsidRDefault="00946D60" w:rsidP="00CC2156">
            <w:pPr>
              <w:pStyle w:val="Default"/>
              <w:jc w:val="both"/>
            </w:pPr>
            <w:r>
              <w:t>Kubilay Onur ÖZER</w:t>
            </w:r>
          </w:p>
        </w:tc>
        <w:tc>
          <w:tcPr>
            <w:tcW w:w="4531" w:type="dxa"/>
          </w:tcPr>
          <w:p w14:paraId="446A9558" w14:textId="41DB28FE" w:rsidR="00946D60" w:rsidRPr="00EC6A94" w:rsidRDefault="00946D60" w:rsidP="00CC2156">
            <w:pPr>
              <w:pStyle w:val="Default"/>
              <w:jc w:val="both"/>
            </w:pPr>
            <w:r w:rsidRPr="00946D60">
              <w:t>İnfo Yatırım-Çukurova Şube Müdürü</w:t>
            </w:r>
          </w:p>
        </w:tc>
      </w:tr>
      <w:tr w:rsidR="00946D60" w:rsidRPr="00F63C8D" w14:paraId="30F70EAB" w14:textId="77777777" w:rsidTr="001678FF">
        <w:trPr>
          <w:jc w:val="center"/>
        </w:trPr>
        <w:tc>
          <w:tcPr>
            <w:tcW w:w="4531" w:type="dxa"/>
          </w:tcPr>
          <w:p w14:paraId="0214E39A" w14:textId="2204F7E7" w:rsidR="00946D60" w:rsidRPr="00EC6A94" w:rsidRDefault="00946D60" w:rsidP="00CC2156">
            <w:pPr>
              <w:pStyle w:val="Default"/>
              <w:jc w:val="both"/>
            </w:pPr>
            <w:r w:rsidRPr="00946D60">
              <w:t>Deniz AKSAKAL</w:t>
            </w:r>
          </w:p>
        </w:tc>
        <w:tc>
          <w:tcPr>
            <w:tcW w:w="4531" w:type="dxa"/>
          </w:tcPr>
          <w:p w14:paraId="766C39EC" w14:textId="21760B40" w:rsidR="00946D60" w:rsidRPr="00EC6A94" w:rsidRDefault="00946D60" w:rsidP="00CC2156">
            <w:pPr>
              <w:pStyle w:val="Default"/>
              <w:jc w:val="both"/>
            </w:pPr>
            <w:r w:rsidRPr="00946D60">
              <w:t>Türkiye Bankalar Birliği (TBB)-Mesleki Gelişim ve Eğitim Kıdemli Uzmanı</w:t>
            </w:r>
          </w:p>
        </w:tc>
      </w:tr>
    </w:tbl>
    <w:p w14:paraId="472E1F92" w14:textId="77777777" w:rsidR="00EC3DD3" w:rsidRPr="00F63C8D" w:rsidRDefault="00EC3DD3" w:rsidP="000472B8">
      <w:pPr>
        <w:pStyle w:val="Default"/>
        <w:spacing w:line="276" w:lineRule="auto"/>
        <w:jc w:val="both"/>
        <w:rPr>
          <w:rFonts w:asciiTheme="majorBidi" w:hAnsiTheme="majorBidi" w:cstheme="majorBidi"/>
          <w:b/>
          <w:bCs/>
          <w:color w:val="auto"/>
        </w:rPr>
      </w:pPr>
    </w:p>
    <w:p w14:paraId="4F7DF4E3" w14:textId="77777777" w:rsidR="003A48E8" w:rsidRDefault="003A48E8" w:rsidP="00CC2156">
      <w:pPr>
        <w:pStyle w:val="Default"/>
        <w:numPr>
          <w:ilvl w:val="1"/>
          <w:numId w:val="13"/>
        </w:numPr>
        <w:spacing w:line="276" w:lineRule="auto"/>
        <w:jc w:val="both"/>
        <w:rPr>
          <w:rFonts w:asciiTheme="majorBidi" w:hAnsiTheme="majorBidi" w:cstheme="majorBidi"/>
          <w:b/>
          <w:color w:val="auto"/>
        </w:rPr>
      </w:pPr>
      <w:r w:rsidRPr="00F63C8D">
        <w:rPr>
          <w:rFonts w:asciiTheme="majorBidi" w:hAnsiTheme="majorBidi" w:cstheme="majorBidi"/>
          <w:b/>
          <w:color w:val="auto"/>
        </w:rPr>
        <w:t>Eğitim programı amaçları, kolayca erişilebilecek şekilde yayımlanmış olmalıdır.</w:t>
      </w:r>
    </w:p>
    <w:p w14:paraId="2E2881EE" w14:textId="77777777" w:rsidR="00CC2156" w:rsidRPr="00F63C8D" w:rsidRDefault="00CC2156" w:rsidP="00CC2156">
      <w:pPr>
        <w:pStyle w:val="Default"/>
        <w:spacing w:line="276" w:lineRule="auto"/>
        <w:ind w:left="440"/>
        <w:jc w:val="both"/>
        <w:rPr>
          <w:rFonts w:asciiTheme="majorBidi" w:hAnsiTheme="majorBidi" w:cstheme="majorBidi"/>
          <w:b/>
          <w:color w:val="auto"/>
        </w:rPr>
      </w:pPr>
    </w:p>
    <w:p w14:paraId="630D5CA7" w14:textId="77777777" w:rsidR="003A48E8" w:rsidRPr="00F63C8D" w:rsidRDefault="003A48E8" w:rsidP="003721B3">
      <w:pPr>
        <w:pStyle w:val="Default"/>
        <w:spacing w:line="276" w:lineRule="auto"/>
        <w:ind w:firstLine="709"/>
        <w:jc w:val="both"/>
        <w:rPr>
          <w:rFonts w:asciiTheme="majorBidi" w:hAnsiTheme="majorBidi" w:cstheme="majorBidi"/>
          <w:bCs/>
          <w:color w:val="auto"/>
        </w:rPr>
      </w:pPr>
      <w:r w:rsidRPr="00F63C8D">
        <w:rPr>
          <w:rFonts w:asciiTheme="majorBidi" w:hAnsiTheme="majorBidi" w:cstheme="majorBidi"/>
          <w:bCs/>
          <w:color w:val="auto"/>
        </w:rPr>
        <w:t xml:space="preserve">Eğitim program amaçları </w:t>
      </w:r>
      <w:hyperlink r:id="rId15" w:history="1">
        <w:r w:rsidRPr="00F63C8D">
          <w:rPr>
            <w:rStyle w:val="Kpr"/>
            <w:rFonts w:asciiTheme="majorBidi" w:hAnsiTheme="majorBidi" w:cstheme="majorBidi"/>
            <w:bCs/>
            <w:color w:val="2E74B5" w:themeColor="accent5" w:themeShade="BF"/>
          </w:rPr>
          <w:t>bölüm web sayfasında</w:t>
        </w:r>
      </w:hyperlink>
      <w:r w:rsidRPr="00F63C8D">
        <w:rPr>
          <w:rFonts w:asciiTheme="majorBidi" w:hAnsiTheme="majorBidi" w:cstheme="majorBidi"/>
          <w:bCs/>
          <w:color w:val="auto"/>
        </w:rPr>
        <w:t xml:space="preserve"> erişime açık biçimde yayınlanmaktadır.</w:t>
      </w:r>
    </w:p>
    <w:p w14:paraId="12A860AA" w14:textId="77777777" w:rsidR="003A48E8" w:rsidRPr="00F63C8D" w:rsidRDefault="003A48E8" w:rsidP="000472B8">
      <w:pPr>
        <w:pStyle w:val="Default"/>
        <w:spacing w:line="276" w:lineRule="auto"/>
        <w:jc w:val="both"/>
        <w:rPr>
          <w:rFonts w:asciiTheme="majorBidi" w:hAnsiTheme="majorBidi" w:cstheme="majorBidi"/>
          <w:b/>
          <w:color w:val="auto"/>
        </w:rPr>
      </w:pPr>
    </w:p>
    <w:p w14:paraId="6091261C" w14:textId="77777777" w:rsidR="003A48E8" w:rsidRPr="00F63C8D" w:rsidRDefault="003A48E8" w:rsidP="000472B8">
      <w:pPr>
        <w:autoSpaceDE w:val="0"/>
        <w:autoSpaceDN w:val="0"/>
        <w:adjustRightInd w:val="0"/>
        <w:spacing w:after="0" w:line="276" w:lineRule="auto"/>
        <w:jc w:val="both"/>
        <w:rPr>
          <w:rFonts w:asciiTheme="majorBidi" w:hAnsiTheme="majorBidi" w:cstheme="majorBidi"/>
          <w:b/>
          <w:sz w:val="24"/>
          <w:szCs w:val="24"/>
        </w:rPr>
      </w:pPr>
      <w:r w:rsidRPr="00F63C8D">
        <w:rPr>
          <w:rFonts w:asciiTheme="majorBidi" w:hAnsiTheme="majorBidi" w:cstheme="majorBidi"/>
          <w:b/>
          <w:bCs/>
          <w:sz w:val="24"/>
          <w:szCs w:val="24"/>
        </w:rPr>
        <w:t xml:space="preserve">1.3. </w:t>
      </w:r>
      <w:r w:rsidRPr="00F63C8D">
        <w:rPr>
          <w:rFonts w:asciiTheme="majorBidi" w:hAnsiTheme="majorBidi" w:cstheme="majorBidi"/>
          <w:b/>
          <w:sz w:val="24"/>
          <w:szCs w:val="24"/>
        </w:rPr>
        <w:t xml:space="preserve">Eğitim programı amaçları, iç ve dış paydaşlarının gereksinimleri doğrultusunda uygun aralıklarla (4-5 yıl) güncellenmelidir. </w:t>
      </w:r>
    </w:p>
    <w:p w14:paraId="3B6FDD88" w14:textId="77777777" w:rsidR="003A48E8" w:rsidRPr="00F63C8D" w:rsidRDefault="003A48E8" w:rsidP="000472B8">
      <w:pPr>
        <w:autoSpaceDE w:val="0"/>
        <w:autoSpaceDN w:val="0"/>
        <w:adjustRightInd w:val="0"/>
        <w:spacing w:after="0" w:line="276" w:lineRule="auto"/>
        <w:jc w:val="both"/>
        <w:rPr>
          <w:rFonts w:asciiTheme="majorBidi" w:hAnsiTheme="majorBidi" w:cstheme="majorBidi"/>
          <w:b/>
          <w:sz w:val="24"/>
          <w:szCs w:val="24"/>
        </w:rPr>
      </w:pPr>
    </w:p>
    <w:p w14:paraId="4D9290AF" w14:textId="4E0B9A11" w:rsidR="00D264AE" w:rsidRDefault="003A48E8" w:rsidP="003721B3">
      <w:pPr>
        <w:autoSpaceDE w:val="0"/>
        <w:autoSpaceDN w:val="0"/>
        <w:adjustRightInd w:val="0"/>
        <w:spacing w:after="0" w:line="276" w:lineRule="auto"/>
        <w:ind w:firstLine="709"/>
        <w:jc w:val="both"/>
        <w:rPr>
          <w:rFonts w:asciiTheme="majorBidi" w:hAnsiTheme="majorBidi" w:cstheme="majorBidi"/>
          <w:sz w:val="24"/>
          <w:szCs w:val="24"/>
        </w:rPr>
      </w:pPr>
      <w:r w:rsidRPr="00F63C8D">
        <w:rPr>
          <w:rFonts w:asciiTheme="majorBidi" w:hAnsiTheme="majorBidi" w:cstheme="majorBidi"/>
          <w:sz w:val="24"/>
          <w:szCs w:val="24"/>
        </w:rPr>
        <w:t xml:space="preserve">Eğitim programı amaçlarının güncellenmesi ile ilgili olarak iç (öğretim üyeleri ve elemanları) ve dış paydaşların </w:t>
      </w:r>
      <w:hyperlink r:id="rId16" w:history="1">
        <w:r w:rsidRPr="00F63C8D">
          <w:rPr>
            <w:rStyle w:val="Kpr"/>
            <w:rFonts w:asciiTheme="majorBidi" w:hAnsiTheme="majorBidi" w:cstheme="majorBidi"/>
            <w:color w:val="2E74B5" w:themeColor="accent5" w:themeShade="BF"/>
            <w:sz w:val="24"/>
            <w:szCs w:val="24"/>
          </w:rPr>
          <w:t>(danışma kurulu)</w:t>
        </w:r>
      </w:hyperlink>
      <w:r w:rsidRPr="00F63C8D">
        <w:rPr>
          <w:rFonts w:asciiTheme="majorBidi" w:hAnsiTheme="majorBidi" w:cstheme="majorBidi"/>
          <w:sz w:val="24"/>
          <w:szCs w:val="24"/>
        </w:rPr>
        <w:t xml:space="preserve"> gereksinimleri doğrultusunda yılda en az iki kez olmak üzere toplantı yapılması planlanmaktadır. Uluslararası </w:t>
      </w:r>
      <w:r w:rsidR="001678FF">
        <w:rPr>
          <w:rFonts w:asciiTheme="majorBidi" w:hAnsiTheme="majorBidi" w:cstheme="majorBidi"/>
          <w:sz w:val="24"/>
          <w:szCs w:val="24"/>
        </w:rPr>
        <w:t>Finans ve Bankacılık</w:t>
      </w:r>
      <w:r w:rsidRPr="00F63C8D">
        <w:rPr>
          <w:rFonts w:asciiTheme="majorBidi" w:hAnsiTheme="majorBidi" w:cstheme="majorBidi"/>
          <w:sz w:val="24"/>
          <w:szCs w:val="24"/>
        </w:rPr>
        <w:t xml:space="preserve"> Bölümünün, “Çağ Üniversitesi Danışma Kurulu Yönergesi</w:t>
      </w:r>
      <w:r w:rsidR="00D62EFA">
        <w:rPr>
          <w:rFonts w:asciiTheme="majorBidi" w:hAnsiTheme="majorBidi" w:cstheme="majorBidi"/>
          <w:sz w:val="24"/>
          <w:szCs w:val="24"/>
        </w:rPr>
        <w:t>’</w:t>
      </w:r>
      <w:r w:rsidRPr="00F63C8D">
        <w:rPr>
          <w:rFonts w:asciiTheme="majorBidi" w:hAnsiTheme="majorBidi" w:cstheme="majorBidi"/>
          <w:sz w:val="24"/>
          <w:szCs w:val="24"/>
        </w:rPr>
        <w:t xml:space="preserve">ne uygun olarak kurulmuş bir “Danışma Kurulu” vardır. </w:t>
      </w:r>
      <w:r w:rsidR="00A74B05">
        <w:rPr>
          <w:rFonts w:asciiTheme="majorBidi" w:hAnsiTheme="majorBidi" w:cstheme="majorBidi"/>
          <w:sz w:val="24"/>
          <w:szCs w:val="24"/>
        </w:rPr>
        <w:t xml:space="preserve">2024-25 dönemi için Eylül ayında danışma kurulu toplantılarının ilki güz dönemine yönelik planlama başlığı ile yapılacaktır. Ocak ayında ise bahar yarıyılına yönelik ikinci toplantının yapılması planlanmakta ve dış paydaşlardan görüşler alınması planlanmaktadır. Ayrıca öğrencilerden ders değerlendirme anketleri yoluyla geri bildirimler alınmakta ve buna göre programda güncellemeler yapılmaktadır. </w:t>
      </w:r>
    </w:p>
    <w:p w14:paraId="0AC56118" w14:textId="399C7EBA" w:rsidR="003A48E8" w:rsidRDefault="003A48E8" w:rsidP="00D264AE">
      <w:pPr>
        <w:autoSpaceDE w:val="0"/>
        <w:autoSpaceDN w:val="0"/>
        <w:adjustRightInd w:val="0"/>
        <w:spacing w:after="0" w:line="276" w:lineRule="auto"/>
        <w:ind w:firstLine="709"/>
        <w:jc w:val="center"/>
        <w:rPr>
          <w:rFonts w:asciiTheme="majorBidi" w:hAnsiTheme="majorBidi" w:cstheme="majorBidi"/>
          <w:sz w:val="24"/>
          <w:szCs w:val="24"/>
        </w:rPr>
      </w:pPr>
    </w:p>
    <w:p w14:paraId="68C40A7D" w14:textId="4C5F2AAF" w:rsidR="00975887" w:rsidRPr="00F63C8D" w:rsidRDefault="00975887" w:rsidP="00975887">
      <w:pPr>
        <w:autoSpaceDE w:val="0"/>
        <w:autoSpaceDN w:val="0"/>
        <w:adjustRightInd w:val="0"/>
        <w:spacing w:after="0" w:line="276" w:lineRule="auto"/>
        <w:ind w:firstLine="709"/>
        <w:jc w:val="center"/>
        <w:rPr>
          <w:rFonts w:asciiTheme="majorBidi" w:hAnsiTheme="majorBidi" w:cstheme="majorBidi"/>
          <w:sz w:val="24"/>
          <w:szCs w:val="24"/>
        </w:rPr>
      </w:pPr>
    </w:p>
    <w:p w14:paraId="43D34663" w14:textId="77777777" w:rsidR="003A48E8" w:rsidRPr="00F63C8D" w:rsidRDefault="003A48E8" w:rsidP="000472B8">
      <w:pPr>
        <w:autoSpaceDE w:val="0"/>
        <w:autoSpaceDN w:val="0"/>
        <w:adjustRightInd w:val="0"/>
        <w:spacing w:after="0" w:line="276" w:lineRule="auto"/>
        <w:jc w:val="both"/>
        <w:rPr>
          <w:rFonts w:asciiTheme="majorBidi" w:hAnsiTheme="majorBidi" w:cstheme="majorBidi"/>
          <w:b/>
          <w:sz w:val="24"/>
          <w:szCs w:val="24"/>
        </w:rPr>
      </w:pPr>
      <w:r w:rsidRPr="00F63C8D">
        <w:rPr>
          <w:rFonts w:asciiTheme="majorBidi" w:hAnsiTheme="majorBidi" w:cstheme="majorBidi"/>
          <w:b/>
          <w:bCs/>
          <w:sz w:val="24"/>
          <w:szCs w:val="24"/>
        </w:rPr>
        <w:t xml:space="preserve">1.4. </w:t>
      </w:r>
      <w:r w:rsidRPr="00F63C8D">
        <w:rPr>
          <w:rFonts w:asciiTheme="majorBidi" w:hAnsiTheme="majorBidi" w:cstheme="majorBidi"/>
          <w:b/>
          <w:sz w:val="24"/>
          <w:szCs w:val="24"/>
        </w:rPr>
        <w:t xml:space="preserve">Eğitim programının amaçlarına ulaşıldığını belirlemek ve belgelemek için esas alınan bir değerlendirme süreci kurulmalı ve işletilmelidir. Bu süreç yardımıyla programın eğitim amaçlarına ulaşıldığı kanıtlanmalıdır. </w:t>
      </w:r>
    </w:p>
    <w:p w14:paraId="1B4009CD" w14:textId="77777777" w:rsidR="003A48E8" w:rsidRPr="00F63C8D" w:rsidRDefault="003A48E8" w:rsidP="000472B8">
      <w:pPr>
        <w:autoSpaceDE w:val="0"/>
        <w:autoSpaceDN w:val="0"/>
        <w:adjustRightInd w:val="0"/>
        <w:spacing w:after="0" w:line="276" w:lineRule="auto"/>
        <w:jc w:val="both"/>
        <w:rPr>
          <w:rFonts w:asciiTheme="majorBidi" w:hAnsiTheme="majorBidi" w:cstheme="majorBidi"/>
          <w:b/>
          <w:sz w:val="24"/>
          <w:szCs w:val="24"/>
        </w:rPr>
      </w:pPr>
    </w:p>
    <w:p w14:paraId="02C4BC0B" w14:textId="59ECDCA7" w:rsidR="00DA6570" w:rsidRPr="00A43E8C" w:rsidRDefault="001F37FC" w:rsidP="00DA6570">
      <w:pPr>
        <w:autoSpaceDE w:val="0"/>
        <w:autoSpaceDN w:val="0"/>
        <w:adjustRightInd w:val="0"/>
        <w:spacing w:after="0"/>
        <w:ind w:firstLine="709"/>
        <w:jc w:val="both"/>
        <w:rPr>
          <w:rFonts w:ascii="Times New Roman" w:hAnsi="Times New Roman" w:cs="Times New Roman"/>
          <w:sz w:val="24"/>
          <w:szCs w:val="24"/>
        </w:rPr>
      </w:pPr>
      <w:hyperlink r:id="rId17" w:history="1">
        <w:r w:rsidR="00DA6570" w:rsidRPr="00134546">
          <w:rPr>
            <w:rStyle w:val="Kpr"/>
            <w:rFonts w:ascii="Times New Roman" w:hAnsi="Times New Roman" w:cs="Times New Roman"/>
            <w:sz w:val="24"/>
            <w:szCs w:val="24"/>
            <w:lang w:val="en-US"/>
          </w:rPr>
          <w:t>International Accreditation Council for Business Education</w:t>
        </w:r>
      </w:hyperlink>
      <w:r w:rsidR="00DA6570" w:rsidRPr="00A43E8C">
        <w:rPr>
          <w:rFonts w:ascii="Times New Roman" w:hAnsi="Times New Roman" w:cs="Times New Roman"/>
          <w:sz w:val="24"/>
          <w:szCs w:val="24"/>
        </w:rPr>
        <w:t xml:space="preserve"> (IACBE) kuruluşuna </w:t>
      </w:r>
      <w:r w:rsidR="00DA6570" w:rsidRPr="00DD5010">
        <w:rPr>
          <w:rFonts w:ascii="Times New Roman" w:hAnsi="Times New Roman" w:cs="Times New Roman"/>
          <w:sz w:val="24"/>
          <w:szCs w:val="24"/>
        </w:rPr>
        <w:t xml:space="preserve">adaylık süreci </w:t>
      </w:r>
      <w:r w:rsidR="00053C36" w:rsidRPr="00DD5010">
        <w:rPr>
          <w:rFonts w:ascii="Times New Roman" w:hAnsi="Times New Roman" w:cs="Times New Roman"/>
          <w:sz w:val="24"/>
          <w:szCs w:val="24"/>
        </w:rPr>
        <w:t xml:space="preserve">Temmuz 2022 ayında tamamlanmış ve </w:t>
      </w:r>
      <w:hyperlink r:id="rId18" w:history="1">
        <w:r w:rsidR="00DD5010" w:rsidRPr="00DD5010">
          <w:rPr>
            <w:rStyle w:val="Kpr"/>
            <w:rFonts w:ascii="Times New Roman" w:hAnsi="Times New Roman" w:cs="Times New Roman"/>
            <w:sz w:val="24"/>
            <w:szCs w:val="24"/>
          </w:rPr>
          <w:t>b</w:t>
        </w:r>
        <w:r w:rsidR="00053C36" w:rsidRPr="00DD5010">
          <w:rPr>
            <w:rStyle w:val="Kpr"/>
            <w:rFonts w:ascii="Times New Roman" w:hAnsi="Times New Roman" w:cs="Times New Roman"/>
            <w:sz w:val="24"/>
            <w:szCs w:val="24"/>
          </w:rPr>
          <w:t>ölüm, IACBE akreditasyonun</w:t>
        </w:r>
        <w:r w:rsidR="00DD5010" w:rsidRPr="00DD5010">
          <w:rPr>
            <w:rStyle w:val="Kpr"/>
            <w:rFonts w:ascii="Times New Roman" w:hAnsi="Times New Roman" w:cs="Times New Roman"/>
            <w:sz w:val="24"/>
            <w:szCs w:val="24"/>
          </w:rPr>
          <w:t>u almıştır.</w:t>
        </w:r>
      </w:hyperlink>
      <w:r w:rsidR="00DD5010">
        <w:rPr>
          <w:rFonts w:ascii="Times New Roman" w:hAnsi="Times New Roman" w:cs="Times New Roman"/>
          <w:sz w:val="24"/>
          <w:szCs w:val="24"/>
        </w:rPr>
        <w:t xml:space="preserve"> Bu </w:t>
      </w:r>
      <w:r w:rsidR="00053C36" w:rsidRPr="0068148B">
        <w:rPr>
          <w:rStyle w:val="Kpr"/>
          <w:rFonts w:ascii="Times New Roman" w:hAnsi="Times New Roman" w:cs="Times New Roman"/>
          <w:color w:val="auto"/>
          <w:sz w:val="24"/>
          <w:szCs w:val="24"/>
          <w:u w:val="none"/>
        </w:rPr>
        <w:t>süreçte</w:t>
      </w:r>
      <w:r w:rsidR="0068148B">
        <w:rPr>
          <w:rStyle w:val="Kpr"/>
          <w:rFonts w:ascii="Times New Roman" w:hAnsi="Times New Roman" w:cs="Times New Roman"/>
          <w:color w:val="auto"/>
          <w:sz w:val="24"/>
          <w:szCs w:val="24"/>
          <w:u w:val="none"/>
        </w:rPr>
        <w:t xml:space="preserve"> </w:t>
      </w:r>
      <w:r w:rsidR="00DA6570" w:rsidRPr="00A43E8C">
        <w:rPr>
          <w:rFonts w:ascii="Times New Roman" w:hAnsi="Times New Roman" w:cs="Times New Roman"/>
          <w:sz w:val="24"/>
          <w:szCs w:val="24"/>
          <w:lang w:val="en-US"/>
        </w:rPr>
        <w:t>Outcomes</w:t>
      </w:r>
      <w:r w:rsidR="00DA6570" w:rsidRPr="00A43E8C">
        <w:rPr>
          <w:rFonts w:ascii="Times New Roman" w:hAnsi="Times New Roman" w:cs="Times New Roman"/>
          <w:sz w:val="24"/>
          <w:szCs w:val="24"/>
        </w:rPr>
        <w:t xml:space="preserve"> </w:t>
      </w:r>
      <w:r w:rsidR="00DA6570" w:rsidRPr="00A43E8C">
        <w:rPr>
          <w:rFonts w:ascii="Times New Roman" w:hAnsi="Times New Roman" w:cs="Times New Roman"/>
          <w:sz w:val="24"/>
          <w:szCs w:val="24"/>
          <w:lang w:val="en-US"/>
        </w:rPr>
        <w:t>Assessment</w:t>
      </w:r>
      <w:r w:rsidR="00DA6570" w:rsidRPr="00A43E8C">
        <w:rPr>
          <w:rFonts w:ascii="Times New Roman" w:hAnsi="Times New Roman" w:cs="Times New Roman"/>
          <w:sz w:val="24"/>
          <w:szCs w:val="24"/>
        </w:rPr>
        <w:t xml:space="preserve"> Plan’da yer aldığı gibi Öğrencilerin Öğrenmesi ve Operasyonel Verimlilik </w:t>
      </w:r>
      <w:r w:rsidR="00DA6570" w:rsidRPr="00134546">
        <w:rPr>
          <w:rFonts w:ascii="Times New Roman" w:hAnsi="Times New Roman" w:cs="Times New Roman"/>
          <w:sz w:val="24"/>
          <w:szCs w:val="24"/>
          <w:lang w:val="en-US"/>
        </w:rPr>
        <w:t>(Assessment of Student Learning and Operational Effectiveness)</w:t>
      </w:r>
      <w:r w:rsidR="00DA6570" w:rsidRPr="00A43E8C">
        <w:rPr>
          <w:rFonts w:ascii="Times New Roman" w:hAnsi="Times New Roman" w:cs="Times New Roman"/>
          <w:sz w:val="24"/>
          <w:szCs w:val="24"/>
        </w:rPr>
        <w:t xml:space="preserve"> olarak </w:t>
      </w:r>
      <w:r w:rsidR="00AF3842">
        <w:rPr>
          <w:rFonts w:ascii="Times New Roman" w:hAnsi="Times New Roman" w:cs="Times New Roman"/>
          <w:sz w:val="24"/>
          <w:szCs w:val="24"/>
        </w:rPr>
        <w:t>iki</w:t>
      </w:r>
      <w:r w:rsidR="004C1A54">
        <w:rPr>
          <w:rFonts w:ascii="Times New Roman" w:hAnsi="Times New Roman" w:cs="Times New Roman"/>
          <w:sz w:val="24"/>
          <w:szCs w:val="24"/>
        </w:rPr>
        <w:t>ye ayrılan değerlendirmeler yapılmıştır.</w:t>
      </w:r>
      <w:r w:rsidR="00DA6570" w:rsidRPr="00A43E8C">
        <w:rPr>
          <w:rFonts w:ascii="Times New Roman" w:hAnsi="Times New Roman" w:cs="Times New Roman"/>
          <w:sz w:val="24"/>
          <w:szCs w:val="24"/>
        </w:rPr>
        <w:t xml:space="preserve"> Öğrencilerin </w:t>
      </w:r>
      <w:r w:rsidR="00DA6570">
        <w:rPr>
          <w:rFonts w:ascii="Times New Roman" w:hAnsi="Times New Roman" w:cs="Times New Roman"/>
          <w:sz w:val="24"/>
          <w:szCs w:val="24"/>
        </w:rPr>
        <w:t>Ö</w:t>
      </w:r>
      <w:r w:rsidR="00DA6570" w:rsidRPr="00A43E8C">
        <w:rPr>
          <w:rFonts w:ascii="Times New Roman" w:hAnsi="Times New Roman" w:cs="Times New Roman"/>
          <w:sz w:val="24"/>
          <w:szCs w:val="24"/>
        </w:rPr>
        <w:t xml:space="preserve">ğrenmesi sürecinin değerlendirilmesinde doğrudan ve dolaylı ölçüm yöntemleri kullanılmaktadır. Bu ölçüm yöntemleri, öz değerlendirme raporu hazırlama kılavuzunda yer alan ölçütlerin ilgili maddelerinde açıklanmıştır. </w:t>
      </w:r>
    </w:p>
    <w:p w14:paraId="506E98CF" w14:textId="77777777" w:rsidR="00D264AE" w:rsidRDefault="00DA6570" w:rsidP="00DA6570">
      <w:pPr>
        <w:autoSpaceDE w:val="0"/>
        <w:autoSpaceDN w:val="0"/>
        <w:adjustRightInd w:val="0"/>
        <w:spacing w:after="0"/>
        <w:ind w:firstLine="709"/>
        <w:jc w:val="both"/>
        <w:rPr>
          <w:rFonts w:ascii="Times New Roman" w:hAnsi="Times New Roman" w:cs="Times New Roman"/>
          <w:b/>
          <w:bCs/>
          <w:sz w:val="24"/>
          <w:szCs w:val="24"/>
        </w:rPr>
      </w:pPr>
      <w:r w:rsidRPr="00A43E8C">
        <w:rPr>
          <w:rFonts w:ascii="Times New Roman" w:hAnsi="Times New Roman" w:cs="Times New Roman"/>
          <w:sz w:val="24"/>
          <w:szCs w:val="24"/>
        </w:rPr>
        <w:br/>
      </w:r>
      <w:r w:rsidRPr="00A43E8C">
        <w:rPr>
          <w:rFonts w:ascii="Times New Roman" w:hAnsi="Times New Roman" w:cs="Times New Roman"/>
          <w:b/>
          <w:bCs/>
          <w:sz w:val="24"/>
          <w:szCs w:val="24"/>
        </w:rPr>
        <w:tab/>
      </w:r>
    </w:p>
    <w:p w14:paraId="3DE91A7D" w14:textId="77777777" w:rsidR="00DA6570" w:rsidRPr="00A43E8C" w:rsidRDefault="00DA6570" w:rsidP="00DA6570">
      <w:pPr>
        <w:autoSpaceDE w:val="0"/>
        <w:autoSpaceDN w:val="0"/>
        <w:adjustRightInd w:val="0"/>
        <w:spacing w:after="0"/>
        <w:ind w:firstLine="709"/>
        <w:jc w:val="both"/>
        <w:rPr>
          <w:rFonts w:ascii="Times New Roman" w:hAnsi="Times New Roman" w:cs="Times New Roman"/>
          <w:sz w:val="24"/>
          <w:szCs w:val="24"/>
        </w:rPr>
      </w:pPr>
      <w:r w:rsidRPr="00A43E8C">
        <w:rPr>
          <w:rFonts w:ascii="Times New Roman" w:hAnsi="Times New Roman" w:cs="Times New Roman"/>
          <w:b/>
          <w:bCs/>
          <w:sz w:val="24"/>
          <w:szCs w:val="24"/>
        </w:rPr>
        <w:t>Doğrudan ölçüm aracı olarak:</w:t>
      </w:r>
    </w:p>
    <w:p w14:paraId="32A9FD5C" w14:textId="77777777" w:rsidR="00DA6570" w:rsidRPr="00A43E8C" w:rsidRDefault="00DA6570" w:rsidP="00DA6570">
      <w:pPr>
        <w:numPr>
          <w:ilvl w:val="0"/>
          <w:numId w:val="15"/>
        </w:numPr>
        <w:autoSpaceDE w:val="0"/>
        <w:autoSpaceDN w:val="0"/>
        <w:adjustRightInd w:val="0"/>
        <w:spacing w:after="0" w:line="276" w:lineRule="auto"/>
        <w:jc w:val="both"/>
        <w:rPr>
          <w:rFonts w:ascii="Times New Roman" w:hAnsi="Times New Roman" w:cs="Times New Roman"/>
          <w:sz w:val="24"/>
          <w:szCs w:val="24"/>
        </w:rPr>
      </w:pPr>
      <w:r w:rsidRPr="00A43E8C">
        <w:rPr>
          <w:rFonts w:ascii="Times New Roman" w:hAnsi="Times New Roman" w:cs="Times New Roman"/>
          <w:sz w:val="24"/>
          <w:szCs w:val="24"/>
        </w:rPr>
        <w:t xml:space="preserve">Ders Değerlendirme Sonuçları </w:t>
      </w:r>
      <w:r w:rsidRPr="00A43E8C">
        <w:rPr>
          <w:rFonts w:ascii="Times New Roman" w:hAnsi="Times New Roman" w:cs="Times New Roman"/>
          <w:b/>
          <w:bCs/>
          <w:sz w:val="24"/>
          <w:szCs w:val="24"/>
        </w:rPr>
        <w:t>(Ölçüt 3. Madde 6)</w:t>
      </w:r>
    </w:p>
    <w:p w14:paraId="3E6984FE" w14:textId="77777777" w:rsidR="00DA6570" w:rsidRPr="00A43E8C" w:rsidRDefault="00DA6570" w:rsidP="00DA6570">
      <w:pPr>
        <w:numPr>
          <w:ilvl w:val="0"/>
          <w:numId w:val="15"/>
        </w:numPr>
        <w:autoSpaceDE w:val="0"/>
        <w:autoSpaceDN w:val="0"/>
        <w:adjustRightInd w:val="0"/>
        <w:spacing w:after="0" w:line="276" w:lineRule="auto"/>
        <w:jc w:val="both"/>
        <w:rPr>
          <w:rFonts w:ascii="Times New Roman" w:hAnsi="Times New Roman" w:cs="Times New Roman"/>
          <w:sz w:val="24"/>
          <w:szCs w:val="24"/>
        </w:rPr>
      </w:pPr>
      <w:r w:rsidRPr="00A43E8C">
        <w:rPr>
          <w:rFonts w:ascii="Times New Roman" w:hAnsi="Times New Roman" w:cs="Times New Roman"/>
          <w:sz w:val="24"/>
          <w:szCs w:val="24"/>
        </w:rPr>
        <w:lastRenderedPageBreak/>
        <w:t xml:space="preserve">Bitirme Projesi Derslerinin Değerlendirilmesi </w:t>
      </w:r>
      <w:r w:rsidRPr="00A43E8C">
        <w:rPr>
          <w:rFonts w:ascii="Times New Roman" w:hAnsi="Times New Roman" w:cs="Times New Roman"/>
          <w:b/>
          <w:bCs/>
          <w:sz w:val="24"/>
          <w:szCs w:val="24"/>
        </w:rPr>
        <w:t xml:space="preserve">(Ölçüt 2. Madde </w:t>
      </w:r>
      <w:r>
        <w:rPr>
          <w:rFonts w:ascii="Times New Roman" w:hAnsi="Times New Roman" w:cs="Times New Roman"/>
          <w:b/>
          <w:bCs/>
          <w:sz w:val="24"/>
          <w:szCs w:val="24"/>
        </w:rPr>
        <w:t>3</w:t>
      </w:r>
      <w:r w:rsidRPr="00A43E8C">
        <w:rPr>
          <w:rFonts w:ascii="Times New Roman" w:hAnsi="Times New Roman" w:cs="Times New Roman"/>
          <w:b/>
          <w:bCs/>
          <w:sz w:val="24"/>
          <w:szCs w:val="24"/>
        </w:rPr>
        <w:t>)</w:t>
      </w:r>
    </w:p>
    <w:p w14:paraId="711FE48E" w14:textId="77777777" w:rsidR="00DA6570" w:rsidRPr="00A43E8C" w:rsidRDefault="00DA6570" w:rsidP="00DA6570">
      <w:pPr>
        <w:numPr>
          <w:ilvl w:val="0"/>
          <w:numId w:val="15"/>
        </w:numPr>
        <w:autoSpaceDE w:val="0"/>
        <w:autoSpaceDN w:val="0"/>
        <w:adjustRightInd w:val="0"/>
        <w:spacing w:after="0" w:line="276" w:lineRule="auto"/>
        <w:jc w:val="both"/>
        <w:rPr>
          <w:rFonts w:ascii="Times New Roman" w:hAnsi="Times New Roman" w:cs="Times New Roman"/>
          <w:sz w:val="24"/>
          <w:szCs w:val="24"/>
        </w:rPr>
      </w:pPr>
      <w:r w:rsidRPr="00A43E8C">
        <w:rPr>
          <w:rFonts w:ascii="Times New Roman" w:hAnsi="Times New Roman" w:cs="Times New Roman"/>
          <w:sz w:val="24"/>
          <w:szCs w:val="24"/>
        </w:rPr>
        <w:t xml:space="preserve">İşletme Simülasyonu Dersi Sonuçları </w:t>
      </w:r>
      <w:r w:rsidRPr="00A43E8C">
        <w:rPr>
          <w:rFonts w:ascii="Times New Roman" w:hAnsi="Times New Roman" w:cs="Times New Roman"/>
          <w:b/>
          <w:bCs/>
          <w:sz w:val="24"/>
          <w:szCs w:val="24"/>
        </w:rPr>
        <w:t xml:space="preserve">(Ölçüt 2. Madde </w:t>
      </w:r>
      <w:r>
        <w:rPr>
          <w:rFonts w:ascii="Times New Roman" w:hAnsi="Times New Roman" w:cs="Times New Roman"/>
          <w:b/>
          <w:bCs/>
          <w:sz w:val="24"/>
          <w:szCs w:val="24"/>
        </w:rPr>
        <w:t>4</w:t>
      </w:r>
      <w:r w:rsidRPr="00A43E8C">
        <w:rPr>
          <w:rFonts w:ascii="Times New Roman" w:hAnsi="Times New Roman" w:cs="Times New Roman"/>
          <w:b/>
          <w:bCs/>
          <w:sz w:val="24"/>
          <w:szCs w:val="24"/>
        </w:rPr>
        <w:t>)</w:t>
      </w:r>
    </w:p>
    <w:p w14:paraId="6F900515" w14:textId="77777777" w:rsidR="00DA6570" w:rsidRPr="00A43E8C" w:rsidRDefault="00DA6570" w:rsidP="00DA6570">
      <w:pPr>
        <w:autoSpaceDE w:val="0"/>
        <w:autoSpaceDN w:val="0"/>
        <w:adjustRightInd w:val="0"/>
        <w:spacing w:after="0"/>
        <w:ind w:firstLine="709"/>
        <w:jc w:val="both"/>
        <w:rPr>
          <w:rFonts w:ascii="Times New Roman" w:hAnsi="Times New Roman" w:cs="Times New Roman"/>
          <w:sz w:val="24"/>
          <w:szCs w:val="24"/>
        </w:rPr>
      </w:pPr>
    </w:p>
    <w:p w14:paraId="031FED3F" w14:textId="77777777" w:rsidR="00DA6570" w:rsidRPr="00A43E8C" w:rsidRDefault="00DA6570" w:rsidP="00DA6570">
      <w:pPr>
        <w:autoSpaceDE w:val="0"/>
        <w:autoSpaceDN w:val="0"/>
        <w:adjustRightInd w:val="0"/>
        <w:spacing w:after="0"/>
        <w:ind w:firstLine="709"/>
        <w:jc w:val="both"/>
        <w:rPr>
          <w:rFonts w:ascii="Times New Roman" w:hAnsi="Times New Roman" w:cs="Times New Roman"/>
          <w:b/>
          <w:bCs/>
          <w:sz w:val="24"/>
          <w:szCs w:val="24"/>
        </w:rPr>
      </w:pPr>
      <w:r w:rsidRPr="00A43E8C">
        <w:rPr>
          <w:rFonts w:ascii="Times New Roman" w:hAnsi="Times New Roman" w:cs="Times New Roman"/>
          <w:b/>
          <w:bCs/>
          <w:sz w:val="24"/>
          <w:szCs w:val="24"/>
        </w:rPr>
        <w:t>Dolaylı ölçüm aracı olarak:</w:t>
      </w:r>
    </w:p>
    <w:p w14:paraId="7ADD2BAD" w14:textId="77777777" w:rsidR="00DA6570" w:rsidRPr="00A43E8C" w:rsidRDefault="00DA6570" w:rsidP="00DA6570">
      <w:pPr>
        <w:numPr>
          <w:ilvl w:val="0"/>
          <w:numId w:val="16"/>
        </w:numPr>
        <w:autoSpaceDE w:val="0"/>
        <w:autoSpaceDN w:val="0"/>
        <w:adjustRightInd w:val="0"/>
        <w:spacing w:after="0" w:line="276" w:lineRule="auto"/>
        <w:jc w:val="both"/>
        <w:rPr>
          <w:rFonts w:ascii="Times New Roman" w:hAnsi="Times New Roman" w:cs="Times New Roman"/>
          <w:b/>
          <w:bCs/>
          <w:sz w:val="24"/>
          <w:szCs w:val="24"/>
        </w:rPr>
      </w:pPr>
      <w:r w:rsidRPr="00A43E8C">
        <w:rPr>
          <w:rFonts w:ascii="Times New Roman" w:hAnsi="Times New Roman" w:cs="Times New Roman"/>
          <w:sz w:val="24"/>
          <w:szCs w:val="24"/>
        </w:rPr>
        <w:t xml:space="preserve">Öğrenci Çıkış Anketi </w:t>
      </w:r>
      <w:r w:rsidRPr="00A43E8C">
        <w:rPr>
          <w:rFonts w:ascii="Times New Roman" w:hAnsi="Times New Roman" w:cs="Times New Roman"/>
          <w:b/>
          <w:bCs/>
          <w:sz w:val="24"/>
          <w:szCs w:val="24"/>
        </w:rPr>
        <w:t>(Ölçüt 2. Madde 4)</w:t>
      </w:r>
    </w:p>
    <w:p w14:paraId="11E188FC" w14:textId="77777777" w:rsidR="00DA6570" w:rsidRPr="00A43E8C" w:rsidRDefault="00DA6570" w:rsidP="00DA6570">
      <w:pPr>
        <w:autoSpaceDE w:val="0"/>
        <w:autoSpaceDN w:val="0"/>
        <w:adjustRightInd w:val="0"/>
        <w:spacing w:after="0"/>
        <w:ind w:firstLine="709"/>
        <w:jc w:val="both"/>
        <w:rPr>
          <w:rFonts w:ascii="Times New Roman" w:hAnsi="Times New Roman" w:cs="Times New Roman"/>
          <w:sz w:val="24"/>
          <w:szCs w:val="24"/>
        </w:rPr>
      </w:pPr>
      <w:r w:rsidRPr="00A43E8C">
        <w:rPr>
          <w:rFonts w:ascii="Times New Roman" w:hAnsi="Times New Roman" w:cs="Times New Roman"/>
          <w:sz w:val="24"/>
          <w:szCs w:val="24"/>
        </w:rPr>
        <w:t>Operasyonel Verimliliğin değerlendirilmesi sürecinde kullanılan yöntemler ise şunlardır:</w:t>
      </w:r>
    </w:p>
    <w:p w14:paraId="1450DCC7" w14:textId="77777777" w:rsidR="00DA6570" w:rsidRPr="00A43E8C" w:rsidRDefault="00DA6570" w:rsidP="00DA6570">
      <w:pPr>
        <w:numPr>
          <w:ilvl w:val="0"/>
          <w:numId w:val="17"/>
        </w:numPr>
        <w:autoSpaceDE w:val="0"/>
        <w:autoSpaceDN w:val="0"/>
        <w:adjustRightInd w:val="0"/>
        <w:spacing w:after="0" w:line="276" w:lineRule="auto"/>
        <w:jc w:val="both"/>
        <w:rPr>
          <w:rFonts w:ascii="Times New Roman" w:hAnsi="Times New Roman" w:cs="Times New Roman"/>
          <w:sz w:val="24"/>
          <w:szCs w:val="24"/>
        </w:rPr>
      </w:pPr>
      <w:r w:rsidRPr="00A43E8C">
        <w:rPr>
          <w:rFonts w:ascii="Times New Roman" w:hAnsi="Times New Roman" w:cs="Times New Roman"/>
          <w:sz w:val="24"/>
          <w:szCs w:val="24"/>
        </w:rPr>
        <w:t>Genel Not Ortalamalarına Göre Zamanında Mezun Olma</w:t>
      </w:r>
      <w:r>
        <w:rPr>
          <w:rFonts w:ascii="Times New Roman" w:hAnsi="Times New Roman" w:cs="Times New Roman"/>
          <w:sz w:val="24"/>
          <w:szCs w:val="24"/>
        </w:rPr>
        <w:t xml:space="preserve"> </w:t>
      </w:r>
    </w:p>
    <w:p w14:paraId="7D327EBA" w14:textId="77777777" w:rsidR="00DA6570" w:rsidRPr="00A43E8C" w:rsidRDefault="00DA6570" w:rsidP="00DA6570">
      <w:pPr>
        <w:numPr>
          <w:ilvl w:val="0"/>
          <w:numId w:val="17"/>
        </w:numPr>
        <w:autoSpaceDE w:val="0"/>
        <w:autoSpaceDN w:val="0"/>
        <w:adjustRightInd w:val="0"/>
        <w:spacing w:after="0" w:line="276" w:lineRule="auto"/>
        <w:jc w:val="both"/>
        <w:rPr>
          <w:rFonts w:ascii="Times New Roman" w:hAnsi="Times New Roman" w:cs="Times New Roman"/>
          <w:sz w:val="24"/>
          <w:szCs w:val="24"/>
        </w:rPr>
      </w:pPr>
      <w:r w:rsidRPr="00A43E8C">
        <w:rPr>
          <w:rFonts w:ascii="Times New Roman" w:hAnsi="Times New Roman" w:cs="Times New Roman"/>
          <w:sz w:val="24"/>
          <w:szCs w:val="24"/>
        </w:rPr>
        <w:t xml:space="preserve">Akademik Kadro </w:t>
      </w:r>
      <w:r w:rsidRPr="00A43E8C">
        <w:rPr>
          <w:rFonts w:ascii="Times New Roman" w:hAnsi="Times New Roman" w:cs="Times New Roman"/>
          <w:b/>
          <w:bCs/>
          <w:sz w:val="24"/>
          <w:szCs w:val="24"/>
        </w:rPr>
        <w:t>(Ölçüt 5. Madde 1)</w:t>
      </w:r>
    </w:p>
    <w:p w14:paraId="1534ADDE" w14:textId="77777777" w:rsidR="00DA6570" w:rsidRPr="00A43E8C" w:rsidRDefault="00DA6570" w:rsidP="00DA6570">
      <w:pPr>
        <w:numPr>
          <w:ilvl w:val="0"/>
          <w:numId w:val="17"/>
        </w:numPr>
        <w:autoSpaceDE w:val="0"/>
        <w:autoSpaceDN w:val="0"/>
        <w:adjustRightInd w:val="0"/>
        <w:spacing w:after="0" w:line="276" w:lineRule="auto"/>
        <w:jc w:val="both"/>
        <w:rPr>
          <w:rFonts w:ascii="Times New Roman" w:hAnsi="Times New Roman" w:cs="Times New Roman"/>
          <w:sz w:val="24"/>
          <w:szCs w:val="24"/>
        </w:rPr>
      </w:pPr>
      <w:r w:rsidRPr="00A43E8C">
        <w:rPr>
          <w:rFonts w:ascii="Times New Roman" w:hAnsi="Times New Roman" w:cs="Times New Roman"/>
          <w:sz w:val="24"/>
          <w:szCs w:val="24"/>
        </w:rPr>
        <w:t xml:space="preserve">Akademik Etkinlikler </w:t>
      </w:r>
      <w:r w:rsidRPr="00A43E8C">
        <w:rPr>
          <w:rFonts w:ascii="Times New Roman" w:hAnsi="Times New Roman" w:cs="Times New Roman"/>
          <w:b/>
          <w:bCs/>
          <w:sz w:val="24"/>
          <w:szCs w:val="24"/>
        </w:rPr>
        <w:t>(Ölçüt 5. Madde 3)</w:t>
      </w:r>
    </w:p>
    <w:p w14:paraId="20FEE0B6" w14:textId="77777777" w:rsidR="00DA6570" w:rsidRPr="00A43E8C" w:rsidRDefault="00DA6570" w:rsidP="00DA6570">
      <w:pPr>
        <w:numPr>
          <w:ilvl w:val="0"/>
          <w:numId w:val="17"/>
        </w:numPr>
        <w:autoSpaceDE w:val="0"/>
        <w:autoSpaceDN w:val="0"/>
        <w:adjustRightInd w:val="0"/>
        <w:spacing w:after="0" w:line="276" w:lineRule="auto"/>
        <w:jc w:val="both"/>
        <w:rPr>
          <w:rFonts w:ascii="Times New Roman" w:hAnsi="Times New Roman" w:cs="Times New Roman"/>
          <w:sz w:val="24"/>
          <w:szCs w:val="24"/>
        </w:rPr>
      </w:pPr>
      <w:r w:rsidRPr="00A43E8C">
        <w:rPr>
          <w:rFonts w:ascii="Times New Roman" w:hAnsi="Times New Roman" w:cs="Times New Roman"/>
          <w:sz w:val="24"/>
          <w:szCs w:val="24"/>
        </w:rPr>
        <w:t xml:space="preserve">Öğrenme Ortamının Değerlendirilmesi </w:t>
      </w:r>
      <w:r w:rsidRPr="00A43E8C">
        <w:rPr>
          <w:rFonts w:ascii="Times New Roman" w:hAnsi="Times New Roman" w:cs="Times New Roman"/>
          <w:b/>
          <w:bCs/>
          <w:sz w:val="24"/>
          <w:szCs w:val="24"/>
        </w:rPr>
        <w:t>(Ölçüt 2. Madde 4)</w:t>
      </w:r>
    </w:p>
    <w:p w14:paraId="6CFF6F65" w14:textId="00E70212" w:rsidR="00DA6570" w:rsidRPr="00A43E8C" w:rsidRDefault="00DA6570" w:rsidP="00DA6570">
      <w:pPr>
        <w:numPr>
          <w:ilvl w:val="0"/>
          <w:numId w:val="17"/>
        </w:numPr>
        <w:autoSpaceDE w:val="0"/>
        <w:autoSpaceDN w:val="0"/>
        <w:adjustRightInd w:val="0"/>
        <w:spacing w:after="0" w:line="276" w:lineRule="auto"/>
        <w:jc w:val="both"/>
        <w:rPr>
          <w:rFonts w:ascii="Times New Roman" w:hAnsi="Times New Roman" w:cs="Times New Roman"/>
          <w:sz w:val="24"/>
          <w:szCs w:val="24"/>
        </w:rPr>
      </w:pPr>
      <w:r w:rsidRPr="00A43E8C">
        <w:rPr>
          <w:rFonts w:ascii="Times New Roman" w:hAnsi="Times New Roman" w:cs="Times New Roman"/>
          <w:sz w:val="24"/>
          <w:szCs w:val="24"/>
        </w:rPr>
        <w:t>Öğretim Elemanların</w:t>
      </w:r>
      <w:r w:rsidR="00A91F21">
        <w:rPr>
          <w:rFonts w:ascii="Times New Roman" w:hAnsi="Times New Roman" w:cs="Times New Roman"/>
          <w:sz w:val="24"/>
          <w:szCs w:val="24"/>
        </w:rPr>
        <w:t>ın</w:t>
      </w:r>
      <w:r w:rsidRPr="00A43E8C">
        <w:rPr>
          <w:rFonts w:ascii="Times New Roman" w:hAnsi="Times New Roman" w:cs="Times New Roman"/>
          <w:sz w:val="24"/>
          <w:szCs w:val="24"/>
        </w:rPr>
        <w:t xml:space="preserve"> Öğretim Yöntemleri </w:t>
      </w:r>
      <w:r w:rsidRPr="00A43E8C">
        <w:rPr>
          <w:rFonts w:ascii="Times New Roman" w:hAnsi="Times New Roman" w:cs="Times New Roman"/>
          <w:b/>
          <w:bCs/>
          <w:sz w:val="24"/>
          <w:szCs w:val="24"/>
        </w:rPr>
        <w:t>(Ölçüt 2. Madde 4 ve Ölçüt 3. Madde 4)</w:t>
      </w:r>
    </w:p>
    <w:p w14:paraId="1E616842" w14:textId="77C0F557" w:rsidR="00DA6570" w:rsidRPr="00DA6570" w:rsidRDefault="00DA6570" w:rsidP="00DA6570">
      <w:pPr>
        <w:numPr>
          <w:ilvl w:val="0"/>
          <w:numId w:val="17"/>
        </w:numPr>
        <w:autoSpaceDE w:val="0"/>
        <w:autoSpaceDN w:val="0"/>
        <w:adjustRightInd w:val="0"/>
        <w:spacing w:after="0" w:line="276" w:lineRule="auto"/>
        <w:jc w:val="both"/>
        <w:rPr>
          <w:rFonts w:ascii="Times New Roman" w:hAnsi="Times New Roman" w:cs="Times New Roman"/>
          <w:sz w:val="24"/>
          <w:szCs w:val="24"/>
        </w:rPr>
      </w:pPr>
      <w:r w:rsidRPr="00A43E8C">
        <w:rPr>
          <w:rFonts w:ascii="Times New Roman" w:hAnsi="Times New Roman" w:cs="Times New Roman"/>
          <w:sz w:val="24"/>
          <w:szCs w:val="24"/>
        </w:rPr>
        <w:t>Program Müfredatın</w:t>
      </w:r>
      <w:r w:rsidR="00A91F21">
        <w:rPr>
          <w:rFonts w:ascii="Times New Roman" w:hAnsi="Times New Roman" w:cs="Times New Roman"/>
          <w:sz w:val="24"/>
          <w:szCs w:val="24"/>
        </w:rPr>
        <w:t>ın</w:t>
      </w:r>
      <w:r w:rsidRPr="00A43E8C">
        <w:rPr>
          <w:rFonts w:ascii="Times New Roman" w:hAnsi="Times New Roman" w:cs="Times New Roman"/>
          <w:sz w:val="24"/>
          <w:szCs w:val="24"/>
        </w:rPr>
        <w:t xml:space="preserve"> Güncellenmesi </w:t>
      </w:r>
      <w:r w:rsidRPr="00A43E8C">
        <w:rPr>
          <w:rFonts w:ascii="Times New Roman" w:hAnsi="Times New Roman" w:cs="Times New Roman"/>
          <w:b/>
          <w:bCs/>
          <w:sz w:val="24"/>
          <w:szCs w:val="24"/>
        </w:rPr>
        <w:t>(Ölçüt 1. Madde 3)</w:t>
      </w:r>
    </w:p>
    <w:p w14:paraId="19E97B7A" w14:textId="77777777" w:rsidR="00DA6570" w:rsidRPr="00DA6570" w:rsidRDefault="00DA6570" w:rsidP="00DA6570">
      <w:pPr>
        <w:autoSpaceDE w:val="0"/>
        <w:autoSpaceDN w:val="0"/>
        <w:adjustRightInd w:val="0"/>
        <w:spacing w:after="0" w:line="276" w:lineRule="auto"/>
        <w:ind w:left="1428"/>
        <w:jc w:val="both"/>
        <w:rPr>
          <w:rFonts w:ascii="Times New Roman" w:hAnsi="Times New Roman" w:cs="Times New Roman"/>
          <w:sz w:val="24"/>
          <w:szCs w:val="24"/>
        </w:rPr>
      </w:pPr>
    </w:p>
    <w:p w14:paraId="2D32C672" w14:textId="65134641" w:rsidR="003A48E8" w:rsidRDefault="003A48E8" w:rsidP="003721B3">
      <w:pPr>
        <w:autoSpaceDE w:val="0"/>
        <w:autoSpaceDN w:val="0"/>
        <w:adjustRightInd w:val="0"/>
        <w:spacing w:after="0" w:line="276" w:lineRule="auto"/>
        <w:ind w:firstLine="709"/>
        <w:jc w:val="both"/>
        <w:rPr>
          <w:rFonts w:asciiTheme="majorBidi" w:hAnsiTheme="majorBidi" w:cstheme="majorBidi"/>
          <w:sz w:val="24"/>
          <w:szCs w:val="24"/>
        </w:rPr>
      </w:pPr>
      <w:r w:rsidRPr="00F63C8D">
        <w:rPr>
          <w:rFonts w:asciiTheme="majorBidi" w:hAnsiTheme="majorBidi" w:cstheme="majorBidi"/>
          <w:sz w:val="24"/>
          <w:szCs w:val="24"/>
        </w:rPr>
        <w:t xml:space="preserve">Değerlendirme sürecinin en önemli elemanı, Bölüm öğretim üyeleri ile yapılan dönem başında ve sonunda “bölüm kurulu” toplantılarında eğitim programlarının amaçları konunun tartışılmasıdır. Ayrıca </w:t>
      </w:r>
      <w:r w:rsidR="00A91F21">
        <w:rPr>
          <w:rFonts w:asciiTheme="majorBidi" w:hAnsiTheme="majorBidi" w:cstheme="majorBidi"/>
          <w:sz w:val="24"/>
          <w:szCs w:val="24"/>
        </w:rPr>
        <w:t xml:space="preserve">her dönemin başında </w:t>
      </w:r>
      <w:r w:rsidRPr="00F63C8D">
        <w:rPr>
          <w:rFonts w:asciiTheme="majorBidi" w:hAnsiTheme="majorBidi" w:cstheme="majorBidi"/>
          <w:sz w:val="24"/>
          <w:szCs w:val="24"/>
        </w:rPr>
        <w:t xml:space="preserve">“fakülte kurulu” toplantıları yapılmaktadır. Bu tartışmalardan çıkan sonuçlara göre öğretim elemanları ders programlarını düzenlemekte ve gerekli değişiklikleri yapmaktadırlar. Bu süreci desteklemek için ise, “danışma kurulu” yanında iki hazırlık daha yapılmaktadır: a) Eğitim programının amaçlarına ulaşıldığını belirlemek ve belgelemek için “mezun takip sistemi” çalışmaları devam etmektedir. Genellikle mezunların iş dünyasındaki çalışma ve performansları, işverenlerle yapılan görüşmelerle takip edilmektedir. b) Bu sürecin kurumsal hale getirilmesi için “işveren geri bildirim sistemi” de kurulmaktadır. Genellikle sözlü görüşmeler şeklinde geçen bu süreç, daha kurumsal bir yapıya oturtulacaktır. Mezun olan öğrencilerimizin çalıştığı kurumlar ile iletişim kurularak öğrencilerimiz hakkında bilgi alınması sağlanmaktadır. Mezunların kamu sınavlarına katılma oranları düşük olup, kamunun hem merkezi birimlerinde ve hem de illerdeki birimlerinde görev almaları teşvik edilmektedir. KPSS hakkında aydınlatıcı ve teşvik edici bilgilerin verileceği bir tanıtım programı hazırlanmaktadır. </w:t>
      </w:r>
    </w:p>
    <w:p w14:paraId="0FF3D610" w14:textId="77777777" w:rsidR="00E7466D" w:rsidRDefault="002F1242" w:rsidP="003721B3">
      <w:pPr>
        <w:autoSpaceDE w:val="0"/>
        <w:autoSpaceDN w:val="0"/>
        <w:adjustRightInd w:val="0"/>
        <w:spacing w:after="0" w:line="276" w:lineRule="auto"/>
        <w:ind w:firstLine="709"/>
        <w:jc w:val="both"/>
        <w:rPr>
          <w:rFonts w:asciiTheme="majorBidi" w:hAnsiTheme="majorBidi" w:cstheme="majorBidi"/>
          <w:sz w:val="24"/>
          <w:szCs w:val="24"/>
        </w:rPr>
      </w:pPr>
      <w:r>
        <w:rPr>
          <w:rFonts w:asciiTheme="majorBidi" w:hAnsiTheme="majorBidi" w:cstheme="majorBidi"/>
          <w:sz w:val="24"/>
          <w:szCs w:val="24"/>
        </w:rPr>
        <w:t>Ayrıca her yıl mezun olma oranları takip edilmekte ve mezun öğrenci oranları hesaplanarak tablo</w:t>
      </w:r>
      <w:r w:rsidR="00C21DB1">
        <w:rPr>
          <w:rFonts w:asciiTheme="majorBidi" w:hAnsiTheme="majorBidi" w:cstheme="majorBidi"/>
          <w:sz w:val="24"/>
          <w:szCs w:val="24"/>
        </w:rPr>
        <w:t>lar halinde değerlendirilmektedir.</w:t>
      </w:r>
      <w:r>
        <w:rPr>
          <w:rFonts w:asciiTheme="majorBidi" w:hAnsiTheme="majorBidi" w:cstheme="majorBidi"/>
          <w:sz w:val="24"/>
          <w:szCs w:val="24"/>
        </w:rPr>
        <w:t xml:space="preserve"> </w:t>
      </w:r>
      <w:r w:rsidR="00C21DB1">
        <w:rPr>
          <w:rFonts w:asciiTheme="majorBidi" w:hAnsiTheme="majorBidi" w:cstheme="majorBidi"/>
          <w:sz w:val="24"/>
          <w:szCs w:val="24"/>
        </w:rPr>
        <w:t>Ayrıca ö</w:t>
      </w:r>
      <w:r>
        <w:rPr>
          <w:rFonts w:asciiTheme="majorBidi" w:hAnsiTheme="majorBidi" w:cstheme="majorBidi"/>
          <w:sz w:val="24"/>
          <w:szCs w:val="24"/>
        </w:rPr>
        <w:t xml:space="preserve">ğrencilerin </w:t>
      </w:r>
      <w:r w:rsidR="00C21DB1">
        <w:rPr>
          <w:rFonts w:asciiTheme="majorBidi" w:hAnsiTheme="majorBidi" w:cstheme="majorBidi"/>
          <w:sz w:val="24"/>
          <w:szCs w:val="24"/>
        </w:rPr>
        <w:t>“</w:t>
      </w:r>
      <w:r>
        <w:rPr>
          <w:rFonts w:asciiTheme="majorBidi" w:hAnsiTheme="majorBidi" w:cstheme="majorBidi"/>
          <w:sz w:val="24"/>
          <w:szCs w:val="24"/>
        </w:rPr>
        <w:t>zamanında mezun olma oranları</w:t>
      </w:r>
      <w:r w:rsidR="00C21DB1">
        <w:rPr>
          <w:rFonts w:asciiTheme="majorBidi" w:hAnsiTheme="majorBidi" w:cstheme="majorBidi"/>
          <w:sz w:val="24"/>
          <w:szCs w:val="24"/>
        </w:rPr>
        <w:t>”</w:t>
      </w:r>
      <w:r>
        <w:rPr>
          <w:rFonts w:asciiTheme="majorBidi" w:hAnsiTheme="majorBidi" w:cstheme="majorBidi"/>
          <w:sz w:val="24"/>
          <w:szCs w:val="24"/>
        </w:rPr>
        <w:t xml:space="preserve"> takip edilerek gerekli </w:t>
      </w:r>
      <w:r w:rsidR="00B90115">
        <w:rPr>
          <w:rFonts w:asciiTheme="majorBidi" w:hAnsiTheme="majorBidi" w:cstheme="majorBidi"/>
          <w:sz w:val="24"/>
          <w:szCs w:val="24"/>
        </w:rPr>
        <w:t xml:space="preserve">değerlendirmeler her </w:t>
      </w:r>
      <w:r w:rsidR="00A77C9D">
        <w:rPr>
          <w:rFonts w:asciiTheme="majorBidi" w:hAnsiTheme="majorBidi" w:cstheme="majorBidi"/>
          <w:sz w:val="24"/>
          <w:szCs w:val="24"/>
        </w:rPr>
        <w:t>akademik yılın sonunda</w:t>
      </w:r>
      <w:r>
        <w:rPr>
          <w:rFonts w:asciiTheme="majorBidi" w:hAnsiTheme="majorBidi" w:cstheme="majorBidi"/>
          <w:sz w:val="24"/>
          <w:szCs w:val="24"/>
        </w:rPr>
        <w:t xml:space="preserve"> yapılmaktadır</w:t>
      </w:r>
      <w:r w:rsidR="00E36CE9">
        <w:rPr>
          <w:rFonts w:asciiTheme="majorBidi" w:hAnsiTheme="majorBidi" w:cstheme="majorBidi"/>
          <w:sz w:val="24"/>
          <w:szCs w:val="24"/>
        </w:rPr>
        <w:t>. Tablo 3 ve Tablo 4’te yıllara göre mezun olma oranları ve mezun olan öğrencilerin ortalamalarına göre sayıları ile oranları gösterilmektedir.</w:t>
      </w:r>
    </w:p>
    <w:p w14:paraId="1867E4B4" w14:textId="77777777" w:rsidR="00303633" w:rsidRDefault="00303633" w:rsidP="003721B3">
      <w:pPr>
        <w:autoSpaceDE w:val="0"/>
        <w:autoSpaceDN w:val="0"/>
        <w:adjustRightInd w:val="0"/>
        <w:spacing w:after="0" w:line="276" w:lineRule="auto"/>
        <w:ind w:firstLine="709"/>
        <w:jc w:val="both"/>
        <w:rPr>
          <w:rFonts w:asciiTheme="majorBidi" w:hAnsiTheme="majorBidi" w:cstheme="majorBidi"/>
          <w:sz w:val="24"/>
          <w:szCs w:val="24"/>
        </w:rPr>
      </w:pPr>
    </w:p>
    <w:p w14:paraId="64BD8C67" w14:textId="0AE1C7BD" w:rsidR="00303633" w:rsidRPr="00EA27AA" w:rsidRDefault="00303633" w:rsidP="00303633">
      <w:pPr>
        <w:spacing w:after="0"/>
        <w:rPr>
          <w:rFonts w:ascii="Times New Roman" w:hAnsi="Times New Roman" w:cs="Times New Roman"/>
          <w:b/>
          <w:bCs/>
          <w:sz w:val="24"/>
          <w:szCs w:val="24"/>
        </w:rPr>
      </w:pPr>
      <w:bookmarkStart w:id="18" w:name="_Hlk170460710"/>
      <w:r w:rsidRPr="00EA27AA">
        <w:rPr>
          <w:rFonts w:ascii="Times New Roman" w:hAnsi="Times New Roman" w:cs="Times New Roman"/>
          <w:b/>
          <w:bCs/>
          <w:sz w:val="24"/>
          <w:szCs w:val="24"/>
        </w:rPr>
        <w:t xml:space="preserve">Tablo3: </w:t>
      </w:r>
      <w:r w:rsidRPr="00EA27AA">
        <w:rPr>
          <w:rFonts w:ascii="Times New Roman" w:hAnsi="Times New Roman" w:cs="Times New Roman"/>
          <w:sz w:val="24"/>
          <w:szCs w:val="24"/>
        </w:rPr>
        <w:t>Yıllara Göre Zamanında Mezun Olma Oranları (20</w:t>
      </w:r>
      <w:r w:rsidR="00A91F21">
        <w:rPr>
          <w:rFonts w:ascii="Times New Roman" w:hAnsi="Times New Roman" w:cs="Times New Roman"/>
          <w:sz w:val="24"/>
          <w:szCs w:val="24"/>
        </w:rPr>
        <w:t>20</w:t>
      </w:r>
      <w:r w:rsidRPr="00EA27AA">
        <w:rPr>
          <w:rFonts w:ascii="Times New Roman" w:hAnsi="Times New Roman" w:cs="Times New Roman"/>
          <w:sz w:val="24"/>
          <w:szCs w:val="24"/>
        </w:rPr>
        <w:t>-202</w:t>
      </w:r>
      <w:r w:rsidR="006056B0">
        <w:rPr>
          <w:rFonts w:ascii="Times New Roman" w:hAnsi="Times New Roman" w:cs="Times New Roman"/>
          <w:sz w:val="24"/>
          <w:szCs w:val="24"/>
        </w:rPr>
        <w:t>5</w:t>
      </w:r>
      <w:r w:rsidRPr="00EA27AA">
        <w:rPr>
          <w:rFonts w:ascii="Times New Roman" w:hAnsi="Times New Roman" w:cs="Times New Roman"/>
          <w:sz w:val="24"/>
          <w:szCs w:val="24"/>
        </w:rPr>
        <w:t>)</w:t>
      </w:r>
    </w:p>
    <w:tbl>
      <w:tblPr>
        <w:tblW w:w="8986" w:type="dxa"/>
        <w:jc w:val="center"/>
        <w:tblLook w:val="04A0" w:firstRow="1" w:lastRow="0" w:firstColumn="1" w:lastColumn="0" w:noHBand="0" w:noVBand="1"/>
      </w:tblPr>
      <w:tblGrid>
        <w:gridCol w:w="5467"/>
        <w:gridCol w:w="3519"/>
      </w:tblGrid>
      <w:tr w:rsidR="00303633" w:rsidRPr="00EA27AA" w14:paraId="75706F29" w14:textId="77777777" w:rsidTr="00120B8F">
        <w:trPr>
          <w:trHeight w:val="257"/>
          <w:jc w:val="center"/>
        </w:trPr>
        <w:tc>
          <w:tcPr>
            <w:tcW w:w="5467" w:type="dxa"/>
            <w:tcBorders>
              <w:top w:val="single" w:sz="4" w:space="0" w:color="auto"/>
              <w:left w:val="single" w:sz="4" w:space="0" w:color="auto"/>
              <w:bottom w:val="single" w:sz="4" w:space="0" w:color="auto"/>
              <w:right w:val="single" w:sz="4" w:space="0" w:color="auto"/>
            </w:tcBorders>
            <w:noWrap/>
            <w:vAlign w:val="center"/>
            <w:hideMark/>
          </w:tcPr>
          <w:p w14:paraId="56C04267" w14:textId="77777777" w:rsidR="00303633" w:rsidRPr="00EA27AA" w:rsidRDefault="00303633" w:rsidP="00053C36">
            <w:pPr>
              <w:spacing w:after="0" w:line="240" w:lineRule="auto"/>
              <w:jc w:val="center"/>
              <w:rPr>
                <w:rFonts w:ascii="Times New Roman" w:eastAsia="Times New Roman" w:hAnsi="Times New Roman" w:cs="Times New Roman"/>
                <w:b/>
                <w:bCs/>
                <w:color w:val="000000"/>
                <w:sz w:val="24"/>
                <w:szCs w:val="24"/>
              </w:rPr>
            </w:pPr>
            <w:bookmarkStart w:id="19" w:name="_Hlk170460715"/>
            <w:bookmarkEnd w:id="18"/>
            <w:r w:rsidRPr="00EA27AA">
              <w:rPr>
                <w:rFonts w:ascii="Times New Roman" w:eastAsia="Times New Roman" w:hAnsi="Times New Roman" w:cs="Times New Roman"/>
                <w:b/>
                <w:bCs/>
                <w:color w:val="000000"/>
                <w:sz w:val="24"/>
                <w:szCs w:val="24"/>
              </w:rPr>
              <w:t>Yıllar</w:t>
            </w:r>
          </w:p>
        </w:tc>
        <w:tc>
          <w:tcPr>
            <w:tcW w:w="3519" w:type="dxa"/>
            <w:tcBorders>
              <w:top w:val="single" w:sz="4" w:space="0" w:color="auto"/>
              <w:left w:val="single" w:sz="4" w:space="0" w:color="auto"/>
              <w:bottom w:val="single" w:sz="4" w:space="0" w:color="auto"/>
              <w:right w:val="single" w:sz="4" w:space="0" w:color="auto"/>
            </w:tcBorders>
            <w:noWrap/>
            <w:vAlign w:val="center"/>
            <w:hideMark/>
          </w:tcPr>
          <w:p w14:paraId="28C05458" w14:textId="77777777" w:rsidR="00303633" w:rsidRPr="00EA27AA" w:rsidRDefault="003C0235" w:rsidP="00053C36">
            <w:pPr>
              <w:spacing w:after="0" w:line="240" w:lineRule="auto"/>
              <w:jc w:val="center"/>
              <w:rPr>
                <w:rFonts w:ascii="Times New Roman" w:eastAsia="Times New Roman" w:hAnsi="Times New Roman" w:cs="Times New Roman"/>
                <w:b/>
                <w:bCs/>
                <w:color w:val="000000"/>
                <w:sz w:val="24"/>
                <w:szCs w:val="24"/>
              </w:rPr>
            </w:pPr>
            <w:r w:rsidRPr="00EA27AA">
              <w:rPr>
                <w:rFonts w:ascii="Times New Roman" w:eastAsia="Times New Roman" w:hAnsi="Times New Roman" w:cs="Times New Roman"/>
                <w:b/>
                <w:bCs/>
                <w:color w:val="000000"/>
                <w:sz w:val="24"/>
                <w:szCs w:val="24"/>
              </w:rPr>
              <w:t xml:space="preserve">Başarı Oranı </w:t>
            </w:r>
          </w:p>
        </w:tc>
      </w:tr>
      <w:tr w:rsidR="003C702D" w:rsidRPr="00EA27AA" w14:paraId="60DD75A8" w14:textId="77777777" w:rsidTr="00120B8F">
        <w:trPr>
          <w:trHeight w:val="257"/>
          <w:jc w:val="center"/>
        </w:trPr>
        <w:tc>
          <w:tcPr>
            <w:tcW w:w="5467" w:type="dxa"/>
            <w:tcBorders>
              <w:top w:val="single" w:sz="4" w:space="0" w:color="auto"/>
              <w:left w:val="single" w:sz="4" w:space="0" w:color="auto"/>
              <w:bottom w:val="single" w:sz="4" w:space="0" w:color="auto"/>
              <w:right w:val="single" w:sz="4" w:space="0" w:color="auto"/>
            </w:tcBorders>
            <w:noWrap/>
            <w:vAlign w:val="center"/>
          </w:tcPr>
          <w:p w14:paraId="756564C3" w14:textId="1C8E2C6C" w:rsidR="003C702D" w:rsidRPr="00EA27AA" w:rsidRDefault="003C702D" w:rsidP="00053C3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202</w:t>
            </w:r>
            <w:r w:rsidR="006056B0">
              <w:rPr>
                <w:rFonts w:ascii="Times New Roman" w:eastAsia="Times New Roman" w:hAnsi="Times New Roman" w:cs="Times New Roman"/>
                <w:color w:val="000000"/>
                <w:sz w:val="24"/>
                <w:szCs w:val="24"/>
              </w:rPr>
              <w:t>4</w:t>
            </w:r>
            <w:r w:rsidR="00A91F21">
              <w:rPr>
                <w:rFonts w:ascii="Times New Roman" w:eastAsia="Times New Roman" w:hAnsi="Times New Roman" w:cs="Times New Roman"/>
                <w:color w:val="000000"/>
                <w:sz w:val="24"/>
                <w:szCs w:val="24"/>
              </w:rPr>
              <w:t>-2</w:t>
            </w:r>
            <w:r w:rsidR="006056B0">
              <w:rPr>
                <w:rFonts w:ascii="Times New Roman" w:eastAsia="Times New Roman" w:hAnsi="Times New Roman" w:cs="Times New Roman"/>
                <w:color w:val="000000"/>
                <w:sz w:val="24"/>
                <w:szCs w:val="24"/>
              </w:rPr>
              <w:t>5</w:t>
            </w:r>
          </w:p>
        </w:tc>
        <w:tc>
          <w:tcPr>
            <w:tcW w:w="3519" w:type="dxa"/>
            <w:tcBorders>
              <w:top w:val="single" w:sz="4" w:space="0" w:color="auto"/>
              <w:left w:val="single" w:sz="4" w:space="0" w:color="auto"/>
              <w:bottom w:val="single" w:sz="4" w:space="0" w:color="auto"/>
              <w:right w:val="single" w:sz="4" w:space="0" w:color="auto"/>
            </w:tcBorders>
            <w:noWrap/>
            <w:vAlign w:val="center"/>
          </w:tcPr>
          <w:p w14:paraId="4DD78A32" w14:textId="49970CE7" w:rsidR="003C702D" w:rsidRPr="00EA27AA" w:rsidRDefault="003C702D" w:rsidP="00053C3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sidR="006056B0">
              <w:rPr>
                <w:rFonts w:ascii="Times New Roman" w:eastAsia="Times New Roman" w:hAnsi="Times New Roman" w:cs="Times New Roman"/>
                <w:color w:val="000000"/>
                <w:sz w:val="24"/>
                <w:szCs w:val="24"/>
              </w:rPr>
              <w:t>100</w:t>
            </w:r>
          </w:p>
        </w:tc>
      </w:tr>
      <w:tr w:rsidR="00BE5EB1" w:rsidRPr="00EA27AA" w14:paraId="1D5A39DD" w14:textId="77777777" w:rsidTr="00120B8F">
        <w:trPr>
          <w:trHeight w:val="257"/>
          <w:jc w:val="center"/>
        </w:trPr>
        <w:tc>
          <w:tcPr>
            <w:tcW w:w="5467" w:type="dxa"/>
            <w:tcBorders>
              <w:top w:val="single" w:sz="4" w:space="0" w:color="auto"/>
              <w:left w:val="single" w:sz="4" w:space="0" w:color="auto"/>
              <w:bottom w:val="single" w:sz="4" w:space="0" w:color="auto"/>
              <w:right w:val="single" w:sz="4" w:space="0" w:color="auto"/>
            </w:tcBorders>
            <w:noWrap/>
            <w:vAlign w:val="center"/>
          </w:tcPr>
          <w:p w14:paraId="2AF7918A" w14:textId="31FF17A8" w:rsidR="00BE5EB1" w:rsidRPr="00EA27AA" w:rsidRDefault="00BE5EB1" w:rsidP="00053C36">
            <w:pPr>
              <w:spacing w:after="0" w:line="240" w:lineRule="auto"/>
              <w:jc w:val="center"/>
              <w:rPr>
                <w:rFonts w:ascii="Times New Roman" w:eastAsia="Times New Roman" w:hAnsi="Times New Roman" w:cs="Times New Roman"/>
                <w:color w:val="000000"/>
                <w:sz w:val="24"/>
                <w:szCs w:val="24"/>
              </w:rPr>
            </w:pPr>
            <w:r w:rsidRPr="00EA27AA">
              <w:rPr>
                <w:rFonts w:ascii="Times New Roman" w:eastAsia="Times New Roman" w:hAnsi="Times New Roman" w:cs="Times New Roman"/>
                <w:color w:val="000000"/>
                <w:sz w:val="24"/>
                <w:szCs w:val="24"/>
              </w:rPr>
              <w:t>202</w:t>
            </w:r>
            <w:r w:rsidR="006056B0">
              <w:rPr>
                <w:rFonts w:ascii="Times New Roman" w:eastAsia="Times New Roman" w:hAnsi="Times New Roman" w:cs="Times New Roman"/>
                <w:color w:val="000000"/>
                <w:sz w:val="24"/>
                <w:szCs w:val="24"/>
              </w:rPr>
              <w:t>3</w:t>
            </w:r>
            <w:r w:rsidR="00A91F21">
              <w:rPr>
                <w:rFonts w:ascii="Times New Roman" w:eastAsia="Times New Roman" w:hAnsi="Times New Roman" w:cs="Times New Roman"/>
                <w:color w:val="000000"/>
                <w:sz w:val="24"/>
                <w:szCs w:val="24"/>
              </w:rPr>
              <w:t>-2</w:t>
            </w:r>
            <w:r w:rsidR="006056B0">
              <w:rPr>
                <w:rFonts w:ascii="Times New Roman" w:eastAsia="Times New Roman" w:hAnsi="Times New Roman" w:cs="Times New Roman"/>
                <w:color w:val="000000"/>
                <w:sz w:val="24"/>
                <w:szCs w:val="24"/>
              </w:rPr>
              <w:t>4</w:t>
            </w:r>
          </w:p>
        </w:tc>
        <w:tc>
          <w:tcPr>
            <w:tcW w:w="3519" w:type="dxa"/>
            <w:tcBorders>
              <w:top w:val="single" w:sz="4" w:space="0" w:color="auto"/>
              <w:left w:val="single" w:sz="4" w:space="0" w:color="auto"/>
              <w:bottom w:val="single" w:sz="4" w:space="0" w:color="auto"/>
              <w:right w:val="single" w:sz="4" w:space="0" w:color="auto"/>
            </w:tcBorders>
            <w:noWrap/>
            <w:vAlign w:val="center"/>
          </w:tcPr>
          <w:p w14:paraId="769716FF" w14:textId="5A3CCA7B" w:rsidR="00BE5EB1" w:rsidRPr="00EA27AA" w:rsidRDefault="00BE5EB1" w:rsidP="00053C36">
            <w:pPr>
              <w:spacing w:after="0" w:line="240" w:lineRule="auto"/>
              <w:jc w:val="center"/>
              <w:rPr>
                <w:rFonts w:ascii="Times New Roman" w:eastAsia="Times New Roman" w:hAnsi="Times New Roman" w:cs="Times New Roman"/>
                <w:color w:val="000000"/>
                <w:sz w:val="24"/>
                <w:szCs w:val="24"/>
              </w:rPr>
            </w:pPr>
            <w:r w:rsidRPr="00EA27AA">
              <w:rPr>
                <w:rFonts w:ascii="Times New Roman" w:eastAsia="Times New Roman" w:hAnsi="Times New Roman" w:cs="Times New Roman"/>
                <w:color w:val="000000"/>
                <w:sz w:val="24"/>
                <w:szCs w:val="24"/>
              </w:rPr>
              <w:t>%</w:t>
            </w:r>
            <w:r w:rsidR="00D863DD">
              <w:rPr>
                <w:rFonts w:ascii="Times New Roman" w:eastAsia="Times New Roman" w:hAnsi="Times New Roman" w:cs="Times New Roman"/>
                <w:color w:val="000000"/>
                <w:sz w:val="24"/>
                <w:szCs w:val="24"/>
              </w:rPr>
              <w:t>79</w:t>
            </w:r>
          </w:p>
        </w:tc>
      </w:tr>
      <w:tr w:rsidR="00303633" w:rsidRPr="00EA27AA" w14:paraId="3CF30D2B" w14:textId="77777777" w:rsidTr="00120B8F">
        <w:trPr>
          <w:trHeight w:val="248"/>
          <w:jc w:val="center"/>
        </w:trPr>
        <w:tc>
          <w:tcPr>
            <w:tcW w:w="5467" w:type="dxa"/>
            <w:tcBorders>
              <w:top w:val="single" w:sz="4" w:space="0" w:color="auto"/>
              <w:left w:val="single" w:sz="4" w:space="0" w:color="auto"/>
              <w:bottom w:val="single" w:sz="4" w:space="0" w:color="auto"/>
              <w:right w:val="single" w:sz="4" w:space="0" w:color="auto"/>
            </w:tcBorders>
            <w:noWrap/>
            <w:vAlign w:val="center"/>
            <w:hideMark/>
          </w:tcPr>
          <w:p w14:paraId="296A8544" w14:textId="5ABC4CB1" w:rsidR="00303633" w:rsidRPr="00EA27AA" w:rsidRDefault="00303633" w:rsidP="00053C36">
            <w:pPr>
              <w:spacing w:after="0" w:line="240" w:lineRule="auto"/>
              <w:jc w:val="center"/>
              <w:rPr>
                <w:rFonts w:ascii="Times New Roman" w:eastAsia="Times New Roman" w:hAnsi="Times New Roman" w:cs="Times New Roman"/>
                <w:color w:val="000000"/>
                <w:sz w:val="24"/>
                <w:szCs w:val="24"/>
              </w:rPr>
            </w:pPr>
            <w:r w:rsidRPr="00EA27AA">
              <w:rPr>
                <w:rFonts w:ascii="Times New Roman" w:eastAsia="Times New Roman" w:hAnsi="Times New Roman" w:cs="Times New Roman"/>
                <w:color w:val="000000"/>
                <w:sz w:val="24"/>
                <w:szCs w:val="24"/>
              </w:rPr>
              <w:t>202</w:t>
            </w:r>
            <w:r w:rsidR="006056B0">
              <w:rPr>
                <w:rFonts w:ascii="Times New Roman" w:eastAsia="Times New Roman" w:hAnsi="Times New Roman" w:cs="Times New Roman"/>
                <w:color w:val="000000"/>
                <w:sz w:val="24"/>
                <w:szCs w:val="24"/>
              </w:rPr>
              <w:t>2</w:t>
            </w:r>
            <w:r w:rsidR="00A91F21">
              <w:rPr>
                <w:rFonts w:ascii="Times New Roman" w:eastAsia="Times New Roman" w:hAnsi="Times New Roman" w:cs="Times New Roman"/>
                <w:color w:val="000000"/>
                <w:sz w:val="24"/>
                <w:szCs w:val="24"/>
              </w:rPr>
              <w:t>-2</w:t>
            </w:r>
            <w:r w:rsidR="006056B0">
              <w:rPr>
                <w:rFonts w:ascii="Times New Roman" w:eastAsia="Times New Roman" w:hAnsi="Times New Roman" w:cs="Times New Roman"/>
                <w:color w:val="000000"/>
                <w:sz w:val="24"/>
                <w:szCs w:val="24"/>
              </w:rPr>
              <w:t>3</w:t>
            </w:r>
          </w:p>
        </w:tc>
        <w:tc>
          <w:tcPr>
            <w:tcW w:w="3519" w:type="dxa"/>
            <w:tcBorders>
              <w:top w:val="single" w:sz="4" w:space="0" w:color="auto"/>
              <w:left w:val="single" w:sz="4" w:space="0" w:color="auto"/>
              <w:bottom w:val="single" w:sz="4" w:space="0" w:color="auto"/>
              <w:right w:val="single" w:sz="4" w:space="0" w:color="auto"/>
            </w:tcBorders>
            <w:noWrap/>
            <w:vAlign w:val="center"/>
            <w:hideMark/>
          </w:tcPr>
          <w:p w14:paraId="76873B18" w14:textId="4796771C" w:rsidR="00303633" w:rsidRPr="00EA27AA" w:rsidRDefault="00CA0A67" w:rsidP="00EA27AA">
            <w:pPr>
              <w:spacing w:after="0" w:line="240" w:lineRule="auto"/>
              <w:jc w:val="center"/>
              <w:rPr>
                <w:rFonts w:ascii="Times New Roman" w:eastAsia="Times New Roman" w:hAnsi="Times New Roman" w:cs="Times New Roman"/>
                <w:color w:val="000000"/>
                <w:sz w:val="24"/>
                <w:szCs w:val="24"/>
              </w:rPr>
            </w:pPr>
            <w:r w:rsidRPr="00EA27AA">
              <w:rPr>
                <w:rFonts w:ascii="Times New Roman" w:eastAsia="Times New Roman" w:hAnsi="Times New Roman" w:cs="Times New Roman"/>
                <w:color w:val="000000"/>
                <w:sz w:val="24"/>
                <w:szCs w:val="24"/>
              </w:rPr>
              <w:t>%</w:t>
            </w:r>
            <w:r w:rsidR="00EA27AA" w:rsidRPr="00EA27AA">
              <w:rPr>
                <w:rFonts w:ascii="Times New Roman" w:eastAsia="Times New Roman" w:hAnsi="Times New Roman" w:cs="Times New Roman"/>
                <w:color w:val="000000"/>
                <w:sz w:val="24"/>
                <w:szCs w:val="24"/>
              </w:rPr>
              <w:t>8</w:t>
            </w:r>
            <w:r w:rsidR="006056B0">
              <w:rPr>
                <w:rFonts w:ascii="Times New Roman" w:eastAsia="Times New Roman" w:hAnsi="Times New Roman" w:cs="Times New Roman"/>
                <w:color w:val="000000"/>
                <w:sz w:val="24"/>
                <w:szCs w:val="24"/>
              </w:rPr>
              <w:t>9</w:t>
            </w:r>
          </w:p>
        </w:tc>
      </w:tr>
      <w:tr w:rsidR="00303633" w:rsidRPr="00EA27AA" w14:paraId="51C51B4B" w14:textId="77777777" w:rsidTr="00120B8F">
        <w:trPr>
          <w:trHeight w:val="248"/>
          <w:jc w:val="center"/>
        </w:trPr>
        <w:tc>
          <w:tcPr>
            <w:tcW w:w="5467" w:type="dxa"/>
            <w:tcBorders>
              <w:top w:val="nil"/>
              <w:left w:val="single" w:sz="4" w:space="0" w:color="auto"/>
              <w:bottom w:val="single" w:sz="4" w:space="0" w:color="auto"/>
              <w:right w:val="single" w:sz="4" w:space="0" w:color="auto"/>
            </w:tcBorders>
            <w:noWrap/>
            <w:vAlign w:val="center"/>
            <w:hideMark/>
          </w:tcPr>
          <w:p w14:paraId="534CF16D" w14:textId="3F92353E" w:rsidR="00303633" w:rsidRPr="00EA27AA" w:rsidRDefault="00303633" w:rsidP="00053C36">
            <w:pPr>
              <w:spacing w:after="0" w:line="240" w:lineRule="auto"/>
              <w:jc w:val="center"/>
              <w:rPr>
                <w:rFonts w:ascii="Times New Roman" w:eastAsia="Times New Roman" w:hAnsi="Times New Roman" w:cs="Times New Roman"/>
                <w:color w:val="000000"/>
                <w:sz w:val="24"/>
                <w:szCs w:val="24"/>
              </w:rPr>
            </w:pPr>
            <w:r w:rsidRPr="00EA27AA">
              <w:rPr>
                <w:rFonts w:ascii="Times New Roman" w:eastAsia="Times New Roman" w:hAnsi="Times New Roman" w:cs="Times New Roman"/>
                <w:color w:val="000000"/>
                <w:sz w:val="24"/>
                <w:szCs w:val="24"/>
              </w:rPr>
              <w:t>2</w:t>
            </w:r>
            <w:r w:rsidR="006056B0">
              <w:rPr>
                <w:rFonts w:ascii="Times New Roman" w:eastAsia="Times New Roman" w:hAnsi="Times New Roman" w:cs="Times New Roman"/>
                <w:color w:val="000000"/>
                <w:sz w:val="24"/>
                <w:szCs w:val="24"/>
              </w:rPr>
              <w:t>021-22</w:t>
            </w:r>
          </w:p>
        </w:tc>
        <w:tc>
          <w:tcPr>
            <w:tcW w:w="3519" w:type="dxa"/>
            <w:tcBorders>
              <w:top w:val="nil"/>
              <w:left w:val="single" w:sz="4" w:space="0" w:color="auto"/>
              <w:bottom w:val="single" w:sz="4" w:space="0" w:color="auto"/>
              <w:right w:val="single" w:sz="4" w:space="0" w:color="auto"/>
            </w:tcBorders>
            <w:noWrap/>
            <w:vAlign w:val="center"/>
            <w:hideMark/>
          </w:tcPr>
          <w:p w14:paraId="49D6D563" w14:textId="1B4A43BA" w:rsidR="00303633" w:rsidRPr="00EA27AA" w:rsidRDefault="006056B0" w:rsidP="00053C3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%88</w:t>
            </w:r>
          </w:p>
        </w:tc>
      </w:tr>
      <w:tr w:rsidR="00303633" w:rsidRPr="00EA27AA" w14:paraId="33AD5C03" w14:textId="77777777" w:rsidTr="006056B0">
        <w:trPr>
          <w:trHeight w:val="248"/>
          <w:jc w:val="center"/>
        </w:trPr>
        <w:tc>
          <w:tcPr>
            <w:tcW w:w="5467" w:type="dxa"/>
            <w:tcBorders>
              <w:top w:val="nil"/>
              <w:left w:val="single" w:sz="4" w:space="0" w:color="auto"/>
              <w:bottom w:val="single" w:sz="4" w:space="0" w:color="auto"/>
              <w:right w:val="single" w:sz="4" w:space="0" w:color="auto"/>
            </w:tcBorders>
            <w:noWrap/>
            <w:vAlign w:val="center"/>
          </w:tcPr>
          <w:p w14:paraId="11B4EE68" w14:textId="5C7C2295" w:rsidR="00303633" w:rsidRPr="00EA27AA" w:rsidRDefault="006056B0" w:rsidP="00053C3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2020-21</w:t>
            </w:r>
          </w:p>
        </w:tc>
        <w:tc>
          <w:tcPr>
            <w:tcW w:w="3519" w:type="dxa"/>
            <w:tcBorders>
              <w:top w:val="nil"/>
              <w:left w:val="single" w:sz="4" w:space="0" w:color="auto"/>
              <w:bottom w:val="single" w:sz="4" w:space="0" w:color="auto"/>
              <w:right w:val="single" w:sz="4" w:space="0" w:color="auto"/>
            </w:tcBorders>
            <w:noWrap/>
            <w:vAlign w:val="center"/>
          </w:tcPr>
          <w:p w14:paraId="652ABD4F" w14:textId="04445F92" w:rsidR="00303633" w:rsidRPr="00EA27AA" w:rsidRDefault="006056B0" w:rsidP="00053C3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%75</w:t>
            </w:r>
          </w:p>
        </w:tc>
      </w:tr>
    </w:tbl>
    <w:p w14:paraId="615A7363" w14:textId="77777777" w:rsidR="00BE55F2" w:rsidRDefault="00BE55F2" w:rsidP="00303633">
      <w:pPr>
        <w:spacing w:after="0"/>
        <w:rPr>
          <w:rFonts w:ascii="Times New Roman" w:hAnsi="Times New Roman" w:cs="Times New Roman"/>
          <w:b/>
          <w:bCs/>
          <w:sz w:val="24"/>
          <w:szCs w:val="24"/>
        </w:rPr>
      </w:pPr>
      <w:bookmarkStart w:id="20" w:name="_Hlk170460726"/>
      <w:bookmarkEnd w:id="19"/>
    </w:p>
    <w:p w14:paraId="1CAFB08A" w14:textId="5B9AEBF1" w:rsidR="00303633" w:rsidRPr="00EA27AA" w:rsidRDefault="00303633" w:rsidP="00303633">
      <w:pPr>
        <w:spacing w:after="0"/>
        <w:rPr>
          <w:rFonts w:ascii="Times New Roman" w:hAnsi="Times New Roman" w:cs="Times New Roman"/>
          <w:b/>
          <w:bCs/>
          <w:sz w:val="24"/>
          <w:szCs w:val="24"/>
        </w:rPr>
      </w:pPr>
      <w:r w:rsidRPr="00EA27AA">
        <w:rPr>
          <w:rFonts w:ascii="Times New Roman" w:hAnsi="Times New Roman" w:cs="Times New Roman"/>
          <w:b/>
          <w:bCs/>
          <w:sz w:val="24"/>
          <w:szCs w:val="24"/>
        </w:rPr>
        <w:t xml:space="preserve">Tablo 4: </w:t>
      </w:r>
      <w:r w:rsidRPr="00EA27AA">
        <w:rPr>
          <w:rFonts w:ascii="Times New Roman" w:hAnsi="Times New Roman" w:cs="Times New Roman"/>
          <w:sz w:val="24"/>
          <w:szCs w:val="24"/>
        </w:rPr>
        <w:t>Genel Not Ortalamalarına Göre Mezun Öğrenci Sayıları ve Oranları</w:t>
      </w:r>
    </w:p>
    <w:tbl>
      <w:tblPr>
        <w:tblW w:w="9216" w:type="dxa"/>
        <w:jc w:val="center"/>
        <w:tblLook w:val="04A0" w:firstRow="1" w:lastRow="0" w:firstColumn="1" w:lastColumn="0" w:noHBand="0" w:noVBand="1"/>
      </w:tblPr>
      <w:tblGrid>
        <w:gridCol w:w="3182"/>
        <w:gridCol w:w="1238"/>
        <w:gridCol w:w="1238"/>
        <w:gridCol w:w="1238"/>
        <w:gridCol w:w="1160"/>
        <w:gridCol w:w="1160"/>
      </w:tblGrid>
      <w:tr w:rsidR="00602C97" w:rsidRPr="00EA27AA" w14:paraId="2C90239E" w14:textId="77777777" w:rsidTr="00602C97">
        <w:trPr>
          <w:trHeight w:val="249"/>
          <w:jc w:val="center"/>
        </w:trPr>
        <w:tc>
          <w:tcPr>
            <w:tcW w:w="3182" w:type="dxa"/>
            <w:tcBorders>
              <w:top w:val="single" w:sz="4" w:space="0" w:color="auto"/>
              <w:left w:val="single" w:sz="4" w:space="0" w:color="auto"/>
              <w:bottom w:val="single" w:sz="4" w:space="0" w:color="auto"/>
              <w:right w:val="single" w:sz="4" w:space="0" w:color="auto"/>
            </w:tcBorders>
            <w:noWrap/>
            <w:vAlign w:val="center"/>
            <w:hideMark/>
          </w:tcPr>
          <w:bookmarkEnd w:id="20"/>
          <w:p w14:paraId="1B14629F" w14:textId="77777777" w:rsidR="00602C97" w:rsidRPr="00EA27AA" w:rsidRDefault="00602C97" w:rsidP="00BE5EB1">
            <w:pPr>
              <w:spacing w:after="0" w:line="240" w:lineRule="auto"/>
              <w:rPr>
                <w:rFonts w:ascii="Times New Roman" w:eastAsia="Times New Roman" w:hAnsi="Times New Roman" w:cs="Times New Roman"/>
                <w:b/>
                <w:bCs/>
                <w:color w:val="000000"/>
                <w:sz w:val="24"/>
                <w:szCs w:val="24"/>
              </w:rPr>
            </w:pPr>
            <w:r w:rsidRPr="00EA27AA">
              <w:rPr>
                <w:rFonts w:ascii="Times New Roman" w:eastAsia="Times New Roman" w:hAnsi="Times New Roman" w:cs="Times New Roman"/>
                <w:b/>
                <w:bCs/>
                <w:color w:val="000000"/>
                <w:sz w:val="24"/>
                <w:szCs w:val="24"/>
              </w:rPr>
              <w:lastRenderedPageBreak/>
              <w:t>Ortalamalar</w:t>
            </w:r>
          </w:p>
        </w:tc>
        <w:tc>
          <w:tcPr>
            <w:tcW w:w="1238" w:type="dxa"/>
            <w:tcBorders>
              <w:top w:val="single" w:sz="4" w:space="0" w:color="auto"/>
              <w:left w:val="single" w:sz="4" w:space="0" w:color="auto"/>
              <w:bottom w:val="single" w:sz="4" w:space="0" w:color="auto"/>
              <w:right w:val="single" w:sz="4" w:space="0" w:color="auto"/>
            </w:tcBorders>
          </w:tcPr>
          <w:p w14:paraId="777EF9C8" w14:textId="46DC9FED" w:rsidR="00602C97" w:rsidRDefault="00602C97" w:rsidP="00BE5EB1">
            <w:pPr>
              <w:spacing w:after="0" w:line="240" w:lineRule="auto"/>
              <w:jc w:val="center"/>
              <w:rPr>
                <w:rFonts w:ascii="Times New Roman" w:eastAsia="Times New Roman" w:hAnsi="Times New Roman" w:cs="Times New Roman"/>
                <w:b/>
                <w:bCs/>
                <w:color w:val="000000"/>
                <w:sz w:val="24"/>
                <w:szCs w:val="24"/>
                <w:lang w:val="en-US"/>
              </w:rPr>
            </w:pPr>
            <w:r>
              <w:rPr>
                <w:rFonts w:ascii="Times New Roman" w:eastAsia="Times New Roman" w:hAnsi="Times New Roman" w:cs="Times New Roman"/>
                <w:b/>
                <w:bCs/>
                <w:color w:val="000000"/>
                <w:sz w:val="24"/>
                <w:szCs w:val="24"/>
                <w:lang w:val="en-US"/>
              </w:rPr>
              <w:t>2024-25</w:t>
            </w:r>
          </w:p>
        </w:tc>
        <w:tc>
          <w:tcPr>
            <w:tcW w:w="1238" w:type="dxa"/>
            <w:tcBorders>
              <w:top w:val="single" w:sz="4" w:space="0" w:color="auto"/>
              <w:left w:val="single" w:sz="4" w:space="0" w:color="auto"/>
              <w:bottom w:val="single" w:sz="4" w:space="0" w:color="auto"/>
              <w:right w:val="single" w:sz="4" w:space="0" w:color="auto"/>
            </w:tcBorders>
          </w:tcPr>
          <w:p w14:paraId="33B89B80" w14:textId="71E4F459" w:rsidR="00602C97" w:rsidRPr="00EA27AA" w:rsidRDefault="00602C97" w:rsidP="00BE5EB1">
            <w:pPr>
              <w:spacing w:after="0" w:line="240" w:lineRule="auto"/>
              <w:jc w:val="center"/>
              <w:rPr>
                <w:rFonts w:ascii="Times New Roman" w:eastAsia="Times New Roman" w:hAnsi="Times New Roman" w:cs="Times New Roman"/>
                <w:b/>
                <w:bCs/>
                <w:color w:val="000000"/>
                <w:sz w:val="24"/>
                <w:szCs w:val="24"/>
                <w:lang w:val="en-US"/>
              </w:rPr>
            </w:pPr>
            <w:r>
              <w:rPr>
                <w:rFonts w:ascii="Times New Roman" w:eastAsia="Times New Roman" w:hAnsi="Times New Roman" w:cs="Times New Roman"/>
                <w:b/>
                <w:bCs/>
                <w:color w:val="000000"/>
                <w:sz w:val="24"/>
                <w:szCs w:val="24"/>
                <w:lang w:val="en-US"/>
              </w:rPr>
              <w:t>2023-24</w:t>
            </w:r>
          </w:p>
        </w:tc>
        <w:tc>
          <w:tcPr>
            <w:tcW w:w="1238" w:type="dxa"/>
            <w:tcBorders>
              <w:top w:val="single" w:sz="4" w:space="0" w:color="auto"/>
              <w:left w:val="single" w:sz="4" w:space="0" w:color="auto"/>
              <w:bottom w:val="single" w:sz="4" w:space="0" w:color="auto"/>
              <w:right w:val="single" w:sz="4" w:space="0" w:color="auto"/>
            </w:tcBorders>
            <w:noWrap/>
            <w:vAlign w:val="center"/>
          </w:tcPr>
          <w:p w14:paraId="781821FC" w14:textId="0D6696EC" w:rsidR="00602C97" w:rsidRPr="00EA27AA" w:rsidRDefault="00602C97" w:rsidP="00BE5EB1">
            <w:pPr>
              <w:spacing w:after="0" w:line="240" w:lineRule="auto"/>
              <w:jc w:val="center"/>
              <w:rPr>
                <w:rFonts w:ascii="Times New Roman" w:eastAsia="Times New Roman" w:hAnsi="Times New Roman" w:cs="Times New Roman"/>
                <w:b/>
                <w:bCs/>
                <w:color w:val="000000"/>
                <w:sz w:val="24"/>
                <w:szCs w:val="24"/>
                <w:lang w:val="en-US"/>
              </w:rPr>
            </w:pPr>
            <w:r w:rsidRPr="00EA27AA">
              <w:rPr>
                <w:rFonts w:ascii="Times New Roman" w:eastAsia="Times New Roman" w:hAnsi="Times New Roman" w:cs="Times New Roman"/>
                <w:b/>
                <w:bCs/>
                <w:color w:val="000000"/>
                <w:sz w:val="24"/>
                <w:szCs w:val="24"/>
                <w:lang w:val="en-US"/>
              </w:rPr>
              <w:t>2022</w:t>
            </w:r>
            <w:r>
              <w:rPr>
                <w:rFonts w:ascii="Times New Roman" w:eastAsia="Times New Roman" w:hAnsi="Times New Roman" w:cs="Times New Roman"/>
                <w:b/>
                <w:bCs/>
                <w:color w:val="000000"/>
                <w:sz w:val="24"/>
                <w:szCs w:val="24"/>
                <w:lang w:val="en-US"/>
              </w:rPr>
              <w:t>-23</w:t>
            </w:r>
          </w:p>
        </w:tc>
        <w:tc>
          <w:tcPr>
            <w:tcW w:w="1160" w:type="dxa"/>
            <w:tcBorders>
              <w:top w:val="single" w:sz="4" w:space="0" w:color="auto"/>
              <w:left w:val="single" w:sz="4" w:space="0" w:color="auto"/>
              <w:bottom w:val="single" w:sz="4" w:space="0" w:color="auto"/>
              <w:right w:val="single" w:sz="4" w:space="0" w:color="auto"/>
            </w:tcBorders>
            <w:noWrap/>
            <w:vAlign w:val="center"/>
          </w:tcPr>
          <w:p w14:paraId="50DCB18A" w14:textId="50DD01B6" w:rsidR="00602C97" w:rsidRPr="00EA27AA" w:rsidRDefault="00602C97" w:rsidP="00BE5EB1">
            <w:pPr>
              <w:spacing w:after="0" w:line="240" w:lineRule="auto"/>
              <w:jc w:val="center"/>
              <w:rPr>
                <w:rFonts w:ascii="Times New Roman" w:eastAsia="Times New Roman" w:hAnsi="Times New Roman" w:cs="Times New Roman"/>
                <w:b/>
                <w:bCs/>
                <w:color w:val="000000"/>
                <w:sz w:val="24"/>
                <w:szCs w:val="24"/>
                <w:lang w:val="en-US"/>
              </w:rPr>
            </w:pPr>
            <w:r w:rsidRPr="00EA27AA">
              <w:rPr>
                <w:rFonts w:ascii="Times New Roman" w:eastAsia="Times New Roman" w:hAnsi="Times New Roman" w:cs="Times New Roman"/>
                <w:b/>
                <w:bCs/>
                <w:color w:val="000000"/>
                <w:sz w:val="24"/>
                <w:szCs w:val="24"/>
                <w:lang w:val="en-US"/>
              </w:rPr>
              <w:t>2021</w:t>
            </w:r>
            <w:r>
              <w:rPr>
                <w:rFonts w:ascii="Times New Roman" w:eastAsia="Times New Roman" w:hAnsi="Times New Roman" w:cs="Times New Roman"/>
                <w:b/>
                <w:bCs/>
                <w:color w:val="000000"/>
                <w:sz w:val="24"/>
                <w:szCs w:val="24"/>
                <w:lang w:val="en-US"/>
              </w:rPr>
              <w:t>-22</w:t>
            </w:r>
          </w:p>
        </w:tc>
        <w:tc>
          <w:tcPr>
            <w:tcW w:w="1160" w:type="dxa"/>
            <w:tcBorders>
              <w:top w:val="single" w:sz="4" w:space="0" w:color="auto"/>
              <w:left w:val="single" w:sz="4" w:space="0" w:color="auto"/>
              <w:bottom w:val="single" w:sz="4" w:space="0" w:color="auto"/>
              <w:right w:val="single" w:sz="4" w:space="0" w:color="auto"/>
            </w:tcBorders>
            <w:noWrap/>
            <w:vAlign w:val="center"/>
          </w:tcPr>
          <w:p w14:paraId="3D93D1AD" w14:textId="3FD6FFC8" w:rsidR="00602C97" w:rsidRPr="00EA27AA" w:rsidRDefault="00602C97" w:rsidP="00BE5EB1">
            <w:pPr>
              <w:spacing w:after="0" w:line="240" w:lineRule="auto"/>
              <w:jc w:val="center"/>
              <w:rPr>
                <w:rFonts w:ascii="Times New Roman" w:eastAsia="Times New Roman" w:hAnsi="Times New Roman" w:cs="Times New Roman"/>
                <w:b/>
                <w:bCs/>
                <w:color w:val="000000"/>
                <w:sz w:val="24"/>
                <w:szCs w:val="24"/>
                <w:lang w:val="en-US"/>
              </w:rPr>
            </w:pPr>
            <w:r w:rsidRPr="00EA27AA">
              <w:rPr>
                <w:rFonts w:ascii="Times New Roman" w:eastAsia="Times New Roman" w:hAnsi="Times New Roman" w:cs="Times New Roman"/>
                <w:b/>
                <w:bCs/>
                <w:color w:val="000000"/>
                <w:sz w:val="24"/>
                <w:szCs w:val="24"/>
                <w:lang w:val="en-US"/>
              </w:rPr>
              <w:t>2020</w:t>
            </w:r>
            <w:r>
              <w:rPr>
                <w:rFonts w:ascii="Times New Roman" w:eastAsia="Times New Roman" w:hAnsi="Times New Roman" w:cs="Times New Roman"/>
                <w:b/>
                <w:bCs/>
                <w:color w:val="000000"/>
                <w:sz w:val="24"/>
                <w:szCs w:val="24"/>
                <w:lang w:val="en-US"/>
              </w:rPr>
              <w:t>-21</w:t>
            </w:r>
          </w:p>
        </w:tc>
      </w:tr>
      <w:tr w:rsidR="00602C97" w:rsidRPr="00EA27AA" w14:paraId="7282779E" w14:textId="77777777" w:rsidTr="00602C97">
        <w:trPr>
          <w:trHeight w:val="241"/>
          <w:jc w:val="center"/>
        </w:trPr>
        <w:tc>
          <w:tcPr>
            <w:tcW w:w="3182" w:type="dxa"/>
            <w:tcBorders>
              <w:top w:val="single" w:sz="4" w:space="0" w:color="auto"/>
              <w:left w:val="single" w:sz="4" w:space="0" w:color="auto"/>
              <w:bottom w:val="single" w:sz="4" w:space="0" w:color="auto"/>
              <w:right w:val="single" w:sz="4" w:space="0" w:color="auto"/>
            </w:tcBorders>
            <w:noWrap/>
            <w:vAlign w:val="center"/>
            <w:hideMark/>
          </w:tcPr>
          <w:p w14:paraId="30B3389E" w14:textId="77777777" w:rsidR="00602C97" w:rsidRPr="00EA27AA" w:rsidRDefault="00602C97" w:rsidP="00BE5EB1">
            <w:pPr>
              <w:spacing w:after="0" w:line="240" w:lineRule="auto"/>
              <w:rPr>
                <w:rFonts w:ascii="Times New Roman" w:eastAsia="Times New Roman" w:hAnsi="Times New Roman" w:cs="Times New Roman"/>
                <w:color w:val="000000"/>
                <w:sz w:val="24"/>
                <w:szCs w:val="24"/>
              </w:rPr>
            </w:pPr>
            <w:r w:rsidRPr="00EA27AA">
              <w:rPr>
                <w:rFonts w:ascii="Times New Roman" w:eastAsia="Times New Roman" w:hAnsi="Times New Roman" w:cs="Times New Roman"/>
                <w:color w:val="000000"/>
                <w:sz w:val="24"/>
                <w:szCs w:val="24"/>
              </w:rPr>
              <w:t>Mezun</w:t>
            </w:r>
          </w:p>
        </w:tc>
        <w:tc>
          <w:tcPr>
            <w:tcW w:w="1238" w:type="dxa"/>
            <w:tcBorders>
              <w:top w:val="single" w:sz="4" w:space="0" w:color="auto"/>
              <w:left w:val="single" w:sz="4" w:space="0" w:color="auto"/>
              <w:bottom w:val="single" w:sz="4" w:space="0" w:color="auto"/>
              <w:right w:val="single" w:sz="4" w:space="0" w:color="auto"/>
            </w:tcBorders>
          </w:tcPr>
          <w:p w14:paraId="31F8247B" w14:textId="18F00F68" w:rsidR="00602C97" w:rsidRDefault="00602C97" w:rsidP="00BE5EB1">
            <w:pPr>
              <w:spacing w:after="0" w:line="240" w:lineRule="auto"/>
              <w:jc w:val="center"/>
              <w:rPr>
                <w:rFonts w:ascii="Times New Roman" w:eastAsia="Times New Roman" w:hAnsi="Times New Roman" w:cs="Times New Roman"/>
                <w:color w:val="000000"/>
                <w:sz w:val="24"/>
                <w:szCs w:val="24"/>
                <w:lang w:val="en-US"/>
              </w:rPr>
            </w:pPr>
            <w:r>
              <w:rPr>
                <w:rFonts w:ascii="Times New Roman" w:eastAsia="Times New Roman" w:hAnsi="Times New Roman" w:cs="Times New Roman"/>
                <w:color w:val="000000"/>
                <w:sz w:val="24"/>
                <w:szCs w:val="24"/>
                <w:lang w:val="en-US"/>
              </w:rPr>
              <w:t>6</w:t>
            </w:r>
          </w:p>
        </w:tc>
        <w:tc>
          <w:tcPr>
            <w:tcW w:w="1238" w:type="dxa"/>
            <w:tcBorders>
              <w:top w:val="single" w:sz="4" w:space="0" w:color="auto"/>
              <w:left w:val="single" w:sz="4" w:space="0" w:color="auto"/>
              <w:bottom w:val="single" w:sz="4" w:space="0" w:color="auto"/>
              <w:right w:val="single" w:sz="4" w:space="0" w:color="auto"/>
            </w:tcBorders>
          </w:tcPr>
          <w:p w14:paraId="3FDDB257" w14:textId="5D416CCF" w:rsidR="00602C97" w:rsidRPr="00EA27AA" w:rsidRDefault="00602C97" w:rsidP="00BE5EB1">
            <w:pPr>
              <w:spacing w:after="0" w:line="240" w:lineRule="auto"/>
              <w:jc w:val="center"/>
              <w:rPr>
                <w:rFonts w:ascii="Times New Roman" w:eastAsia="Times New Roman" w:hAnsi="Times New Roman" w:cs="Times New Roman"/>
                <w:color w:val="000000"/>
                <w:sz w:val="24"/>
                <w:szCs w:val="24"/>
                <w:lang w:val="en-US"/>
              </w:rPr>
            </w:pPr>
            <w:r>
              <w:rPr>
                <w:rFonts w:ascii="Times New Roman" w:eastAsia="Times New Roman" w:hAnsi="Times New Roman" w:cs="Times New Roman"/>
                <w:color w:val="000000"/>
                <w:sz w:val="24"/>
                <w:szCs w:val="24"/>
                <w:lang w:val="en-US"/>
              </w:rPr>
              <w:t>7</w:t>
            </w:r>
          </w:p>
        </w:tc>
        <w:tc>
          <w:tcPr>
            <w:tcW w:w="1238" w:type="dxa"/>
            <w:tcBorders>
              <w:top w:val="single" w:sz="4" w:space="0" w:color="auto"/>
              <w:left w:val="single" w:sz="4" w:space="0" w:color="auto"/>
              <w:bottom w:val="single" w:sz="4" w:space="0" w:color="auto"/>
              <w:right w:val="single" w:sz="4" w:space="0" w:color="auto"/>
            </w:tcBorders>
            <w:noWrap/>
            <w:vAlign w:val="center"/>
          </w:tcPr>
          <w:p w14:paraId="668FE588" w14:textId="2E80046D" w:rsidR="00602C97" w:rsidRPr="00EA27AA" w:rsidRDefault="00602C97" w:rsidP="00D863DD">
            <w:pPr>
              <w:spacing w:after="0" w:line="240" w:lineRule="auto"/>
              <w:jc w:val="center"/>
              <w:rPr>
                <w:rFonts w:ascii="Times New Roman" w:eastAsia="Times New Roman" w:hAnsi="Times New Roman" w:cs="Times New Roman"/>
                <w:color w:val="000000"/>
                <w:sz w:val="24"/>
                <w:szCs w:val="24"/>
                <w:lang w:val="en-US"/>
              </w:rPr>
            </w:pPr>
            <w:r>
              <w:rPr>
                <w:rFonts w:ascii="Times New Roman" w:eastAsia="Times New Roman" w:hAnsi="Times New Roman" w:cs="Times New Roman"/>
                <w:color w:val="000000"/>
                <w:sz w:val="24"/>
                <w:szCs w:val="24"/>
                <w:lang w:val="en-US"/>
              </w:rPr>
              <w:t>1</w:t>
            </w:r>
            <w:r w:rsidRPr="00EA27AA">
              <w:rPr>
                <w:rFonts w:ascii="Times New Roman" w:eastAsia="Times New Roman" w:hAnsi="Times New Roman" w:cs="Times New Roman"/>
                <w:color w:val="000000"/>
                <w:sz w:val="24"/>
                <w:szCs w:val="24"/>
                <w:lang w:val="en-US"/>
              </w:rPr>
              <w:t>1</w:t>
            </w:r>
          </w:p>
        </w:tc>
        <w:tc>
          <w:tcPr>
            <w:tcW w:w="1160" w:type="dxa"/>
            <w:tcBorders>
              <w:top w:val="single" w:sz="4" w:space="0" w:color="auto"/>
              <w:left w:val="single" w:sz="4" w:space="0" w:color="auto"/>
              <w:bottom w:val="single" w:sz="4" w:space="0" w:color="auto"/>
              <w:right w:val="single" w:sz="4" w:space="0" w:color="auto"/>
            </w:tcBorders>
            <w:noWrap/>
            <w:vAlign w:val="center"/>
          </w:tcPr>
          <w:p w14:paraId="39656DF8" w14:textId="77777777" w:rsidR="00602C97" w:rsidRPr="00EA27AA" w:rsidRDefault="00602C97" w:rsidP="00BE5EB1">
            <w:pPr>
              <w:spacing w:after="0" w:line="240" w:lineRule="auto"/>
              <w:jc w:val="center"/>
              <w:rPr>
                <w:rFonts w:ascii="Times New Roman" w:eastAsia="Times New Roman" w:hAnsi="Times New Roman" w:cs="Times New Roman"/>
                <w:color w:val="000000"/>
                <w:sz w:val="24"/>
                <w:szCs w:val="24"/>
                <w:lang w:val="en-US"/>
              </w:rPr>
            </w:pPr>
            <w:r w:rsidRPr="00EA27AA">
              <w:rPr>
                <w:rFonts w:ascii="Times New Roman" w:eastAsia="Times New Roman" w:hAnsi="Times New Roman" w:cs="Times New Roman"/>
                <w:color w:val="000000"/>
                <w:sz w:val="24"/>
                <w:szCs w:val="24"/>
                <w:lang w:val="en-US"/>
              </w:rPr>
              <w:t>35</w:t>
            </w:r>
          </w:p>
        </w:tc>
        <w:tc>
          <w:tcPr>
            <w:tcW w:w="1160" w:type="dxa"/>
            <w:tcBorders>
              <w:top w:val="single" w:sz="4" w:space="0" w:color="auto"/>
              <w:left w:val="single" w:sz="4" w:space="0" w:color="auto"/>
              <w:bottom w:val="single" w:sz="4" w:space="0" w:color="auto"/>
              <w:right w:val="single" w:sz="4" w:space="0" w:color="auto"/>
            </w:tcBorders>
            <w:noWrap/>
            <w:vAlign w:val="bottom"/>
          </w:tcPr>
          <w:p w14:paraId="03389B97" w14:textId="77777777" w:rsidR="00602C97" w:rsidRPr="00EA27AA" w:rsidRDefault="00602C97" w:rsidP="00BE5EB1">
            <w:pPr>
              <w:spacing w:after="0" w:line="240" w:lineRule="auto"/>
              <w:jc w:val="center"/>
              <w:rPr>
                <w:rFonts w:ascii="Times New Roman" w:eastAsia="Times New Roman" w:hAnsi="Times New Roman" w:cs="Times New Roman"/>
                <w:color w:val="000000"/>
                <w:sz w:val="24"/>
                <w:szCs w:val="24"/>
                <w:lang w:val="en-US"/>
              </w:rPr>
            </w:pPr>
            <w:r w:rsidRPr="00EA27AA">
              <w:rPr>
                <w:rFonts w:ascii="Times New Roman" w:eastAsia="Times New Roman" w:hAnsi="Times New Roman" w:cs="Times New Roman"/>
                <w:color w:val="000000"/>
                <w:sz w:val="24"/>
                <w:szCs w:val="24"/>
                <w:lang w:val="en-US"/>
              </w:rPr>
              <w:t>27</w:t>
            </w:r>
          </w:p>
        </w:tc>
      </w:tr>
      <w:tr w:rsidR="00602C97" w:rsidRPr="00EA27AA" w14:paraId="3B8351F0" w14:textId="77777777" w:rsidTr="00602C97">
        <w:trPr>
          <w:trHeight w:val="241"/>
          <w:jc w:val="center"/>
        </w:trPr>
        <w:tc>
          <w:tcPr>
            <w:tcW w:w="3182" w:type="dxa"/>
            <w:tcBorders>
              <w:top w:val="nil"/>
              <w:left w:val="single" w:sz="4" w:space="0" w:color="auto"/>
              <w:bottom w:val="single" w:sz="4" w:space="0" w:color="auto"/>
              <w:right w:val="single" w:sz="4" w:space="0" w:color="auto"/>
            </w:tcBorders>
            <w:noWrap/>
            <w:vAlign w:val="center"/>
            <w:hideMark/>
          </w:tcPr>
          <w:p w14:paraId="1233EA7A" w14:textId="77777777" w:rsidR="00602C97" w:rsidRPr="00EA27AA" w:rsidRDefault="00602C97" w:rsidP="00BE5EB1">
            <w:pPr>
              <w:spacing w:after="0" w:line="240" w:lineRule="auto"/>
              <w:rPr>
                <w:rFonts w:ascii="Times New Roman" w:eastAsia="Times New Roman" w:hAnsi="Times New Roman" w:cs="Times New Roman"/>
                <w:color w:val="000000"/>
                <w:sz w:val="24"/>
                <w:szCs w:val="24"/>
              </w:rPr>
            </w:pPr>
            <w:r w:rsidRPr="00EA27AA">
              <w:rPr>
                <w:rFonts w:ascii="Times New Roman" w:eastAsia="Times New Roman" w:hAnsi="Times New Roman" w:cs="Times New Roman"/>
                <w:color w:val="000000"/>
                <w:sz w:val="24"/>
                <w:szCs w:val="24"/>
              </w:rPr>
              <w:t>Geçiş Yapan</w:t>
            </w:r>
          </w:p>
        </w:tc>
        <w:tc>
          <w:tcPr>
            <w:tcW w:w="1238" w:type="dxa"/>
            <w:tcBorders>
              <w:top w:val="nil"/>
              <w:left w:val="single" w:sz="4" w:space="0" w:color="auto"/>
              <w:bottom w:val="single" w:sz="4" w:space="0" w:color="auto"/>
              <w:right w:val="single" w:sz="4" w:space="0" w:color="auto"/>
            </w:tcBorders>
          </w:tcPr>
          <w:p w14:paraId="62B647F2" w14:textId="73138B26" w:rsidR="00602C97" w:rsidRDefault="00E73708" w:rsidP="00BE5EB1">
            <w:pPr>
              <w:spacing w:after="0" w:line="240" w:lineRule="auto"/>
              <w:jc w:val="center"/>
              <w:rPr>
                <w:rFonts w:ascii="Times New Roman" w:eastAsia="Times New Roman" w:hAnsi="Times New Roman" w:cs="Times New Roman"/>
                <w:color w:val="000000"/>
                <w:sz w:val="24"/>
                <w:szCs w:val="24"/>
                <w:lang w:val="en-US"/>
              </w:rPr>
            </w:pPr>
            <w:r>
              <w:rPr>
                <w:rFonts w:ascii="Times New Roman" w:eastAsia="Times New Roman" w:hAnsi="Times New Roman" w:cs="Times New Roman"/>
                <w:color w:val="000000"/>
                <w:sz w:val="24"/>
                <w:szCs w:val="24"/>
                <w:lang w:val="en-US"/>
              </w:rPr>
              <w:t>0</w:t>
            </w:r>
          </w:p>
        </w:tc>
        <w:tc>
          <w:tcPr>
            <w:tcW w:w="1238" w:type="dxa"/>
            <w:tcBorders>
              <w:top w:val="nil"/>
              <w:left w:val="single" w:sz="4" w:space="0" w:color="auto"/>
              <w:bottom w:val="single" w:sz="4" w:space="0" w:color="auto"/>
              <w:right w:val="single" w:sz="4" w:space="0" w:color="auto"/>
            </w:tcBorders>
          </w:tcPr>
          <w:p w14:paraId="6C69EC4C" w14:textId="179C5003" w:rsidR="00602C97" w:rsidRPr="00EA27AA" w:rsidRDefault="00602C97" w:rsidP="00BE5EB1">
            <w:pPr>
              <w:spacing w:after="0" w:line="240" w:lineRule="auto"/>
              <w:jc w:val="center"/>
              <w:rPr>
                <w:rFonts w:ascii="Times New Roman" w:eastAsia="Times New Roman" w:hAnsi="Times New Roman" w:cs="Times New Roman"/>
                <w:color w:val="000000"/>
                <w:sz w:val="24"/>
                <w:szCs w:val="24"/>
                <w:lang w:val="en-US"/>
              </w:rPr>
            </w:pPr>
            <w:r>
              <w:rPr>
                <w:rFonts w:ascii="Times New Roman" w:eastAsia="Times New Roman" w:hAnsi="Times New Roman" w:cs="Times New Roman"/>
                <w:color w:val="000000"/>
                <w:sz w:val="24"/>
                <w:szCs w:val="24"/>
                <w:lang w:val="en-US"/>
              </w:rPr>
              <w:t>0</w:t>
            </w:r>
          </w:p>
        </w:tc>
        <w:tc>
          <w:tcPr>
            <w:tcW w:w="1238" w:type="dxa"/>
            <w:tcBorders>
              <w:top w:val="nil"/>
              <w:left w:val="single" w:sz="4" w:space="0" w:color="auto"/>
              <w:bottom w:val="single" w:sz="4" w:space="0" w:color="auto"/>
              <w:right w:val="single" w:sz="4" w:space="0" w:color="auto"/>
            </w:tcBorders>
            <w:noWrap/>
            <w:vAlign w:val="center"/>
          </w:tcPr>
          <w:p w14:paraId="6CB70A62" w14:textId="370F98E9" w:rsidR="00602C97" w:rsidRPr="00EA27AA" w:rsidRDefault="00602C97" w:rsidP="00BE5EB1">
            <w:pPr>
              <w:spacing w:after="0" w:line="240" w:lineRule="auto"/>
              <w:jc w:val="center"/>
              <w:rPr>
                <w:rFonts w:ascii="Times New Roman" w:eastAsia="Times New Roman" w:hAnsi="Times New Roman" w:cs="Times New Roman"/>
                <w:color w:val="000000"/>
                <w:sz w:val="24"/>
                <w:szCs w:val="24"/>
                <w:lang w:val="en-US"/>
              </w:rPr>
            </w:pPr>
            <w:r w:rsidRPr="00EA27AA">
              <w:rPr>
                <w:rFonts w:ascii="Times New Roman" w:eastAsia="Times New Roman" w:hAnsi="Times New Roman" w:cs="Times New Roman"/>
                <w:color w:val="000000"/>
                <w:sz w:val="24"/>
                <w:szCs w:val="24"/>
                <w:lang w:val="en-US"/>
              </w:rPr>
              <w:t>0</w:t>
            </w:r>
          </w:p>
        </w:tc>
        <w:tc>
          <w:tcPr>
            <w:tcW w:w="1160" w:type="dxa"/>
            <w:tcBorders>
              <w:top w:val="nil"/>
              <w:left w:val="single" w:sz="4" w:space="0" w:color="auto"/>
              <w:bottom w:val="single" w:sz="4" w:space="0" w:color="auto"/>
              <w:right w:val="single" w:sz="4" w:space="0" w:color="auto"/>
            </w:tcBorders>
            <w:noWrap/>
            <w:vAlign w:val="center"/>
          </w:tcPr>
          <w:p w14:paraId="4516370E" w14:textId="77777777" w:rsidR="00602C97" w:rsidRPr="00EA27AA" w:rsidRDefault="00602C97" w:rsidP="00BE5EB1">
            <w:pPr>
              <w:spacing w:after="0" w:line="240" w:lineRule="auto"/>
              <w:jc w:val="center"/>
              <w:rPr>
                <w:rFonts w:ascii="Times New Roman" w:eastAsia="Times New Roman" w:hAnsi="Times New Roman" w:cs="Times New Roman"/>
                <w:color w:val="000000"/>
                <w:sz w:val="24"/>
                <w:szCs w:val="24"/>
                <w:lang w:val="en-US"/>
              </w:rPr>
            </w:pPr>
            <w:r w:rsidRPr="00EA27AA">
              <w:rPr>
                <w:rFonts w:ascii="Times New Roman" w:eastAsia="Times New Roman" w:hAnsi="Times New Roman" w:cs="Times New Roman"/>
                <w:color w:val="000000"/>
                <w:sz w:val="24"/>
                <w:szCs w:val="24"/>
                <w:lang w:val="en-US"/>
              </w:rPr>
              <w:t>1</w:t>
            </w:r>
          </w:p>
        </w:tc>
        <w:tc>
          <w:tcPr>
            <w:tcW w:w="1160" w:type="dxa"/>
            <w:tcBorders>
              <w:top w:val="nil"/>
              <w:left w:val="single" w:sz="4" w:space="0" w:color="auto"/>
              <w:bottom w:val="single" w:sz="4" w:space="0" w:color="auto"/>
              <w:right w:val="single" w:sz="4" w:space="0" w:color="auto"/>
            </w:tcBorders>
            <w:noWrap/>
            <w:vAlign w:val="bottom"/>
          </w:tcPr>
          <w:p w14:paraId="004AEBD5" w14:textId="77777777" w:rsidR="00602C97" w:rsidRPr="00EA27AA" w:rsidRDefault="00602C97" w:rsidP="00BE5EB1">
            <w:pPr>
              <w:spacing w:after="0" w:line="240" w:lineRule="auto"/>
              <w:jc w:val="center"/>
              <w:rPr>
                <w:rFonts w:ascii="Times New Roman" w:eastAsia="Times New Roman" w:hAnsi="Times New Roman" w:cs="Times New Roman"/>
                <w:color w:val="000000"/>
                <w:sz w:val="24"/>
                <w:szCs w:val="24"/>
                <w:lang w:val="en-US"/>
              </w:rPr>
            </w:pPr>
            <w:r w:rsidRPr="00EA27AA">
              <w:rPr>
                <w:rFonts w:ascii="Times New Roman" w:eastAsia="Times New Roman" w:hAnsi="Times New Roman" w:cs="Times New Roman"/>
                <w:color w:val="000000"/>
                <w:sz w:val="24"/>
                <w:szCs w:val="24"/>
                <w:lang w:val="en-US"/>
              </w:rPr>
              <w:t> 0</w:t>
            </w:r>
          </w:p>
        </w:tc>
      </w:tr>
      <w:tr w:rsidR="00602C97" w:rsidRPr="00EA27AA" w14:paraId="4D12CD1B" w14:textId="77777777" w:rsidTr="00602C97">
        <w:trPr>
          <w:trHeight w:val="241"/>
          <w:jc w:val="center"/>
        </w:trPr>
        <w:tc>
          <w:tcPr>
            <w:tcW w:w="3182" w:type="dxa"/>
            <w:tcBorders>
              <w:top w:val="nil"/>
              <w:left w:val="single" w:sz="4" w:space="0" w:color="auto"/>
              <w:bottom w:val="single" w:sz="4" w:space="0" w:color="auto"/>
              <w:right w:val="single" w:sz="4" w:space="0" w:color="auto"/>
            </w:tcBorders>
            <w:noWrap/>
            <w:vAlign w:val="center"/>
            <w:hideMark/>
          </w:tcPr>
          <w:p w14:paraId="37EB4106" w14:textId="77777777" w:rsidR="00602C97" w:rsidRPr="00EA27AA" w:rsidRDefault="00602C97" w:rsidP="00BE5EB1">
            <w:pPr>
              <w:spacing w:after="0" w:line="240" w:lineRule="auto"/>
              <w:rPr>
                <w:rFonts w:ascii="Times New Roman" w:eastAsia="Times New Roman" w:hAnsi="Times New Roman" w:cs="Times New Roman"/>
                <w:color w:val="000000"/>
                <w:sz w:val="24"/>
                <w:szCs w:val="24"/>
              </w:rPr>
            </w:pPr>
            <w:r w:rsidRPr="00EA27AA">
              <w:rPr>
                <w:rFonts w:ascii="Times New Roman" w:eastAsia="Times New Roman" w:hAnsi="Times New Roman" w:cs="Times New Roman"/>
                <w:color w:val="000000"/>
                <w:sz w:val="24"/>
                <w:szCs w:val="24"/>
              </w:rPr>
              <w:t>İlişik Kesenler</w:t>
            </w:r>
          </w:p>
        </w:tc>
        <w:tc>
          <w:tcPr>
            <w:tcW w:w="1238" w:type="dxa"/>
            <w:tcBorders>
              <w:top w:val="nil"/>
              <w:left w:val="single" w:sz="4" w:space="0" w:color="auto"/>
              <w:bottom w:val="single" w:sz="4" w:space="0" w:color="auto"/>
              <w:right w:val="single" w:sz="4" w:space="0" w:color="auto"/>
            </w:tcBorders>
          </w:tcPr>
          <w:p w14:paraId="582D685B" w14:textId="2962CEE6" w:rsidR="00602C97" w:rsidRDefault="00602C97" w:rsidP="00BE5EB1">
            <w:pPr>
              <w:spacing w:after="0" w:line="240" w:lineRule="auto"/>
              <w:jc w:val="center"/>
              <w:rPr>
                <w:rFonts w:ascii="Times New Roman" w:eastAsia="Times New Roman" w:hAnsi="Times New Roman" w:cs="Times New Roman"/>
                <w:color w:val="000000"/>
                <w:sz w:val="24"/>
                <w:szCs w:val="24"/>
                <w:lang w:val="en-US"/>
              </w:rPr>
            </w:pPr>
            <w:r>
              <w:rPr>
                <w:rFonts w:ascii="Times New Roman" w:eastAsia="Times New Roman" w:hAnsi="Times New Roman" w:cs="Times New Roman"/>
                <w:color w:val="000000"/>
                <w:sz w:val="24"/>
                <w:szCs w:val="24"/>
                <w:lang w:val="en-US"/>
              </w:rPr>
              <w:t>0</w:t>
            </w:r>
          </w:p>
        </w:tc>
        <w:tc>
          <w:tcPr>
            <w:tcW w:w="1238" w:type="dxa"/>
            <w:tcBorders>
              <w:top w:val="nil"/>
              <w:left w:val="single" w:sz="4" w:space="0" w:color="auto"/>
              <w:bottom w:val="single" w:sz="4" w:space="0" w:color="auto"/>
              <w:right w:val="single" w:sz="4" w:space="0" w:color="auto"/>
            </w:tcBorders>
          </w:tcPr>
          <w:p w14:paraId="758DFDFF" w14:textId="05F30C59" w:rsidR="00602C97" w:rsidRPr="00EA27AA" w:rsidRDefault="00602C97" w:rsidP="00BE5EB1">
            <w:pPr>
              <w:spacing w:after="0" w:line="240" w:lineRule="auto"/>
              <w:jc w:val="center"/>
              <w:rPr>
                <w:rFonts w:ascii="Times New Roman" w:eastAsia="Times New Roman" w:hAnsi="Times New Roman" w:cs="Times New Roman"/>
                <w:color w:val="000000"/>
                <w:sz w:val="24"/>
                <w:szCs w:val="24"/>
                <w:lang w:val="en-US"/>
              </w:rPr>
            </w:pPr>
            <w:r>
              <w:rPr>
                <w:rFonts w:ascii="Times New Roman" w:eastAsia="Times New Roman" w:hAnsi="Times New Roman" w:cs="Times New Roman"/>
                <w:color w:val="000000"/>
                <w:sz w:val="24"/>
                <w:szCs w:val="24"/>
                <w:lang w:val="en-US"/>
              </w:rPr>
              <w:t>9</w:t>
            </w:r>
          </w:p>
        </w:tc>
        <w:tc>
          <w:tcPr>
            <w:tcW w:w="1238" w:type="dxa"/>
            <w:tcBorders>
              <w:top w:val="nil"/>
              <w:left w:val="single" w:sz="4" w:space="0" w:color="auto"/>
              <w:bottom w:val="single" w:sz="4" w:space="0" w:color="auto"/>
              <w:right w:val="single" w:sz="4" w:space="0" w:color="auto"/>
            </w:tcBorders>
            <w:noWrap/>
            <w:vAlign w:val="center"/>
          </w:tcPr>
          <w:p w14:paraId="572A5F0A" w14:textId="36950752" w:rsidR="00602C97" w:rsidRPr="00EA27AA" w:rsidRDefault="00602C97" w:rsidP="00BE5EB1">
            <w:pPr>
              <w:spacing w:after="0" w:line="240" w:lineRule="auto"/>
              <w:jc w:val="center"/>
              <w:rPr>
                <w:rFonts w:ascii="Times New Roman" w:eastAsia="Times New Roman" w:hAnsi="Times New Roman" w:cs="Times New Roman"/>
                <w:color w:val="000000"/>
                <w:sz w:val="24"/>
                <w:szCs w:val="24"/>
                <w:lang w:val="en-US"/>
              </w:rPr>
            </w:pPr>
            <w:r>
              <w:rPr>
                <w:rFonts w:ascii="Times New Roman" w:eastAsia="Times New Roman" w:hAnsi="Times New Roman" w:cs="Times New Roman"/>
                <w:color w:val="000000"/>
                <w:sz w:val="24"/>
                <w:szCs w:val="24"/>
                <w:lang w:val="en-US"/>
              </w:rPr>
              <w:t>7</w:t>
            </w:r>
          </w:p>
        </w:tc>
        <w:tc>
          <w:tcPr>
            <w:tcW w:w="1160" w:type="dxa"/>
            <w:tcBorders>
              <w:top w:val="nil"/>
              <w:left w:val="single" w:sz="4" w:space="0" w:color="auto"/>
              <w:bottom w:val="single" w:sz="4" w:space="0" w:color="auto"/>
              <w:right w:val="single" w:sz="4" w:space="0" w:color="auto"/>
            </w:tcBorders>
            <w:noWrap/>
            <w:vAlign w:val="center"/>
          </w:tcPr>
          <w:p w14:paraId="0F8CF700" w14:textId="77777777" w:rsidR="00602C97" w:rsidRPr="00EA27AA" w:rsidRDefault="00602C97" w:rsidP="00BE5EB1">
            <w:pPr>
              <w:spacing w:after="0" w:line="240" w:lineRule="auto"/>
              <w:jc w:val="center"/>
              <w:rPr>
                <w:rFonts w:ascii="Times New Roman" w:eastAsia="Times New Roman" w:hAnsi="Times New Roman" w:cs="Times New Roman"/>
                <w:color w:val="000000"/>
                <w:sz w:val="24"/>
                <w:szCs w:val="24"/>
                <w:lang w:val="en-US"/>
              </w:rPr>
            </w:pPr>
            <w:r w:rsidRPr="00EA27AA">
              <w:rPr>
                <w:rFonts w:ascii="Times New Roman" w:eastAsia="Times New Roman" w:hAnsi="Times New Roman" w:cs="Times New Roman"/>
                <w:color w:val="000000"/>
                <w:sz w:val="24"/>
                <w:szCs w:val="24"/>
                <w:lang w:val="en-US"/>
              </w:rPr>
              <w:t>1</w:t>
            </w:r>
          </w:p>
        </w:tc>
        <w:tc>
          <w:tcPr>
            <w:tcW w:w="1160" w:type="dxa"/>
            <w:tcBorders>
              <w:top w:val="nil"/>
              <w:left w:val="single" w:sz="4" w:space="0" w:color="auto"/>
              <w:bottom w:val="single" w:sz="4" w:space="0" w:color="auto"/>
              <w:right w:val="single" w:sz="4" w:space="0" w:color="auto"/>
            </w:tcBorders>
            <w:noWrap/>
            <w:vAlign w:val="center"/>
          </w:tcPr>
          <w:p w14:paraId="2DEC71D9" w14:textId="77777777" w:rsidR="00602C97" w:rsidRPr="00EA27AA" w:rsidRDefault="00602C97" w:rsidP="00BE5EB1">
            <w:pPr>
              <w:spacing w:after="0" w:line="240" w:lineRule="auto"/>
              <w:jc w:val="center"/>
              <w:rPr>
                <w:rFonts w:ascii="Times New Roman" w:eastAsia="Times New Roman" w:hAnsi="Times New Roman" w:cs="Times New Roman"/>
                <w:color w:val="000000"/>
                <w:sz w:val="24"/>
                <w:szCs w:val="24"/>
                <w:lang w:val="en-US"/>
              </w:rPr>
            </w:pPr>
            <w:r w:rsidRPr="00EA27AA">
              <w:rPr>
                <w:rFonts w:ascii="Times New Roman" w:eastAsia="Times New Roman" w:hAnsi="Times New Roman" w:cs="Times New Roman"/>
                <w:color w:val="000000"/>
                <w:sz w:val="24"/>
                <w:szCs w:val="24"/>
                <w:lang w:val="en-US"/>
              </w:rPr>
              <w:t>9</w:t>
            </w:r>
          </w:p>
        </w:tc>
      </w:tr>
      <w:tr w:rsidR="00602C97" w:rsidRPr="00EA27AA" w14:paraId="55632A70" w14:textId="77777777" w:rsidTr="00602C97">
        <w:trPr>
          <w:trHeight w:val="241"/>
          <w:jc w:val="center"/>
        </w:trPr>
        <w:tc>
          <w:tcPr>
            <w:tcW w:w="3182" w:type="dxa"/>
            <w:tcBorders>
              <w:top w:val="nil"/>
              <w:left w:val="single" w:sz="4" w:space="0" w:color="auto"/>
              <w:bottom w:val="single" w:sz="4" w:space="0" w:color="auto"/>
              <w:right w:val="single" w:sz="4" w:space="0" w:color="auto"/>
            </w:tcBorders>
            <w:noWrap/>
            <w:vAlign w:val="center"/>
            <w:hideMark/>
          </w:tcPr>
          <w:p w14:paraId="655371E7" w14:textId="77777777" w:rsidR="00602C97" w:rsidRPr="00EA27AA" w:rsidRDefault="00602C97" w:rsidP="00BE5EB1">
            <w:pPr>
              <w:spacing w:after="0" w:line="240" w:lineRule="auto"/>
              <w:rPr>
                <w:rFonts w:ascii="Times New Roman" w:eastAsia="Times New Roman" w:hAnsi="Times New Roman" w:cs="Times New Roman"/>
                <w:color w:val="000000"/>
                <w:sz w:val="24"/>
                <w:szCs w:val="24"/>
              </w:rPr>
            </w:pPr>
            <w:r w:rsidRPr="00EA27AA">
              <w:rPr>
                <w:rFonts w:ascii="Times New Roman" w:eastAsia="Times New Roman" w:hAnsi="Times New Roman" w:cs="Times New Roman"/>
                <w:color w:val="000000"/>
                <w:sz w:val="24"/>
                <w:szCs w:val="24"/>
              </w:rPr>
              <w:t>&lt;2.00</w:t>
            </w:r>
          </w:p>
        </w:tc>
        <w:tc>
          <w:tcPr>
            <w:tcW w:w="1238" w:type="dxa"/>
            <w:tcBorders>
              <w:top w:val="nil"/>
              <w:left w:val="single" w:sz="4" w:space="0" w:color="auto"/>
              <w:bottom w:val="single" w:sz="4" w:space="0" w:color="auto"/>
              <w:right w:val="single" w:sz="4" w:space="0" w:color="auto"/>
            </w:tcBorders>
          </w:tcPr>
          <w:p w14:paraId="3B6E5FAF" w14:textId="209AE64B" w:rsidR="00602C97" w:rsidRDefault="00602C97" w:rsidP="00BE5EB1">
            <w:pPr>
              <w:spacing w:after="0" w:line="240" w:lineRule="auto"/>
              <w:jc w:val="center"/>
              <w:rPr>
                <w:rFonts w:ascii="Times New Roman" w:eastAsia="Times New Roman" w:hAnsi="Times New Roman" w:cs="Times New Roman"/>
                <w:color w:val="000000"/>
                <w:sz w:val="24"/>
                <w:szCs w:val="24"/>
                <w:lang w:val="en-US"/>
              </w:rPr>
            </w:pPr>
            <w:r>
              <w:rPr>
                <w:rFonts w:ascii="Times New Roman" w:eastAsia="Times New Roman" w:hAnsi="Times New Roman" w:cs="Times New Roman"/>
                <w:color w:val="000000"/>
                <w:sz w:val="24"/>
                <w:szCs w:val="24"/>
                <w:lang w:val="en-US"/>
              </w:rPr>
              <w:t>0</w:t>
            </w:r>
          </w:p>
        </w:tc>
        <w:tc>
          <w:tcPr>
            <w:tcW w:w="1238" w:type="dxa"/>
            <w:tcBorders>
              <w:top w:val="nil"/>
              <w:left w:val="single" w:sz="4" w:space="0" w:color="auto"/>
              <w:bottom w:val="single" w:sz="4" w:space="0" w:color="auto"/>
              <w:right w:val="single" w:sz="4" w:space="0" w:color="auto"/>
            </w:tcBorders>
          </w:tcPr>
          <w:p w14:paraId="79C87028" w14:textId="61094379" w:rsidR="00602C97" w:rsidRPr="00EA27AA" w:rsidRDefault="00602C97" w:rsidP="00BE5EB1">
            <w:pPr>
              <w:spacing w:after="0" w:line="240" w:lineRule="auto"/>
              <w:jc w:val="center"/>
              <w:rPr>
                <w:rFonts w:ascii="Times New Roman" w:eastAsia="Times New Roman" w:hAnsi="Times New Roman" w:cs="Times New Roman"/>
                <w:color w:val="000000"/>
                <w:sz w:val="24"/>
                <w:szCs w:val="24"/>
                <w:lang w:val="en-US"/>
              </w:rPr>
            </w:pPr>
            <w:r>
              <w:rPr>
                <w:rFonts w:ascii="Times New Roman" w:eastAsia="Times New Roman" w:hAnsi="Times New Roman" w:cs="Times New Roman"/>
                <w:color w:val="000000"/>
                <w:sz w:val="24"/>
                <w:szCs w:val="24"/>
                <w:lang w:val="en-US"/>
              </w:rPr>
              <w:t>2</w:t>
            </w:r>
          </w:p>
        </w:tc>
        <w:tc>
          <w:tcPr>
            <w:tcW w:w="1238" w:type="dxa"/>
            <w:tcBorders>
              <w:top w:val="nil"/>
              <w:left w:val="single" w:sz="4" w:space="0" w:color="auto"/>
              <w:bottom w:val="single" w:sz="4" w:space="0" w:color="auto"/>
              <w:right w:val="single" w:sz="4" w:space="0" w:color="auto"/>
            </w:tcBorders>
            <w:noWrap/>
            <w:vAlign w:val="center"/>
          </w:tcPr>
          <w:p w14:paraId="4D4596BD" w14:textId="7F4084CB" w:rsidR="00602C97" w:rsidRPr="00EA27AA" w:rsidRDefault="00602C97" w:rsidP="00BE5EB1">
            <w:pPr>
              <w:spacing w:after="0" w:line="240" w:lineRule="auto"/>
              <w:jc w:val="center"/>
              <w:rPr>
                <w:rFonts w:ascii="Times New Roman" w:eastAsia="Times New Roman" w:hAnsi="Times New Roman" w:cs="Times New Roman"/>
                <w:color w:val="000000"/>
                <w:sz w:val="24"/>
                <w:szCs w:val="24"/>
                <w:lang w:val="en-US"/>
              </w:rPr>
            </w:pPr>
            <w:r>
              <w:rPr>
                <w:rFonts w:ascii="Times New Roman" w:eastAsia="Times New Roman" w:hAnsi="Times New Roman" w:cs="Times New Roman"/>
                <w:color w:val="000000"/>
                <w:sz w:val="24"/>
                <w:szCs w:val="24"/>
                <w:lang w:val="en-US"/>
              </w:rPr>
              <w:t>4</w:t>
            </w:r>
          </w:p>
        </w:tc>
        <w:tc>
          <w:tcPr>
            <w:tcW w:w="1160" w:type="dxa"/>
            <w:tcBorders>
              <w:top w:val="nil"/>
              <w:left w:val="single" w:sz="4" w:space="0" w:color="auto"/>
              <w:bottom w:val="single" w:sz="4" w:space="0" w:color="auto"/>
              <w:right w:val="single" w:sz="4" w:space="0" w:color="auto"/>
            </w:tcBorders>
            <w:noWrap/>
            <w:vAlign w:val="center"/>
          </w:tcPr>
          <w:p w14:paraId="01B4B91D" w14:textId="77777777" w:rsidR="00602C97" w:rsidRPr="00EA27AA" w:rsidRDefault="00602C97" w:rsidP="00BE5EB1">
            <w:pPr>
              <w:spacing w:after="0" w:line="240" w:lineRule="auto"/>
              <w:jc w:val="center"/>
              <w:rPr>
                <w:rFonts w:ascii="Times New Roman" w:eastAsia="Times New Roman" w:hAnsi="Times New Roman" w:cs="Times New Roman"/>
                <w:color w:val="000000"/>
                <w:sz w:val="24"/>
                <w:szCs w:val="24"/>
                <w:lang w:val="en-US"/>
              </w:rPr>
            </w:pPr>
            <w:r w:rsidRPr="00EA27AA">
              <w:rPr>
                <w:rFonts w:ascii="Times New Roman" w:eastAsia="Times New Roman" w:hAnsi="Times New Roman" w:cs="Times New Roman"/>
                <w:color w:val="000000"/>
                <w:sz w:val="24"/>
                <w:szCs w:val="24"/>
                <w:lang w:val="en-US"/>
              </w:rPr>
              <w:t>0</w:t>
            </w:r>
          </w:p>
        </w:tc>
        <w:tc>
          <w:tcPr>
            <w:tcW w:w="1160" w:type="dxa"/>
            <w:tcBorders>
              <w:top w:val="nil"/>
              <w:left w:val="single" w:sz="4" w:space="0" w:color="auto"/>
              <w:bottom w:val="single" w:sz="4" w:space="0" w:color="auto"/>
              <w:right w:val="single" w:sz="4" w:space="0" w:color="auto"/>
            </w:tcBorders>
            <w:noWrap/>
            <w:vAlign w:val="center"/>
          </w:tcPr>
          <w:p w14:paraId="0D2E48F5" w14:textId="77777777" w:rsidR="00602C97" w:rsidRPr="00EA27AA" w:rsidRDefault="00602C97" w:rsidP="00BE5EB1">
            <w:pPr>
              <w:spacing w:after="0" w:line="240" w:lineRule="auto"/>
              <w:jc w:val="center"/>
              <w:rPr>
                <w:rFonts w:ascii="Times New Roman" w:eastAsia="Times New Roman" w:hAnsi="Times New Roman" w:cs="Times New Roman"/>
                <w:color w:val="000000"/>
                <w:sz w:val="24"/>
                <w:szCs w:val="24"/>
                <w:lang w:val="en-US"/>
              </w:rPr>
            </w:pPr>
            <w:r w:rsidRPr="00EA27AA">
              <w:rPr>
                <w:rFonts w:ascii="Times New Roman" w:eastAsia="Times New Roman" w:hAnsi="Times New Roman" w:cs="Times New Roman"/>
                <w:color w:val="000000"/>
                <w:sz w:val="24"/>
                <w:szCs w:val="24"/>
                <w:lang w:val="en-US"/>
              </w:rPr>
              <w:t>7</w:t>
            </w:r>
          </w:p>
        </w:tc>
      </w:tr>
      <w:tr w:rsidR="00602C97" w:rsidRPr="00EA27AA" w14:paraId="552B5F7C" w14:textId="77777777" w:rsidTr="00602C97">
        <w:trPr>
          <w:trHeight w:val="241"/>
          <w:jc w:val="center"/>
        </w:trPr>
        <w:tc>
          <w:tcPr>
            <w:tcW w:w="3182" w:type="dxa"/>
            <w:tcBorders>
              <w:top w:val="nil"/>
              <w:left w:val="single" w:sz="4" w:space="0" w:color="auto"/>
              <w:bottom w:val="single" w:sz="4" w:space="0" w:color="auto"/>
              <w:right w:val="single" w:sz="4" w:space="0" w:color="auto"/>
            </w:tcBorders>
            <w:noWrap/>
            <w:vAlign w:val="center"/>
            <w:hideMark/>
          </w:tcPr>
          <w:p w14:paraId="585FDF81" w14:textId="77777777" w:rsidR="00602C97" w:rsidRPr="00EA27AA" w:rsidRDefault="00602C97" w:rsidP="00BE5EB1">
            <w:pPr>
              <w:spacing w:after="0" w:line="240" w:lineRule="auto"/>
              <w:rPr>
                <w:rFonts w:ascii="Times New Roman" w:eastAsia="Times New Roman" w:hAnsi="Times New Roman" w:cs="Times New Roman"/>
                <w:color w:val="000000"/>
                <w:sz w:val="24"/>
                <w:szCs w:val="24"/>
              </w:rPr>
            </w:pPr>
            <w:r w:rsidRPr="00EA27AA">
              <w:rPr>
                <w:rFonts w:ascii="Times New Roman" w:eastAsia="Times New Roman" w:hAnsi="Times New Roman" w:cs="Times New Roman"/>
                <w:color w:val="000000"/>
                <w:sz w:val="24"/>
                <w:szCs w:val="24"/>
              </w:rPr>
              <w:t>2.00-2.25</w:t>
            </w:r>
          </w:p>
        </w:tc>
        <w:tc>
          <w:tcPr>
            <w:tcW w:w="1238" w:type="dxa"/>
            <w:tcBorders>
              <w:top w:val="nil"/>
              <w:left w:val="single" w:sz="4" w:space="0" w:color="auto"/>
              <w:bottom w:val="single" w:sz="4" w:space="0" w:color="auto"/>
              <w:right w:val="single" w:sz="4" w:space="0" w:color="auto"/>
            </w:tcBorders>
          </w:tcPr>
          <w:p w14:paraId="4C17503D" w14:textId="71818B15" w:rsidR="00602C97" w:rsidRDefault="00602C97" w:rsidP="00BE5EB1">
            <w:pPr>
              <w:spacing w:after="0" w:line="240" w:lineRule="auto"/>
              <w:jc w:val="center"/>
              <w:rPr>
                <w:rFonts w:ascii="Times New Roman" w:eastAsia="Times New Roman" w:hAnsi="Times New Roman" w:cs="Times New Roman"/>
                <w:color w:val="000000"/>
                <w:sz w:val="24"/>
                <w:szCs w:val="24"/>
                <w:lang w:val="en-US"/>
              </w:rPr>
            </w:pPr>
            <w:r>
              <w:rPr>
                <w:rFonts w:ascii="Times New Roman" w:eastAsia="Times New Roman" w:hAnsi="Times New Roman" w:cs="Times New Roman"/>
                <w:color w:val="000000"/>
                <w:sz w:val="24"/>
                <w:szCs w:val="24"/>
                <w:lang w:val="en-US"/>
              </w:rPr>
              <w:t>3</w:t>
            </w:r>
          </w:p>
        </w:tc>
        <w:tc>
          <w:tcPr>
            <w:tcW w:w="1238" w:type="dxa"/>
            <w:tcBorders>
              <w:top w:val="nil"/>
              <w:left w:val="single" w:sz="4" w:space="0" w:color="auto"/>
              <w:bottom w:val="single" w:sz="4" w:space="0" w:color="auto"/>
              <w:right w:val="single" w:sz="4" w:space="0" w:color="auto"/>
            </w:tcBorders>
          </w:tcPr>
          <w:p w14:paraId="6C09D1A9" w14:textId="1459978A" w:rsidR="00602C97" w:rsidRPr="00EA27AA" w:rsidRDefault="00602C97" w:rsidP="00BE5EB1">
            <w:pPr>
              <w:spacing w:after="0" w:line="240" w:lineRule="auto"/>
              <w:jc w:val="center"/>
              <w:rPr>
                <w:rFonts w:ascii="Times New Roman" w:eastAsia="Times New Roman" w:hAnsi="Times New Roman" w:cs="Times New Roman"/>
                <w:color w:val="000000"/>
                <w:sz w:val="24"/>
                <w:szCs w:val="24"/>
                <w:lang w:val="en-US"/>
              </w:rPr>
            </w:pPr>
            <w:r>
              <w:rPr>
                <w:rFonts w:ascii="Times New Roman" w:eastAsia="Times New Roman" w:hAnsi="Times New Roman" w:cs="Times New Roman"/>
                <w:color w:val="000000"/>
                <w:sz w:val="24"/>
                <w:szCs w:val="24"/>
                <w:lang w:val="en-US"/>
              </w:rPr>
              <w:t>2</w:t>
            </w:r>
          </w:p>
        </w:tc>
        <w:tc>
          <w:tcPr>
            <w:tcW w:w="1238" w:type="dxa"/>
            <w:tcBorders>
              <w:top w:val="nil"/>
              <w:left w:val="single" w:sz="4" w:space="0" w:color="auto"/>
              <w:bottom w:val="single" w:sz="4" w:space="0" w:color="auto"/>
              <w:right w:val="single" w:sz="4" w:space="0" w:color="auto"/>
            </w:tcBorders>
            <w:noWrap/>
            <w:vAlign w:val="center"/>
          </w:tcPr>
          <w:p w14:paraId="710E4961" w14:textId="41AC7FAA" w:rsidR="00602C97" w:rsidRPr="00EA27AA" w:rsidRDefault="00602C97" w:rsidP="00BE5EB1">
            <w:pPr>
              <w:spacing w:after="0" w:line="240" w:lineRule="auto"/>
              <w:jc w:val="center"/>
              <w:rPr>
                <w:rFonts w:ascii="Times New Roman" w:eastAsia="Times New Roman" w:hAnsi="Times New Roman" w:cs="Times New Roman"/>
                <w:color w:val="000000"/>
                <w:sz w:val="24"/>
                <w:szCs w:val="24"/>
                <w:lang w:val="en-US"/>
              </w:rPr>
            </w:pPr>
            <w:r>
              <w:rPr>
                <w:rFonts w:ascii="Times New Roman" w:eastAsia="Times New Roman" w:hAnsi="Times New Roman" w:cs="Times New Roman"/>
                <w:color w:val="000000"/>
                <w:sz w:val="24"/>
                <w:szCs w:val="24"/>
                <w:lang w:val="en-US"/>
              </w:rPr>
              <w:t>1</w:t>
            </w:r>
          </w:p>
        </w:tc>
        <w:tc>
          <w:tcPr>
            <w:tcW w:w="1160" w:type="dxa"/>
            <w:tcBorders>
              <w:top w:val="nil"/>
              <w:left w:val="single" w:sz="4" w:space="0" w:color="auto"/>
              <w:bottom w:val="single" w:sz="4" w:space="0" w:color="auto"/>
              <w:right w:val="single" w:sz="4" w:space="0" w:color="auto"/>
            </w:tcBorders>
            <w:noWrap/>
            <w:vAlign w:val="center"/>
          </w:tcPr>
          <w:p w14:paraId="4C21EF32" w14:textId="77777777" w:rsidR="00602C97" w:rsidRPr="00EA27AA" w:rsidRDefault="00602C97" w:rsidP="00BE5EB1">
            <w:pPr>
              <w:spacing w:after="0" w:line="240" w:lineRule="auto"/>
              <w:jc w:val="center"/>
              <w:rPr>
                <w:rFonts w:ascii="Times New Roman" w:eastAsia="Times New Roman" w:hAnsi="Times New Roman" w:cs="Times New Roman"/>
                <w:color w:val="000000"/>
                <w:sz w:val="24"/>
                <w:szCs w:val="24"/>
                <w:lang w:val="en-US"/>
              </w:rPr>
            </w:pPr>
            <w:r w:rsidRPr="00EA27AA">
              <w:rPr>
                <w:rFonts w:ascii="Times New Roman" w:eastAsia="Times New Roman" w:hAnsi="Times New Roman" w:cs="Times New Roman"/>
                <w:color w:val="000000"/>
                <w:sz w:val="24"/>
                <w:szCs w:val="24"/>
                <w:lang w:val="en-US"/>
              </w:rPr>
              <w:t>17</w:t>
            </w:r>
          </w:p>
        </w:tc>
        <w:tc>
          <w:tcPr>
            <w:tcW w:w="1160" w:type="dxa"/>
            <w:tcBorders>
              <w:top w:val="nil"/>
              <w:left w:val="single" w:sz="4" w:space="0" w:color="auto"/>
              <w:bottom w:val="single" w:sz="4" w:space="0" w:color="auto"/>
              <w:right w:val="single" w:sz="4" w:space="0" w:color="auto"/>
            </w:tcBorders>
            <w:noWrap/>
            <w:vAlign w:val="center"/>
          </w:tcPr>
          <w:p w14:paraId="4CE22CCD" w14:textId="77777777" w:rsidR="00602C97" w:rsidRPr="00EA27AA" w:rsidRDefault="00602C97" w:rsidP="00BE5EB1">
            <w:pPr>
              <w:spacing w:after="0" w:line="240" w:lineRule="auto"/>
              <w:jc w:val="center"/>
              <w:rPr>
                <w:rFonts w:ascii="Times New Roman" w:eastAsia="Times New Roman" w:hAnsi="Times New Roman" w:cs="Times New Roman"/>
                <w:color w:val="000000"/>
                <w:sz w:val="24"/>
                <w:szCs w:val="24"/>
                <w:lang w:val="en-US"/>
              </w:rPr>
            </w:pPr>
            <w:r w:rsidRPr="00EA27AA">
              <w:rPr>
                <w:rFonts w:ascii="Times New Roman" w:eastAsia="Times New Roman" w:hAnsi="Times New Roman" w:cs="Times New Roman"/>
                <w:color w:val="000000"/>
                <w:sz w:val="24"/>
                <w:szCs w:val="24"/>
                <w:lang w:val="en-US"/>
              </w:rPr>
              <w:t>8</w:t>
            </w:r>
          </w:p>
        </w:tc>
      </w:tr>
      <w:tr w:rsidR="00602C97" w:rsidRPr="00EA27AA" w14:paraId="0DE2E823" w14:textId="77777777" w:rsidTr="00602C97">
        <w:trPr>
          <w:trHeight w:val="241"/>
          <w:jc w:val="center"/>
        </w:trPr>
        <w:tc>
          <w:tcPr>
            <w:tcW w:w="3182" w:type="dxa"/>
            <w:tcBorders>
              <w:top w:val="nil"/>
              <w:left w:val="single" w:sz="4" w:space="0" w:color="auto"/>
              <w:bottom w:val="single" w:sz="4" w:space="0" w:color="auto"/>
              <w:right w:val="single" w:sz="4" w:space="0" w:color="auto"/>
            </w:tcBorders>
            <w:noWrap/>
            <w:vAlign w:val="center"/>
            <w:hideMark/>
          </w:tcPr>
          <w:p w14:paraId="7BFB025E" w14:textId="77777777" w:rsidR="00602C97" w:rsidRPr="00EA27AA" w:rsidRDefault="00602C97" w:rsidP="00BE5EB1">
            <w:pPr>
              <w:spacing w:after="0" w:line="240" w:lineRule="auto"/>
              <w:rPr>
                <w:rFonts w:ascii="Times New Roman" w:eastAsia="Times New Roman" w:hAnsi="Times New Roman" w:cs="Times New Roman"/>
                <w:color w:val="000000"/>
                <w:sz w:val="24"/>
                <w:szCs w:val="24"/>
              </w:rPr>
            </w:pPr>
            <w:r w:rsidRPr="00EA27AA">
              <w:rPr>
                <w:rFonts w:ascii="Times New Roman" w:eastAsia="Times New Roman" w:hAnsi="Times New Roman" w:cs="Times New Roman"/>
                <w:color w:val="000000"/>
                <w:sz w:val="24"/>
                <w:szCs w:val="24"/>
              </w:rPr>
              <w:t>2.26-2.50</w:t>
            </w:r>
          </w:p>
        </w:tc>
        <w:tc>
          <w:tcPr>
            <w:tcW w:w="1238" w:type="dxa"/>
            <w:tcBorders>
              <w:top w:val="nil"/>
              <w:left w:val="single" w:sz="4" w:space="0" w:color="auto"/>
              <w:bottom w:val="single" w:sz="4" w:space="0" w:color="auto"/>
              <w:right w:val="single" w:sz="4" w:space="0" w:color="auto"/>
            </w:tcBorders>
          </w:tcPr>
          <w:p w14:paraId="5C46AEB6" w14:textId="11C19B8B" w:rsidR="00602C97" w:rsidRDefault="00602C97" w:rsidP="00BE5EB1">
            <w:pPr>
              <w:spacing w:after="0" w:line="240" w:lineRule="auto"/>
              <w:jc w:val="center"/>
              <w:rPr>
                <w:rFonts w:ascii="Times New Roman" w:eastAsia="Times New Roman" w:hAnsi="Times New Roman" w:cs="Times New Roman"/>
                <w:color w:val="000000"/>
                <w:sz w:val="24"/>
                <w:szCs w:val="24"/>
                <w:lang w:val="en-US"/>
              </w:rPr>
            </w:pPr>
            <w:r>
              <w:rPr>
                <w:rFonts w:ascii="Times New Roman" w:eastAsia="Times New Roman" w:hAnsi="Times New Roman" w:cs="Times New Roman"/>
                <w:color w:val="000000"/>
                <w:sz w:val="24"/>
                <w:szCs w:val="24"/>
                <w:lang w:val="en-US"/>
              </w:rPr>
              <w:t>1</w:t>
            </w:r>
          </w:p>
        </w:tc>
        <w:tc>
          <w:tcPr>
            <w:tcW w:w="1238" w:type="dxa"/>
            <w:tcBorders>
              <w:top w:val="nil"/>
              <w:left w:val="single" w:sz="4" w:space="0" w:color="auto"/>
              <w:bottom w:val="single" w:sz="4" w:space="0" w:color="auto"/>
              <w:right w:val="single" w:sz="4" w:space="0" w:color="auto"/>
            </w:tcBorders>
          </w:tcPr>
          <w:p w14:paraId="266D4D0F" w14:textId="356E1C76" w:rsidR="00602C97" w:rsidRPr="00EA27AA" w:rsidRDefault="00602C97" w:rsidP="00BE5EB1">
            <w:pPr>
              <w:spacing w:after="0" w:line="240" w:lineRule="auto"/>
              <w:jc w:val="center"/>
              <w:rPr>
                <w:rFonts w:ascii="Times New Roman" w:eastAsia="Times New Roman" w:hAnsi="Times New Roman" w:cs="Times New Roman"/>
                <w:color w:val="000000"/>
                <w:sz w:val="24"/>
                <w:szCs w:val="24"/>
                <w:lang w:val="en-US"/>
              </w:rPr>
            </w:pPr>
            <w:r>
              <w:rPr>
                <w:rFonts w:ascii="Times New Roman" w:eastAsia="Times New Roman" w:hAnsi="Times New Roman" w:cs="Times New Roman"/>
                <w:color w:val="000000"/>
                <w:sz w:val="24"/>
                <w:szCs w:val="24"/>
                <w:lang w:val="en-US"/>
              </w:rPr>
              <w:t>2</w:t>
            </w:r>
          </w:p>
        </w:tc>
        <w:tc>
          <w:tcPr>
            <w:tcW w:w="1238" w:type="dxa"/>
            <w:tcBorders>
              <w:top w:val="nil"/>
              <w:left w:val="single" w:sz="4" w:space="0" w:color="auto"/>
              <w:bottom w:val="single" w:sz="4" w:space="0" w:color="auto"/>
              <w:right w:val="single" w:sz="4" w:space="0" w:color="auto"/>
            </w:tcBorders>
            <w:noWrap/>
            <w:vAlign w:val="center"/>
          </w:tcPr>
          <w:p w14:paraId="6796C6AF" w14:textId="51CB91D1" w:rsidR="00602C97" w:rsidRPr="00EA27AA" w:rsidRDefault="00602C97" w:rsidP="00BE5EB1">
            <w:pPr>
              <w:spacing w:after="0" w:line="240" w:lineRule="auto"/>
              <w:jc w:val="center"/>
              <w:rPr>
                <w:rFonts w:ascii="Times New Roman" w:eastAsia="Times New Roman" w:hAnsi="Times New Roman" w:cs="Times New Roman"/>
                <w:color w:val="000000"/>
                <w:sz w:val="24"/>
                <w:szCs w:val="24"/>
                <w:lang w:val="en-US"/>
              </w:rPr>
            </w:pPr>
            <w:r>
              <w:rPr>
                <w:rFonts w:ascii="Times New Roman" w:eastAsia="Times New Roman" w:hAnsi="Times New Roman" w:cs="Times New Roman"/>
                <w:color w:val="000000"/>
                <w:sz w:val="24"/>
                <w:szCs w:val="24"/>
                <w:lang w:val="en-US"/>
              </w:rPr>
              <w:t>4</w:t>
            </w:r>
          </w:p>
        </w:tc>
        <w:tc>
          <w:tcPr>
            <w:tcW w:w="1160" w:type="dxa"/>
            <w:tcBorders>
              <w:top w:val="nil"/>
              <w:left w:val="single" w:sz="4" w:space="0" w:color="auto"/>
              <w:bottom w:val="single" w:sz="4" w:space="0" w:color="auto"/>
              <w:right w:val="single" w:sz="4" w:space="0" w:color="auto"/>
            </w:tcBorders>
            <w:noWrap/>
            <w:vAlign w:val="center"/>
          </w:tcPr>
          <w:p w14:paraId="1E510F34" w14:textId="77777777" w:rsidR="00602C97" w:rsidRPr="00EA27AA" w:rsidRDefault="00602C97" w:rsidP="00BE5EB1">
            <w:pPr>
              <w:spacing w:after="0" w:line="240" w:lineRule="auto"/>
              <w:jc w:val="center"/>
              <w:rPr>
                <w:rFonts w:ascii="Times New Roman" w:eastAsia="Times New Roman" w:hAnsi="Times New Roman" w:cs="Times New Roman"/>
                <w:color w:val="000000"/>
                <w:sz w:val="24"/>
                <w:szCs w:val="24"/>
                <w:lang w:val="en-US"/>
              </w:rPr>
            </w:pPr>
            <w:r w:rsidRPr="00EA27AA">
              <w:rPr>
                <w:rFonts w:ascii="Times New Roman" w:eastAsia="Times New Roman" w:hAnsi="Times New Roman" w:cs="Times New Roman"/>
                <w:color w:val="000000"/>
                <w:sz w:val="24"/>
                <w:szCs w:val="24"/>
                <w:lang w:val="en-US"/>
              </w:rPr>
              <w:t>8</w:t>
            </w:r>
          </w:p>
        </w:tc>
        <w:tc>
          <w:tcPr>
            <w:tcW w:w="1160" w:type="dxa"/>
            <w:tcBorders>
              <w:top w:val="nil"/>
              <w:left w:val="single" w:sz="4" w:space="0" w:color="auto"/>
              <w:bottom w:val="single" w:sz="4" w:space="0" w:color="auto"/>
              <w:right w:val="single" w:sz="4" w:space="0" w:color="auto"/>
            </w:tcBorders>
            <w:noWrap/>
            <w:vAlign w:val="bottom"/>
          </w:tcPr>
          <w:p w14:paraId="26C0F963" w14:textId="77777777" w:rsidR="00602C97" w:rsidRPr="00EA27AA" w:rsidRDefault="00602C97" w:rsidP="00BE5EB1">
            <w:pPr>
              <w:spacing w:after="0" w:line="240" w:lineRule="auto"/>
              <w:jc w:val="center"/>
              <w:rPr>
                <w:rFonts w:ascii="Times New Roman" w:eastAsia="Times New Roman" w:hAnsi="Times New Roman" w:cs="Times New Roman"/>
                <w:color w:val="000000"/>
                <w:sz w:val="24"/>
                <w:szCs w:val="24"/>
                <w:lang w:val="en-US"/>
              </w:rPr>
            </w:pPr>
            <w:r w:rsidRPr="00EA27AA">
              <w:rPr>
                <w:rFonts w:ascii="Times New Roman" w:eastAsia="Times New Roman" w:hAnsi="Times New Roman" w:cs="Times New Roman"/>
                <w:color w:val="000000"/>
                <w:sz w:val="24"/>
                <w:szCs w:val="24"/>
                <w:lang w:val="en-US"/>
              </w:rPr>
              <w:t>3</w:t>
            </w:r>
          </w:p>
        </w:tc>
      </w:tr>
      <w:tr w:rsidR="00602C97" w:rsidRPr="00EA27AA" w14:paraId="396F21F1" w14:textId="77777777" w:rsidTr="00602C97">
        <w:trPr>
          <w:trHeight w:val="241"/>
          <w:jc w:val="center"/>
        </w:trPr>
        <w:tc>
          <w:tcPr>
            <w:tcW w:w="3182" w:type="dxa"/>
            <w:tcBorders>
              <w:top w:val="nil"/>
              <w:left w:val="single" w:sz="4" w:space="0" w:color="auto"/>
              <w:bottom w:val="single" w:sz="4" w:space="0" w:color="auto"/>
              <w:right w:val="single" w:sz="4" w:space="0" w:color="auto"/>
            </w:tcBorders>
            <w:noWrap/>
            <w:vAlign w:val="center"/>
            <w:hideMark/>
          </w:tcPr>
          <w:p w14:paraId="54F032EC" w14:textId="77777777" w:rsidR="00602C97" w:rsidRPr="00EA27AA" w:rsidRDefault="00602C97" w:rsidP="00BE5EB1">
            <w:pPr>
              <w:spacing w:after="0" w:line="240" w:lineRule="auto"/>
              <w:rPr>
                <w:rFonts w:ascii="Times New Roman" w:eastAsia="Times New Roman" w:hAnsi="Times New Roman" w:cs="Times New Roman"/>
                <w:color w:val="000000"/>
                <w:sz w:val="24"/>
                <w:szCs w:val="24"/>
              </w:rPr>
            </w:pPr>
            <w:r w:rsidRPr="00EA27AA">
              <w:rPr>
                <w:rFonts w:ascii="Times New Roman" w:eastAsia="Times New Roman" w:hAnsi="Times New Roman" w:cs="Times New Roman"/>
                <w:color w:val="000000"/>
                <w:sz w:val="24"/>
                <w:szCs w:val="24"/>
              </w:rPr>
              <w:t>2.51-2.75</w:t>
            </w:r>
          </w:p>
        </w:tc>
        <w:tc>
          <w:tcPr>
            <w:tcW w:w="1238" w:type="dxa"/>
            <w:tcBorders>
              <w:top w:val="nil"/>
              <w:left w:val="single" w:sz="4" w:space="0" w:color="auto"/>
              <w:bottom w:val="single" w:sz="4" w:space="0" w:color="auto"/>
              <w:right w:val="single" w:sz="4" w:space="0" w:color="auto"/>
            </w:tcBorders>
          </w:tcPr>
          <w:p w14:paraId="62CBF8BB" w14:textId="4B78E129" w:rsidR="00602C97" w:rsidRDefault="00602C97" w:rsidP="00BE5EB1">
            <w:pPr>
              <w:spacing w:after="0" w:line="240" w:lineRule="auto"/>
              <w:jc w:val="center"/>
              <w:rPr>
                <w:rFonts w:ascii="Times New Roman" w:eastAsia="Times New Roman" w:hAnsi="Times New Roman" w:cs="Times New Roman"/>
                <w:color w:val="000000"/>
                <w:sz w:val="24"/>
                <w:szCs w:val="24"/>
                <w:lang w:val="en-US"/>
              </w:rPr>
            </w:pPr>
            <w:r>
              <w:rPr>
                <w:rFonts w:ascii="Times New Roman" w:eastAsia="Times New Roman" w:hAnsi="Times New Roman" w:cs="Times New Roman"/>
                <w:color w:val="000000"/>
                <w:sz w:val="24"/>
                <w:szCs w:val="24"/>
                <w:lang w:val="en-US"/>
              </w:rPr>
              <w:t>0</w:t>
            </w:r>
          </w:p>
        </w:tc>
        <w:tc>
          <w:tcPr>
            <w:tcW w:w="1238" w:type="dxa"/>
            <w:tcBorders>
              <w:top w:val="nil"/>
              <w:left w:val="single" w:sz="4" w:space="0" w:color="auto"/>
              <w:bottom w:val="single" w:sz="4" w:space="0" w:color="auto"/>
              <w:right w:val="single" w:sz="4" w:space="0" w:color="auto"/>
            </w:tcBorders>
          </w:tcPr>
          <w:p w14:paraId="79C442CA" w14:textId="1EA95FC6" w:rsidR="00602C97" w:rsidRPr="00EA27AA" w:rsidRDefault="00602C97" w:rsidP="00BE5EB1">
            <w:pPr>
              <w:spacing w:after="0" w:line="240" w:lineRule="auto"/>
              <w:jc w:val="center"/>
              <w:rPr>
                <w:rFonts w:ascii="Times New Roman" w:eastAsia="Times New Roman" w:hAnsi="Times New Roman" w:cs="Times New Roman"/>
                <w:color w:val="000000"/>
                <w:sz w:val="24"/>
                <w:szCs w:val="24"/>
                <w:lang w:val="en-US"/>
              </w:rPr>
            </w:pPr>
            <w:r>
              <w:rPr>
                <w:rFonts w:ascii="Times New Roman" w:eastAsia="Times New Roman" w:hAnsi="Times New Roman" w:cs="Times New Roman"/>
                <w:color w:val="000000"/>
                <w:sz w:val="24"/>
                <w:szCs w:val="24"/>
                <w:lang w:val="en-US"/>
              </w:rPr>
              <w:t>2</w:t>
            </w:r>
          </w:p>
        </w:tc>
        <w:tc>
          <w:tcPr>
            <w:tcW w:w="1238" w:type="dxa"/>
            <w:tcBorders>
              <w:top w:val="nil"/>
              <w:left w:val="single" w:sz="4" w:space="0" w:color="auto"/>
              <w:bottom w:val="single" w:sz="4" w:space="0" w:color="auto"/>
              <w:right w:val="single" w:sz="4" w:space="0" w:color="auto"/>
            </w:tcBorders>
            <w:noWrap/>
            <w:vAlign w:val="center"/>
          </w:tcPr>
          <w:p w14:paraId="1DDE6805" w14:textId="3ADE4459" w:rsidR="00602C97" w:rsidRPr="00EA27AA" w:rsidRDefault="00602C97" w:rsidP="00BE5EB1">
            <w:pPr>
              <w:spacing w:after="0" w:line="240" w:lineRule="auto"/>
              <w:jc w:val="center"/>
              <w:rPr>
                <w:rFonts w:ascii="Times New Roman" w:eastAsia="Times New Roman" w:hAnsi="Times New Roman" w:cs="Times New Roman"/>
                <w:color w:val="000000"/>
                <w:sz w:val="24"/>
                <w:szCs w:val="24"/>
                <w:lang w:val="en-US"/>
              </w:rPr>
            </w:pPr>
            <w:r>
              <w:rPr>
                <w:rFonts w:ascii="Times New Roman" w:eastAsia="Times New Roman" w:hAnsi="Times New Roman" w:cs="Times New Roman"/>
                <w:color w:val="000000"/>
                <w:sz w:val="24"/>
                <w:szCs w:val="24"/>
                <w:lang w:val="en-US"/>
              </w:rPr>
              <w:t>2</w:t>
            </w:r>
          </w:p>
        </w:tc>
        <w:tc>
          <w:tcPr>
            <w:tcW w:w="1160" w:type="dxa"/>
            <w:tcBorders>
              <w:top w:val="nil"/>
              <w:left w:val="single" w:sz="4" w:space="0" w:color="auto"/>
              <w:bottom w:val="single" w:sz="4" w:space="0" w:color="auto"/>
              <w:right w:val="single" w:sz="4" w:space="0" w:color="auto"/>
            </w:tcBorders>
            <w:noWrap/>
            <w:vAlign w:val="center"/>
          </w:tcPr>
          <w:p w14:paraId="78494AF3" w14:textId="77777777" w:rsidR="00602C97" w:rsidRPr="00EA27AA" w:rsidRDefault="00602C97" w:rsidP="00BE5EB1">
            <w:pPr>
              <w:spacing w:after="0" w:line="240" w:lineRule="auto"/>
              <w:jc w:val="center"/>
              <w:rPr>
                <w:rFonts w:ascii="Times New Roman" w:eastAsia="Times New Roman" w:hAnsi="Times New Roman" w:cs="Times New Roman"/>
                <w:color w:val="000000"/>
                <w:sz w:val="24"/>
                <w:szCs w:val="24"/>
                <w:lang w:val="en-US"/>
              </w:rPr>
            </w:pPr>
            <w:r w:rsidRPr="00EA27AA">
              <w:rPr>
                <w:rFonts w:ascii="Times New Roman" w:eastAsia="Times New Roman" w:hAnsi="Times New Roman" w:cs="Times New Roman"/>
                <w:color w:val="000000"/>
                <w:sz w:val="24"/>
                <w:szCs w:val="24"/>
                <w:lang w:val="en-US"/>
              </w:rPr>
              <w:t>4</w:t>
            </w:r>
          </w:p>
        </w:tc>
        <w:tc>
          <w:tcPr>
            <w:tcW w:w="1160" w:type="dxa"/>
            <w:tcBorders>
              <w:top w:val="nil"/>
              <w:left w:val="single" w:sz="4" w:space="0" w:color="auto"/>
              <w:bottom w:val="single" w:sz="4" w:space="0" w:color="auto"/>
              <w:right w:val="single" w:sz="4" w:space="0" w:color="auto"/>
            </w:tcBorders>
            <w:noWrap/>
            <w:vAlign w:val="bottom"/>
          </w:tcPr>
          <w:p w14:paraId="2ECD42E4" w14:textId="77777777" w:rsidR="00602C97" w:rsidRPr="00EA27AA" w:rsidRDefault="00602C97" w:rsidP="00BE5EB1">
            <w:pPr>
              <w:spacing w:after="0" w:line="240" w:lineRule="auto"/>
              <w:jc w:val="center"/>
              <w:rPr>
                <w:rFonts w:ascii="Times New Roman" w:eastAsia="Times New Roman" w:hAnsi="Times New Roman" w:cs="Times New Roman"/>
                <w:color w:val="000000"/>
                <w:sz w:val="24"/>
                <w:szCs w:val="24"/>
                <w:lang w:val="en-US"/>
              </w:rPr>
            </w:pPr>
            <w:r w:rsidRPr="00EA27AA">
              <w:rPr>
                <w:rFonts w:ascii="Times New Roman" w:eastAsia="Times New Roman" w:hAnsi="Times New Roman" w:cs="Times New Roman"/>
                <w:color w:val="000000"/>
                <w:sz w:val="24"/>
                <w:szCs w:val="24"/>
                <w:lang w:val="en-US"/>
              </w:rPr>
              <w:t>2</w:t>
            </w:r>
          </w:p>
        </w:tc>
      </w:tr>
      <w:tr w:rsidR="00602C97" w:rsidRPr="00EA27AA" w14:paraId="3B521018" w14:textId="77777777" w:rsidTr="00602C97">
        <w:trPr>
          <w:trHeight w:val="241"/>
          <w:jc w:val="center"/>
        </w:trPr>
        <w:tc>
          <w:tcPr>
            <w:tcW w:w="3182" w:type="dxa"/>
            <w:tcBorders>
              <w:top w:val="nil"/>
              <w:left w:val="single" w:sz="4" w:space="0" w:color="auto"/>
              <w:bottom w:val="single" w:sz="4" w:space="0" w:color="auto"/>
              <w:right w:val="single" w:sz="4" w:space="0" w:color="auto"/>
            </w:tcBorders>
            <w:noWrap/>
            <w:vAlign w:val="center"/>
            <w:hideMark/>
          </w:tcPr>
          <w:p w14:paraId="7775DD29" w14:textId="77777777" w:rsidR="00602C97" w:rsidRPr="00EA27AA" w:rsidRDefault="00602C97" w:rsidP="00BE5EB1">
            <w:pPr>
              <w:spacing w:after="0" w:line="240" w:lineRule="auto"/>
              <w:rPr>
                <w:rFonts w:ascii="Times New Roman" w:eastAsia="Times New Roman" w:hAnsi="Times New Roman" w:cs="Times New Roman"/>
                <w:color w:val="000000"/>
                <w:sz w:val="24"/>
                <w:szCs w:val="24"/>
              </w:rPr>
            </w:pPr>
            <w:r w:rsidRPr="00EA27AA">
              <w:rPr>
                <w:rFonts w:ascii="Times New Roman" w:eastAsia="Times New Roman" w:hAnsi="Times New Roman" w:cs="Times New Roman"/>
                <w:color w:val="000000"/>
                <w:sz w:val="24"/>
                <w:szCs w:val="24"/>
              </w:rPr>
              <w:t>2.76-3.00</w:t>
            </w:r>
          </w:p>
        </w:tc>
        <w:tc>
          <w:tcPr>
            <w:tcW w:w="1238" w:type="dxa"/>
            <w:tcBorders>
              <w:top w:val="nil"/>
              <w:left w:val="single" w:sz="4" w:space="0" w:color="auto"/>
              <w:bottom w:val="single" w:sz="4" w:space="0" w:color="auto"/>
              <w:right w:val="single" w:sz="4" w:space="0" w:color="auto"/>
            </w:tcBorders>
          </w:tcPr>
          <w:p w14:paraId="3F9F5BF3" w14:textId="7762CE8A" w:rsidR="00602C97" w:rsidRDefault="00602C97" w:rsidP="00BE5EB1">
            <w:pPr>
              <w:spacing w:after="0" w:line="240" w:lineRule="auto"/>
              <w:jc w:val="center"/>
              <w:rPr>
                <w:rFonts w:ascii="Times New Roman" w:eastAsia="Times New Roman" w:hAnsi="Times New Roman" w:cs="Times New Roman"/>
                <w:color w:val="000000"/>
                <w:sz w:val="24"/>
                <w:szCs w:val="24"/>
                <w:lang w:val="en-US"/>
              </w:rPr>
            </w:pPr>
            <w:r>
              <w:rPr>
                <w:rFonts w:ascii="Times New Roman" w:eastAsia="Times New Roman" w:hAnsi="Times New Roman" w:cs="Times New Roman"/>
                <w:color w:val="000000"/>
                <w:sz w:val="24"/>
                <w:szCs w:val="24"/>
                <w:lang w:val="en-US"/>
              </w:rPr>
              <w:t>0</w:t>
            </w:r>
          </w:p>
        </w:tc>
        <w:tc>
          <w:tcPr>
            <w:tcW w:w="1238" w:type="dxa"/>
            <w:tcBorders>
              <w:top w:val="nil"/>
              <w:left w:val="single" w:sz="4" w:space="0" w:color="auto"/>
              <w:bottom w:val="single" w:sz="4" w:space="0" w:color="auto"/>
              <w:right w:val="single" w:sz="4" w:space="0" w:color="auto"/>
            </w:tcBorders>
          </w:tcPr>
          <w:p w14:paraId="243E8B6A" w14:textId="46121AEA" w:rsidR="00602C97" w:rsidRPr="00EA27AA" w:rsidRDefault="00602C97" w:rsidP="00BE5EB1">
            <w:pPr>
              <w:spacing w:after="0" w:line="240" w:lineRule="auto"/>
              <w:jc w:val="center"/>
              <w:rPr>
                <w:rFonts w:ascii="Times New Roman" w:eastAsia="Times New Roman" w:hAnsi="Times New Roman" w:cs="Times New Roman"/>
                <w:color w:val="000000"/>
                <w:sz w:val="24"/>
                <w:szCs w:val="24"/>
                <w:lang w:val="en-US"/>
              </w:rPr>
            </w:pPr>
            <w:r>
              <w:rPr>
                <w:rFonts w:ascii="Times New Roman" w:eastAsia="Times New Roman" w:hAnsi="Times New Roman" w:cs="Times New Roman"/>
                <w:color w:val="000000"/>
                <w:sz w:val="24"/>
                <w:szCs w:val="24"/>
                <w:lang w:val="en-US"/>
              </w:rPr>
              <w:t>0</w:t>
            </w:r>
          </w:p>
        </w:tc>
        <w:tc>
          <w:tcPr>
            <w:tcW w:w="1238" w:type="dxa"/>
            <w:tcBorders>
              <w:top w:val="nil"/>
              <w:left w:val="single" w:sz="4" w:space="0" w:color="auto"/>
              <w:bottom w:val="single" w:sz="4" w:space="0" w:color="auto"/>
              <w:right w:val="single" w:sz="4" w:space="0" w:color="auto"/>
            </w:tcBorders>
            <w:noWrap/>
            <w:vAlign w:val="center"/>
          </w:tcPr>
          <w:p w14:paraId="7FB25A16" w14:textId="64BE8E86" w:rsidR="00602C97" w:rsidRPr="00EA27AA" w:rsidRDefault="00602C97" w:rsidP="00BE5EB1">
            <w:pPr>
              <w:spacing w:after="0" w:line="240" w:lineRule="auto"/>
              <w:jc w:val="center"/>
              <w:rPr>
                <w:rFonts w:ascii="Times New Roman" w:eastAsia="Times New Roman" w:hAnsi="Times New Roman" w:cs="Times New Roman"/>
                <w:color w:val="000000"/>
                <w:sz w:val="24"/>
                <w:szCs w:val="24"/>
                <w:lang w:val="en-US"/>
              </w:rPr>
            </w:pPr>
            <w:r>
              <w:rPr>
                <w:rFonts w:ascii="Times New Roman" w:eastAsia="Times New Roman" w:hAnsi="Times New Roman" w:cs="Times New Roman"/>
                <w:color w:val="000000"/>
                <w:sz w:val="24"/>
                <w:szCs w:val="24"/>
                <w:lang w:val="en-US"/>
              </w:rPr>
              <w:t>4</w:t>
            </w:r>
          </w:p>
        </w:tc>
        <w:tc>
          <w:tcPr>
            <w:tcW w:w="1160" w:type="dxa"/>
            <w:tcBorders>
              <w:top w:val="nil"/>
              <w:left w:val="single" w:sz="4" w:space="0" w:color="auto"/>
              <w:bottom w:val="single" w:sz="4" w:space="0" w:color="auto"/>
              <w:right w:val="single" w:sz="4" w:space="0" w:color="auto"/>
            </w:tcBorders>
            <w:noWrap/>
            <w:vAlign w:val="center"/>
          </w:tcPr>
          <w:p w14:paraId="78370948" w14:textId="77777777" w:rsidR="00602C97" w:rsidRPr="00EA27AA" w:rsidRDefault="00602C97" w:rsidP="00BE5EB1">
            <w:pPr>
              <w:spacing w:after="0" w:line="240" w:lineRule="auto"/>
              <w:jc w:val="center"/>
              <w:rPr>
                <w:rFonts w:ascii="Times New Roman" w:eastAsia="Times New Roman" w:hAnsi="Times New Roman" w:cs="Times New Roman"/>
                <w:color w:val="000000"/>
                <w:sz w:val="24"/>
                <w:szCs w:val="24"/>
                <w:lang w:val="en-US"/>
              </w:rPr>
            </w:pPr>
            <w:r w:rsidRPr="00EA27AA">
              <w:rPr>
                <w:rFonts w:ascii="Times New Roman" w:eastAsia="Times New Roman" w:hAnsi="Times New Roman" w:cs="Times New Roman"/>
                <w:color w:val="000000"/>
                <w:sz w:val="24"/>
                <w:szCs w:val="24"/>
                <w:lang w:val="en-US"/>
              </w:rPr>
              <w:t>5</w:t>
            </w:r>
          </w:p>
        </w:tc>
        <w:tc>
          <w:tcPr>
            <w:tcW w:w="1160" w:type="dxa"/>
            <w:tcBorders>
              <w:top w:val="nil"/>
              <w:left w:val="single" w:sz="4" w:space="0" w:color="auto"/>
              <w:bottom w:val="single" w:sz="4" w:space="0" w:color="auto"/>
              <w:right w:val="single" w:sz="4" w:space="0" w:color="auto"/>
            </w:tcBorders>
            <w:noWrap/>
            <w:vAlign w:val="bottom"/>
          </w:tcPr>
          <w:p w14:paraId="726C02C5" w14:textId="77777777" w:rsidR="00602C97" w:rsidRPr="00EA27AA" w:rsidRDefault="00602C97" w:rsidP="00BE5EB1">
            <w:pPr>
              <w:spacing w:after="0" w:line="240" w:lineRule="auto"/>
              <w:jc w:val="center"/>
              <w:rPr>
                <w:rFonts w:ascii="Times New Roman" w:eastAsia="Times New Roman" w:hAnsi="Times New Roman" w:cs="Times New Roman"/>
                <w:color w:val="000000"/>
                <w:sz w:val="24"/>
                <w:szCs w:val="24"/>
                <w:lang w:val="en-US"/>
              </w:rPr>
            </w:pPr>
            <w:r w:rsidRPr="00EA27AA">
              <w:rPr>
                <w:rFonts w:ascii="Times New Roman" w:eastAsia="Times New Roman" w:hAnsi="Times New Roman" w:cs="Times New Roman"/>
                <w:color w:val="000000"/>
                <w:sz w:val="24"/>
                <w:szCs w:val="24"/>
                <w:lang w:val="en-US"/>
              </w:rPr>
              <w:t>5</w:t>
            </w:r>
          </w:p>
        </w:tc>
      </w:tr>
      <w:tr w:rsidR="00602C97" w:rsidRPr="00EA27AA" w14:paraId="3442FA5F" w14:textId="77777777" w:rsidTr="00602C97">
        <w:trPr>
          <w:trHeight w:val="241"/>
          <w:jc w:val="center"/>
        </w:trPr>
        <w:tc>
          <w:tcPr>
            <w:tcW w:w="3182" w:type="dxa"/>
            <w:tcBorders>
              <w:top w:val="nil"/>
              <w:left w:val="single" w:sz="4" w:space="0" w:color="auto"/>
              <w:bottom w:val="single" w:sz="4" w:space="0" w:color="auto"/>
              <w:right w:val="single" w:sz="4" w:space="0" w:color="auto"/>
            </w:tcBorders>
            <w:noWrap/>
            <w:vAlign w:val="center"/>
            <w:hideMark/>
          </w:tcPr>
          <w:p w14:paraId="564040E9" w14:textId="77777777" w:rsidR="00602C97" w:rsidRPr="00EA27AA" w:rsidRDefault="00602C97" w:rsidP="00BE5EB1">
            <w:pPr>
              <w:spacing w:after="0" w:line="240" w:lineRule="auto"/>
              <w:rPr>
                <w:rFonts w:ascii="Times New Roman" w:eastAsia="Times New Roman" w:hAnsi="Times New Roman" w:cs="Times New Roman"/>
                <w:color w:val="000000"/>
                <w:sz w:val="24"/>
                <w:szCs w:val="24"/>
              </w:rPr>
            </w:pPr>
            <w:r w:rsidRPr="00EA27AA">
              <w:rPr>
                <w:rFonts w:ascii="Times New Roman" w:eastAsia="Times New Roman" w:hAnsi="Times New Roman" w:cs="Times New Roman"/>
                <w:color w:val="000000"/>
                <w:sz w:val="24"/>
                <w:szCs w:val="24"/>
              </w:rPr>
              <w:t>3.01-3.50</w:t>
            </w:r>
          </w:p>
        </w:tc>
        <w:tc>
          <w:tcPr>
            <w:tcW w:w="1238" w:type="dxa"/>
            <w:tcBorders>
              <w:top w:val="nil"/>
              <w:left w:val="single" w:sz="4" w:space="0" w:color="auto"/>
              <w:bottom w:val="single" w:sz="4" w:space="0" w:color="auto"/>
              <w:right w:val="single" w:sz="4" w:space="0" w:color="auto"/>
            </w:tcBorders>
          </w:tcPr>
          <w:p w14:paraId="491AB191" w14:textId="249A6C83" w:rsidR="00602C97" w:rsidRDefault="00602C97" w:rsidP="00BE5EB1">
            <w:pPr>
              <w:spacing w:after="0" w:line="240" w:lineRule="auto"/>
              <w:jc w:val="center"/>
              <w:rPr>
                <w:rFonts w:ascii="Times New Roman" w:eastAsia="Times New Roman" w:hAnsi="Times New Roman" w:cs="Times New Roman"/>
                <w:color w:val="000000"/>
                <w:sz w:val="24"/>
                <w:szCs w:val="24"/>
                <w:lang w:val="en-US"/>
              </w:rPr>
            </w:pPr>
            <w:r>
              <w:rPr>
                <w:rFonts w:ascii="Times New Roman" w:eastAsia="Times New Roman" w:hAnsi="Times New Roman" w:cs="Times New Roman"/>
                <w:color w:val="000000"/>
                <w:sz w:val="24"/>
                <w:szCs w:val="24"/>
                <w:lang w:val="en-US"/>
              </w:rPr>
              <w:t>2</w:t>
            </w:r>
          </w:p>
        </w:tc>
        <w:tc>
          <w:tcPr>
            <w:tcW w:w="1238" w:type="dxa"/>
            <w:tcBorders>
              <w:top w:val="nil"/>
              <w:left w:val="single" w:sz="4" w:space="0" w:color="auto"/>
              <w:bottom w:val="single" w:sz="4" w:space="0" w:color="auto"/>
              <w:right w:val="single" w:sz="4" w:space="0" w:color="auto"/>
            </w:tcBorders>
          </w:tcPr>
          <w:p w14:paraId="0E749F49" w14:textId="5F97440E" w:rsidR="00602C97" w:rsidRPr="00EA27AA" w:rsidRDefault="00602C97" w:rsidP="00BE5EB1">
            <w:pPr>
              <w:spacing w:after="0" w:line="240" w:lineRule="auto"/>
              <w:jc w:val="center"/>
              <w:rPr>
                <w:rFonts w:ascii="Times New Roman" w:eastAsia="Times New Roman" w:hAnsi="Times New Roman" w:cs="Times New Roman"/>
                <w:color w:val="000000"/>
                <w:sz w:val="24"/>
                <w:szCs w:val="24"/>
                <w:lang w:val="en-US"/>
              </w:rPr>
            </w:pPr>
            <w:r>
              <w:rPr>
                <w:rFonts w:ascii="Times New Roman" w:eastAsia="Times New Roman" w:hAnsi="Times New Roman" w:cs="Times New Roman"/>
                <w:color w:val="000000"/>
                <w:sz w:val="24"/>
                <w:szCs w:val="24"/>
                <w:lang w:val="en-US"/>
              </w:rPr>
              <w:t>1</w:t>
            </w:r>
          </w:p>
        </w:tc>
        <w:tc>
          <w:tcPr>
            <w:tcW w:w="1238" w:type="dxa"/>
            <w:tcBorders>
              <w:top w:val="nil"/>
              <w:left w:val="single" w:sz="4" w:space="0" w:color="auto"/>
              <w:bottom w:val="single" w:sz="4" w:space="0" w:color="auto"/>
              <w:right w:val="single" w:sz="4" w:space="0" w:color="auto"/>
            </w:tcBorders>
            <w:noWrap/>
            <w:vAlign w:val="center"/>
          </w:tcPr>
          <w:p w14:paraId="7A06FC77" w14:textId="164B980F" w:rsidR="00602C97" w:rsidRPr="00EA27AA" w:rsidRDefault="00602C97" w:rsidP="00BE5EB1">
            <w:pPr>
              <w:spacing w:after="0" w:line="240" w:lineRule="auto"/>
              <w:jc w:val="center"/>
              <w:rPr>
                <w:rFonts w:ascii="Times New Roman" w:eastAsia="Times New Roman" w:hAnsi="Times New Roman" w:cs="Times New Roman"/>
                <w:color w:val="000000"/>
                <w:sz w:val="24"/>
                <w:szCs w:val="24"/>
                <w:lang w:val="en-US"/>
              </w:rPr>
            </w:pPr>
            <w:r>
              <w:rPr>
                <w:rFonts w:ascii="Times New Roman" w:eastAsia="Times New Roman" w:hAnsi="Times New Roman" w:cs="Times New Roman"/>
                <w:color w:val="000000"/>
                <w:sz w:val="24"/>
                <w:szCs w:val="24"/>
                <w:lang w:val="en-US"/>
              </w:rPr>
              <w:t>3</w:t>
            </w:r>
          </w:p>
        </w:tc>
        <w:tc>
          <w:tcPr>
            <w:tcW w:w="1160" w:type="dxa"/>
            <w:tcBorders>
              <w:top w:val="nil"/>
              <w:left w:val="single" w:sz="4" w:space="0" w:color="auto"/>
              <w:bottom w:val="single" w:sz="4" w:space="0" w:color="auto"/>
              <w:right w:val="single" w:sz="4" w:space="0" w:color="auto"/>
            </w:tcBorders>
            <w:noWrap/>
            <w:vAlign w:val="center"/>
          </w:tcPr>
          <w:p w14:paraId="7910488E" w14:textId="77777777" w:rsidR="00602C97" w:rsidRPr="00EA27AA" w:rsidRDefault="00602C97" w:rsidP="00BE5EB1">
            <w:pPr>
              <w:spacing w:after="0" w:line="240" w:lineRule="auto"/>
              <w:jc w:val="center"/>
              <w:rPr>
                <w:rFonts w:ascii="Times New Roman" w:eastAsia="Times New Roman" w:hAnsi="Times New Roman" w:cs="Times New Roman"/>
                <w:color w:val="000000"/>
                <w:sz w:val="24"/>
                <w:szCs w:val="24"/>
                <w:lang w:val="en-US"/>
              </w:rPr>
            </w:pPr>
            <w:r w:rsidRPr="00EA27AA">
              <w:rPr>
                <w:rFonts w:ascii="Times New Roman" w:eastAsia="Times New Roman" w:hAnsi="Times New Roman" w:cs="Times New Roman"/>
                <w:color w:val="000000"/>
                <w:sz w:val="24"/>
                <w:szCs w:val="24"/>
                <w:lang w:val="en-US"/>
              </w:rPr>
              <w:t>3</w:t>
            </w:r>
          </w:p>
        </w:tc>
        <w:tc>
          <w:tcPr>
            <w:tcW w:w="1160" w:type="dxa"/>
            <w:tcBorders>
              <w:top w:val="nil"/>
              <w:left w:val="single" w:sz="4" w:space="0" w:color="auto"/>
              <w:bottom w:val="single" w:sz="4" w:space="0" w:color="auto"/>
              <w:right w:val="single" w:sz="4" w:space="0" w:color="auto"/>
            </w:tcBorders>
            <w:noWrap/>
            <w:vAlign w:val="bottom"/>
          </w:tcPr>
          <w:p w14:paraId="00BC5C03" w14:textId="77777777" w:rsidR="00602C97" w:rsidRPr="00EA27AA" w:rsidRDefault="00602C97" w:rsidP="00BE5EB1">
            <w:pPr>
              <w:spacing w:after="0" w:line="240" w:lineRule="auto"/>
              <w:jc w:val="center"/>
              <w:rPr>
                <w:rFonts w:ascii="Times New Roman" w:eastAsia="Times New Roman" w:hAnsi="Times New Roman" w:cs="Times New Roman"/>
                <w:color w:val="000000"/>
                <w:sz w:val="24"/>
                <w:szCs w:val="24"/>
                <w:lang w:val="en-US"/>
              </w:rPr>
            </w:pPr>
            <w:r w:rsidRPr="00EA27AA">
              <w:rPr>
                <w:rFonts w:ascii="Times New Roman" w:eastAsia="Times New Roman" w:hAnsi="Times New Roman" w:cs="Times New Roman"/>
                <w:color w:val="000000"/>
                <w:sz w:val="24"/>
                <w:szCs w:val="24"/>
                <w:lang w:val="en-US"/>
              </w:rPr>
              <w:t>2</w:t>
            </w:r>
          </w:p>
        </w:tc>
      </w:tr>
      <w:tr w:rsidR="00602C97" w:rsidRPr="00EA27AA" w14:paraId="648C8EFA" w14:textId="77777777" w:rsidTr="00602C97">
        <w:trPr>
          <w:trHeight w:val="249"/>
          <w:jc w:val="center"/>
        </w:trPr>
        <w:tc>
          <w:tcPr>
            <w:tcW w:w="3182" w:type="dxa"/>
            <w:tcBorders>
              <w:top w:val="nil"/>
              <w:left w:val="single" w:sz="4" w:space="0" w:color="auto"/>
              <w:bottom w:val="single" w:sz="4" w:space="0" w:color="auto"/>
              <w:right w:val="single" w:sz="4" w:space="0" w:color="auto"/>
            </w:tcBorders>
            <w:noWrap/>
            <w:vAlign w:val="center"/>
            <w:hideMark/>
          </w:tcPr>
          <w:p w14:paraId="088BDB9E" w14:textId="77777777" w:rsidR="00602C97" w:rsidRPr="00EA27AA" w:rsidRDefault="00602C97" w:rsidP="00BE5EB1">
            <w:pPr>
              <w:spacing w:after="0" w:line="240" w:lineRule="auto"/>
              <w:rPr>
                <w:rFonts w:ascii="Times New Roman" w:eastAsia="Times New Roman" w:hAnsi="Times New Roman" w:cs="Times New Roman"/>
                <w:color w:val="000000"/>
                <w:sz w:val="24"/>
                <w:szCs w:val="24"/>
              </w:rPr>
            </w:pPr>
            <w:r w:rsidRPr="00EA27AA">
              <w:rPr>
                <w:rFonts w:ascii="Times New Roman" w:eastAsia="Times New Roman" w:hAnsi="Times New Roman" w:cs="Times New Roman"/>
                <w:color w:val="000000"/>
                <w:sz w:val="24"/>
                <w:szCs w:val="24"/>
              </w:rPr>
              <w:t>3.51-4.00</w:t>
            </w:r>
          </w:p>
        </w:tc>
        <w:tc>
          <w:tcPr>
            <w:tcW w:w="1238" w:type="dxa"/>
            <w:tcBorders>
              <w:top w:val="nil"/>
              <w:left w:val="single" w:sz="4" w:space="0" w:color="auto"/>
              <w:bottom w:val="single" w:sz="4" w:space="0" w:color="auto"/>
              <w:right w:val="single" w:sz="4" w:space="0" w:color="auto"/>
            </w:tcBorders>
          </w:tcPr>
          <w:p w14:paraId="3FE0526E" w14:textId="5341921D" w:rsidR="00602C97" w:rsidRDefault="00602C97" w:rsidP="00BE5EB1">
            <w:pPr>
              <w:spacing w:after="0" w:line="240" w:lineRule="auto"/>
              <w:jc w:val="center"/>
              <w:rPr>
                <w:rFonts w:ascii="Times New Roman" w:eastAsia="Times New Roman" w:hAnsi="Times New Roman" w:cs="Times New Roman"/>
                <w:color w:val="000000"/>
                <w:sz w:val="24"/>
                <w:szCs w:val="24"/>
                <w:lang w:val="en-US"/>
              </w:rPr>
            </w:pPr>
            <w:r>
              <w:rPr>
                <w:rFonts w:ascii="Times New Roman" w:eastAsia="Times New Roman" w:hAnsi="Times New Roman" w:cs="Times New Roman"/>
                <w:color w:val="000000"/>
                <w:sz w:val="24"/>
                <w:szCs w:val="24"/>
                <w:lang w:val="en-US"/>
              </w:rPr>
              <w:t>0</w:t>
            </w:r>
          </w:p>
        </w:tc>
        <w:tc>
          <w:tcPr>
            <w:tcW w:w="1238" w:type="dxa"/>
            <w:tcBorders>
              <w:top w:val="nil"/>
              <w:left w:val="single" w:sz="4" w:space="0" w:color="auto"/>
              <w:bottom w:val="single" w:sz="4" w:space="0" w:color="auto"/>
              <w:right w:val="single" w:sz="4" w:space="0" w:color="auto"/>
            </w:tcBorders>
          </w:tcPr>
          <w:p w14:paraId="0825DF5D" w14:textId="201AD168" w:rsidR="00602C97" w:rsidRPr="00EA27AA" w:rsidRDefault="00602C97" w:rsidP="00BE5EB1">
            <w:pPr>
              <w:spacing w:after="0" w:line="240" w:lineRule="auto"/>
              <w:jc w:val="center"/>
              <w:rPr>
                <w:rFonts w:ascii="Times New Roman" w:eastAsia="Times New Roman" w:hAnsi="Times New Roman" w:cs="Times New Roman"/>
                <w:color w:val="000000"/>
                <w:sz w:val="24"/>
                <w:szCs w:val="24"/>
                <w:lang w:val="en-US"/>
              </w:rPr>
            </w:pPr>
            <w:r>
              <w:rPr>
                <w:rFonts w:ascii="Times New Roman" w:eastAsia="Times New Roman" w:hAnsi="Times New Roman" w:cs="Times New Roman"/>
                <w:color w:val="000000"/>
                <w:sz w:val="24"/>
                <w:szCs w:val="24"/>
                <w:lang w:val="en-US"/>
              </w:rPr>
              <w:t>0</w:t>
            </w:r>
          </w:p>
        </w:tc>
        <w:tc>
          <w:tcPr>
            <w:tcW w:w="1238" w:type="dxa"/>
            <w:tcBorders>
              <w:top w:val="nil"/>
              <w:left w:val="single" w:sz="4" w:space="0" w:color="auto"/>
              <w:bottom w:val="single" w:sz="4" w:space="0" w:color="auto"/>
              <w:right w:val="single" w:sz="4" w:space="0" w:color="auto"/>
            </w:tcBorders>
            <w:noWrap/>
            <w:vAlign w:val="center"/>
          </w:tcPr>
          <w:p w14:paraId="7874EC59" w14:textId="2B0F61C0" w:rsidR="00602C97" w:rsidRPr="00EA27AA" w:rsidRDefault="00602C97" w:rsidP="00BE5EB1">
            <w:pPr>
              <w:spacing w:after="0" w:line="240" w:lineRule="auto"/>
              <w:jc w:val="center"/>
              <w:rPr>
                <w:rFonts w:ascii="Times New Roman" w:eastAsia="Times New Roman" w:hAnsi="Times New Roman" w:cs="Times New Roman"/>
                <w:color w:val="000000"/>
                <w:sz w:val="24"/>
                <w:szCs w:val="24"/>
                <w:lang w:val="en-US"/>
              </w:rPr>
            </w:pPr>
            <w:r w:rsidRPr="00EA27AA">
              <w:rPr>
                <w:rFonts w:ascii="Times New Roman" w:eastAsia="Times New Roman" w:hAnsi="Times New Roman" w:cs="Times New Roman"/>
                <w:color w:val="000000"/>
                <w:sz w:val="24"/>
                <w:szCs w:val="24"/>
                <w:lang w:val="en-US"/>
              </w:rPr>
              <w:t>0</w:t>
            </w:r>
          </w:p>
        </w:tc>
        <w:tc>
          <w:tcPr>
            <w:tcW w:w="1160" w:type="dxa"/>
            <w:tcBorders>
              <w:top w:val="nil"/>
              <w:left w:val="single" w:sz="4" w:space="0" w:color="auto"/>
              <w:bottom w:val="single" w:sz="4" w:space="0" w:color="auto"/>
              <w:right w:val="single" w:sz="4" w:space="0" w:color="auto"/>
            </w:tcBorders>
            <w:noWrap/>
            <w:vAlign w:val="center"/>
          </w:tcPr>
          <w:p w14:paraId="389C1C20" w14:textId="77777777" w:rsidR="00602C97" w:rsidRPr="00EA27AA" w:rsidRDefault="00602C97" w:rsidP="00BE5EB1">
            <w:pPr>
              <w:spacing w:after="0" w:line="240" w:lineRule="auto"/>
              <w:jc w:val="center"/>
              <w:rPr>
                <w:rFonts w:ascii="Times New Roman" w:eastAsia="Times New Roman" w:hAnsi="Times New Roman" w:cs="Times New Roman"/>
                <w:color w:val="000000"/>
                <w:sz w:val="24"/>
                <w:szCs w:val="24"/>
                <w:lang w:val="en-US"/>
              </w:rPr>
            </w:pPr>
            <w:r w:rsidRPr="00EA27AA">
              <w:rPr>
                <w:rFonts w:ascii="Times New Roman" w:eastAsia="Times New Roman" w:hAnsi="Times New Roman" w:cs="Times New Roman"/>
                <w:color w:val="000000"/>
                <w:sz w:val="24"/>
                <w:szCs w:val="24"/>
                <w:lang w:val="en-US"/>
              </w:rPr>
              <w:t>1</w:t>
            </w:r>
          </w:p>
        </w:tc>
        <w:tc>
          <w:tcPr>
            <w:tcW w:w="1160" w:type="dxa"/>
            <w:tcBorders>
              <w:top w:val="nil"/>
              <w:left w:val="single" w:sz="4" w:space="0" w:color="auto"/>
              <w:bottom w:val="single" w:sz="4" w:space="0" w:color="auto"/>
              <w:right w:val="single" w:sz="4" w:space="0" w:color="auto"/>
            </w:tcBorders>
            <w:noWrap/>
            <w:vAlign w:val="bottom"/>
          </w:tcPr>
          <w:p w14:paraId="57EFD2F6" w14:textId="77777777" w:rsidR="00602C97" w:rsidRPr="00EA27AA" w:rsidRDefault="00602C97" w:rsidP="00BE5EB1">
            <w:pPr>
              <w:spacing w:after="0" w:line="240" w:lineRule="auto"/>
              <w:jc w:val="center"/>
              <w:rPr>
                <w:rFonts w:ascii="Times New Roman" w:eastAsia="Times New Roman" w:hAnsi="Times New Roman" w:cs="Times New Roman"/>
                <w:color w:val="000000"/>
                <w:sz w:val="24"/>
                <w:szCs w:val="24"/>
                <w:lang w:val="en-US"/>
              </w:rPr>
            </w:pPr>
            <w:r w:rsidRPr="00EA27AA">
              <w:rPr>
                <w:rFonts w:ascii="Times New Roman" w:eastAsia="Times New Roman" w:hAnsi="Times New Roman" w:cs="Times New Roman"/>
                <w:color w:val="000000"/>
                <w:sz w:val="24"/>
                <w:szCs w:val="24"/>
                <w:lang w:val="en-US"/>
              </w:rPr>
              <w:t>0</w:t>
            </w:r>
          </w:p>
        </w:tc>
      </w:tr>
      <w:tr w:rsidR="00602C97" w:rsidRPr="00EA27AA" w14:paraId="1EC0CC82" w14:textId="77777777" w:rsidTr="00602C97">
        <w:trPr>
          <w:trHeight w:val="249"/>
          <w:jc w:val="center"/>
        </w:trPr>
        <w:tc>
          <w:tcPr>
            <w:tcW w:w="3182" w:type="dxa"/>
            <w:tcBorders>
              <w:top w:val="single" w:sz="4" w:space="0" w:color="auto"/>
              <w:left w:val="single" w:sz="4" w:space="0" w:color="auto"/>
              <w:bottom w:val="single" w:sz="4" w:space="0" w:color="auto"/>
              <w:right w:val="single" w:sz="4" w:space="0" w:color="auto"/>
            </w:tcBorders>
            <w:noWrap/>
            <w:vAlign w:val="center"/>
            <w:hideMark/>
          </w:tcPr>
          <w:p w14:paraId="7F56053A" w14:textId="77777777" w:rsidR="00602C97" w:rsidRPr="00EA27AA" w:rsidRDefault="00602C97" w:rsidP="00E90518">
            <w:pPr>
              <w:spacing w:after="0" w:line="240" w:lineRule="auto"/>
              <w:rPr>
                <w:rFonts w:ascii="Times New Roman" w:eastAsia="Times New Roman" w:hAnsi="Times New Roman" w:cs="Times New Roman"/>
                <w:color w:val="000000"/>
                <w:sz w:val="24"/>
                <w:szCs w:val="24"/>
              </w:rPr>
            </w:pPr>
            <w:r w:rsidRPr="00EA27AA">
              <w:rPr>
                <w:rFonts w:ascii="Times New Roman" w:eastAsia="Times New Roman" w:hAnsi="Times New Roman" w:cs="Times New Roman"/>
                <w:color w:val="000000"/>
                <w:sz w:val="24"/>
                <w:szCs w:val="24"/>
              </w:rPr>
              <w:t>Toplam</w:t>
            </w:r>
          </w:p>
        </w:tc>
        <w:tc>
          <w:tcPr>
            <w:tcW w:w="1238" w:type="dxa"/>
            <w:tcBorders>
              <w:top w:val="single" w:sz="4" w:space="0" w:color="auto"/>
              <w:left w:val="single" w:sz="4" w:space="0" w:color="auto"/>
              <w:bottom w:val="single" w:sz="4" w:space="0" w:color="auto"/>
              <w:right w:val="single" w:sz="4" w:space="0" w:color="auto"/>
            </w:tcBorders>
          </w:tcPr>
          <w:p w14:paraId="41976795" w14:textId="158F490A" w:rsidR="00602C97" w:rsidRDefault="00602C97" w:rsidP="00E90518">
            <w:pPr>
              <w:spacing w:after="0" w:line="240" w:lineRule="auto"/>
              <w:jc w:val="center"/>
              <w:rPr>
                <w:rFonts w:ascii="Times New Roman" w:eastAsia="Times New Roman" w:hAnsi="Times New Roman" w:cs="Times New Roman"/>
                <w:color w:val="000000"/>
                <w:sz w:val="24"/>
                <w:szCs w:val="24"/>
                <w:lang w:val="en-US"/>
              </w:rPr>
            </w:pPr>
            <w:r>
              <w:rPr>
                <w:rFonts w:ascii="Times New Roman" w:eastAsia="Times New Roman" w:hAnsi="Times New Roman" w:cs="Times New Roman"/>
                <w:color w:val="000000"/>
                <w:sz w:val="24"/>
                <w:szCs w:val="24"/>
                <w:lang w:val="en-US"/>
              </w:rPr>
              <w:t>6</w:t>
            </w:r>
          </w:p>
        </w:tc>
        <w:tc>
          <w:tcPr>
            <w:tcW w:w="1238" w:type="dxa"/>
            <w:tcBorders>
              <w:top w:val="single" w:sz="4" w:space="0" w:color="auto"/>
              <w:left w:val="single" w:sz="4" w:space="0" w:color="auto"/>
              <w:bottom w:val="single" w:sz="4" w:space="0" w:color="auto"/>
              <w:right w:val="single" w:sz="4" w:space="0" w:color="auto"/>
            </w:tcBorders>
          </w:tcPr>
          <w:p w14:paraId="27408864" w14:textId="1BC72306" w:rsidR="00602C97" w:rsidRPr="00EA27AA" w:rsidRDefault="00602C97" w:rsidP="00E90518">
            <w:pPr>
              <w:spacing w:after="0" w:line="240" w:lineRule="auto"/>
              <w:jc w:val="center"/>
              <w:rPr>
                <w:rFonts w:ascii="Times New Roman" w:eastAsia="Times New Roman" w:hAnsi="Times New Roman" w:cs="Times New Roman"/>
                <w:color w:val="000000"/>
                <w:sz w:val="24"/>
                <w:szCs w:val="24"/>
                <w:lang w:val="en-US"/>
              </w:rPr>
            </w:pPr>
            <w:r>
              <w:rPr>
                <w:rFonts w:ascii="Times New Roman" w:eastAsia="Times New Roman" w:hAnsi="Times New Roman" w:cs="Times New Roman"/>
                <w:color w:val="000000"/>
                <w:sz w:val="24"/>
                <w:szCs w:val="24"/>
                <w:lang w:val="en-US"/>
              </w:rPr>
              <w:t>16</w:t>
            </w:r>
          </w:p>
        </w:tc>
        <w:tc>
          <w:tcPr>
            <w:tcW w:w="1238" w:type="dxa"/>
            <w:tcBorders>
              <w:top w:val="single" w:sz="4" w:space="0" w:color="auto"/>
              <w:left w:val="single" w:sz="4" w:space="0" w:color="auto"/>
              <w:bottom w:val="single" w:sz="4" w:space="0" w:color="auto"/>
              <w:right w:val="single" w:sz="4" w:space="0" w:color="auto"/>
            </w:tcBorders>
            <w:noWrap/>
            <w:vAlign w:val="center"/>
          </w:tcPr>
          <w:p w14:paraId="22137E4E" w14:textId="1A4B2413" w:rsidR="00602C97" w:rsidRPr="00EA27AA" w:rsidRDefault="00602C97" w:rsidP="00E90518">
            <w:pPr>
              <w:spacing w:after="0" w:line="240" w:lineRule="auto"/>
              <w:jc w:val="center"/>
              <w:rPr>
                <w:rFonts w:ascii="Times New Roman" w:eastAsia="Times New Roman" w:hAnsi="Times New Roman" w:cs="Times New Roman"/>
                <w:color w:val="000000"/>
                <w:sz w:val="24"/>
                <w:szCs w:val="24"/>
                <w:lang w:val="en-US"/>
              </w:rPr>
            </w:pPr>
            <w:r>
              <w:rPr>
                <w:rFonts w:ascii="Times New Roman" w:eastAsia="Times New Roman" w:hAnsi="Times New Roman" w:cs="Times New Roman"/>
                <w:color w:val="000000"/>
                <w:sz w:val="24"/>
                <w:szCs w:val="24"/>
                <w:lang w:val="en-US"/>
              </w:rPr>
              <w:t>21</w:t>
            </w:r>
          </w:p>
        </w:tc>
        <w:tc>
          <w:tcPr>
            <w:tcW w:w="1160" w:type="dxa"/>
            <w:tcBorders>
              <w:top w:val="single" w:sz="4" w:space="0" w:color="auto"/>
              <w:left w:val="single" w:sz="4" w:space="0" w:color="auto"/>
              <w:bottom w:val="single" w:sz="4" w:space="0" w:color="auto"/>
              <w:right w:val="single" w:sz="4" w:space="0" w:color="auto"/>
            </w:tcBorders>
            <w:noWrap/>
            <w:vAlign w:val="center"/>
          </w:tcPr>
          <w:p w14:paraId="60E1301B" w14:textId="77777777" w:rsidR="00602C97" w:rsidRPr="00EA27AA" w:rsidRDefault="00602C97" w:rsidP="00E90518">
            <w:pPr>
              <w:spacing w:after="0" w:line="240" w:lineRule="auto"/>
              <w:jc w:val="center"/>
              <w:rPr>
                <w:rFonts w:ascii="Times New Roman" w:eastAsia="Times New Roman" w:hAnsi="Times New Roman" w:cs="Times New Roman"/>
                <w:color w:val="000000"/>
                <w:sz w:val="24"/>
                <w:szCs w:val="24"/>
                <w:lang w:val="en-US"/>
              </w:rPr>
            </w:pPr>
            <w:r w:rsidRPr="00EA27AA">
              <w:rPr>
                <w:rFonts w:ascii="Times New Roman" w:eastAsia="Times New Roman" w:hAnsi="Times New Roman" w:cs="Times New Roman"/>
                <w:color w:val="000000"/>
                <w:sz w:val="24"/>
                <w:szCs w:val="24"/>
                <w:lang w:val="en-US"/>
              </w:rPr>
              <w:t>40</w:t>
            </w:r>
          </w:p>
        </w:tc>
        <w:tc>
          <w:tcPr>
            <w:tcW w:w="1160" w:type="dxa"/>
            <w:tcBorders>
              <w:top w:val="single" w:sz="4" w:space="0" w:color="auto"/>
              <w:left w:val="single" w:sz="4" w:space="0" w:color="auto"/>
              <w:bottom w:val="single" w:sz="4" w:space="0" w:color="auto"/>
              <w:right w:val="single" w:sz="4" w:space="0" w:color="auto"/>
            </w:tcBorders>
            <w:noWrap/>
            <w:vAlign w:val="bottom"/>
          </w:tcPr>
          <w:p w14:paraId="39FF575F" w14:textId="77777777" w:rsidR="00602C97" w:rsidRPr="00EA27AA" w:rsidRDefault="00602C97" w:rsidP="00E90518">
            <w:pPr>
              <w:spacing w:after="0" w:line="240" w:lineRule="auto"/>
              <w:jc w:val="center"/>
              <w:rPr>
                <w:rFonts w:ascii="Times New Roman" w:eastAsia="Times New Roman" w:hAnsi="Times New Roman" w:cs="Times New Roman"/>
                <w:color w:val="000000"/>
                <w:sz w:val="24"/>
                <w:szCs w:val="24"/>
                <w:lang w:val="en-US"/>
              </w:rPr>
            </w:pPr>
            <w:r w:rsidRPr="00EA27AA">
              <w:rPr>
                <w:rFonts w:ascii="Times New Roman" w:eastAsia="Times New Roman" w:hAnsi="Times New Roman" w:cs="Times New Roman"/>
                <w:color w:val="000000"/>
                <w:sz w:val="24"/>
                <w:szCs w:val="24"/>
                <w:lang w:val="en-US"/>
              </w:rPr>
              <w:t>36</w:t>
            </w:r>
          </w:p>
        </w:tc>
      </w:tr>
      <w:tr w:rsidR="00602C97" w:rsidRPr="00EA27AA" w14:paraId="0D380D80" w14:textId="77777777" w:rsidTr="00602C97">
        <w:trPr>
          <w:trHeight w:val="249"/>
          <w:jc w:val="center"/>
        </w:trPr>
        <w:tc>
          <w:tcPr>
            <w:tcW w:w="3182" w:type="dxa"/>
            <w:tcBorders>
              <w:top w:val="single" w:sz="4" w:space="0" w:color="auto"/>
              <w:left w:val="single" w:sz="4" w:space="0" w:color="auto"/>
              <w:bottom w:val="single" w:sz="4" w:space="0" w:color="auto"/>
              <w:right w:val="single" w:sz="4" w:space="0" w:color="auto"/>
            </w:tcBorders>
            <w:noWrap/>
            <w:vAlign w:val="center"/>
            <w:hideMark/>
          </w:tcPr>
          <w:p w14:paraId="65725EC8" w14:textId="77777777" w:rsidR="00602C97" w:rsidRPr="00EA27AA" w:rsidRDefault="00602C97" w:rsidP="00E90518">
            <w:pPr>
              <w:spacing w:after="0" w:line="240" w:lineRule="auto"/>
              <w:rPr>
                <w:rFonts w:ascii="Times New Roman" w:eastAsia="Times New Roman" w:hAnsi="Times New Roman" w:cs="Times New Roman"/>
                <w:b/>
                <w:bCs/>
                <w:color w:val="000000"/>
                <w:sz w:val="24"/>
                <w:szCs w:val="24"/>
              </w:rPr>
            </w:pPr>
            <w:r w:rsidRPr="00EA27AA">
              <w:rPr>
                <w:rFonts w:ascii="Times New Roman" w:eastAsia="Times New Roman" w:hAnsi="Times New Roman" w:cs="Times New Roman"/>
                <w:b/>
                <w:bCs/>
                <w:color w:val="000000"/>
                <w:sz w:val="24"/>
                <w:szCs w:val="24"/>
              </w:rPr>
              <w:t>Başarı Oranı*</w:t>
            </w:r>
          </w:p>
        </w:tc>
        <w:tc>
          <w:tcPr>
            <w:tcW w:w="1238" w:type="dxa"/>
            <w:tcBorders>
              <w:top w:val="single" w:sz="4" w:space="0" w:color="auto"/>
              <w:left w:val="single" w:sz="4" w:space="0" w:color="auto"/>
              <w:bottom w:val="single" w:sz="4" w:space="0" w:color="auto"/>
              <w:right w:val="single" w:sz="4" w:space="0" w:color="auto"/>
            </w:tcBorders>
          </w:tcPr>
          <w:p w14:paraId="51B17B52" w14:textId="790ADA85" w:rsidR="00602C97" w:rsidRDefault="00602C97" w:rsidP="00E90518">
            <w:pPr>
              <w:spacing w:after="0" w:line="240" w:lineRule="auto"/>
              <w:jc w:val="center"/>
              <w:rPr>
                <w:rFonts w:ascii="Times New Roman" w:eastAsia="Times New Roman" w:hAnsi="Times New Roman" w:cs="Times New Roman"/>
                <w:b/>
                <w:bCs/>
                <w:color w:val="000000"/>
                <w:sz w:val="24"/>
                <w:szCs w:val="24"/>
                <w:lang w:val="en-US"/>
              </w:rPr>
            </w:pPr>
            <w:r>
              <w:rPr>
                <w:rFonts w:ascii="Times New Roman" w:eastAsia="Times New Roman" w:hAnsi="Times New Roman" w:cs="Times New Roman"/>
                <w:b/>
                <w:bCs/>
                <w:color w:val="000000"/>
                <w:sz w:val="24"/>
                <w:szCs w:val="24"/>
                <w:lang w:val="en-US"/>
              </w:rPr>
              <w:t>%100</w:t>
            </w:r>
          </w:p>
        </w:tc>
        <w:tc>
          <w:tcPr>
            <w:tcW w:w="1238" w:type="dxa"/>
            <w:tcBorders>
              <w:top w:val="single" w:sz="4" w:space="0" w:color="auto"/>
              <w:left w:val="single" w:sz="4" w:space="0" w:color="auto"/>
              <w:bottom w:val="single" w:sz="4" w:space="0" w:color="auto"/>
              <w:right w:val="single" w:sz="4" w:space="0" w:color="auto"/>
            </w:tcBorders>
          </w:tcPr>
          <w:p w14:paraId="7E9D47A0" w14:textId="686DA721" w:rsidR="00602C97" w:rsidRPr="00EA27AA" w:rsidRDefault="00602C97" w:rsidP="00E90518">
            <w:pPr>
              <w:spacing w:after="0" w:line="240" w:lineRule="auto"/>
              <w:jc w:val="center"/>
              <w:rPr>
                <w:rFonts w:ascii="Times New Roman" w:eastAsia="Times New Roman" w:hAnsi="Times New Roman" w:cs="Times New Roman"/>
                <w:b/>
                <w:bCs/>
                <w:color w:val="000000"/>
                <w:sz w:val="24"/>
                <w:szCs w:val="24"/>
                <w:lang w:val="en-US"/>
              </w:rPr>
            </w:pPr>
            <w:r>
              <w:rPr>
                <w:rFonts w:ascii="Times New Roman" w:eastAsia="Times New Roman" w:hAnsi="Times New Roman" w:cs="Times New Roman"/>
                <w:b/>
                <w:bCs/>
                <w:color w:val="000000"/>
                <w:sz w:val="24"/>
                <w:szCs w:val="24"/>
                <w:lang w:val="en-US"/>
              </w:rPr>
              <w:t>%100</w:t>
            </w:r>
          </w:p>
        </w:tc>
        <w:tc>
          <w:tcPr>
            <w:tcW w:w="1238" w:type="dxa"/>
            <w:tcBorders>
              <w:top w:val="single" w:sz="4" w:space="0" w:color="auto"/>
              <w:left w:val="single" w:sz="4" w:space="0" w:color="auto"/>
              <w:bottom w:val="single" w:sz="4" w:space="0" w:color="auto"/>
              <w:right w:val="single" w:sz="4" w:space="0" w:color="auto"/>
            </w:tcBorders>
            <w:noWrap/>
            <w:vAlign w:val="center"/>
          </w:tcPr>
          <w:p w14:paraId="6FAB0A67" w14:textId="3B0524ED" w:rsidR="00602C97" w:rsidRPr="00EA27AA" w:rsidRDefault="00602C97" w:rsidP="00E90518">
            <w:pPr>
              <w:spacing w:after="0" w:line="240" w:lineRule="auto"/>
              <w:jc w:val="center"/>
              <w:rPr>
                <w:rFonts w:ascii="Times New Roman" w:eastAsia="Times New Roman" w:hAnsi="Times New Roman" w:cs="Times New Roman"/>
                <w:b/>
                <w:bCs/>
                <w:color w:val="000000"/>
                <w:sz w:val="24"/>
                <w:szCs w:val="24"/>
                <w:lang w:val="en-US"/>
              </w:rPr>
            </w:pPr>
            <w:r w:rsidRPr="00EA27AA">
              <w:rPr>
                <w:rFonts w:ascii="Times New Roman" w:eastAsia="Times New Roman" w:hAnsi="Times New Roman" w:cs="Times New Roman"/>
                <w:b/>
                <w:bCs/>
                <w:color w:val="000000"/>
                <w:sz w:val="24"/>
                <w:szCs w:val="24"/>
                <w:lang w:val="en-US"/>
              </w:rPr>
              <w:t>%</w:t>
            </w:r>
            <w:r>
              <w:rPr>
                <w:rFonts w:ascii="Times New Roman" w:eastAsia="Times New Roman" w:hAnsi="Times New Roman" w:cs="Times New Roman"/>
                <w:b/>
                <w:bCs/>
                <w:color w:val="000000"/>
                <w:sz w:val="24"/>
                <w:szCs w:val="24"/>
                <w:lang w:val="en-US"/>
              </w:rPr>
              <w:t>7</w:t>
            </w:r>
            <w:r w:rsidRPr="00EA27AA">
              <w:rPr>
                <w:rFonts w:ascii="Times New Roman" w:eastAsia="Times New Roman" w:hAnsi="Times New Roman" w:cs="Times New Roman"/>
                <w:b/>
                <w:bCs/>
                <w:color w:val="000000"/>
                <w:sz w:val="24"/>
                <w:szCs w:val="24"/>
                <w:lang w:val="en-US"/>
              </w:rPr>
              <w:t>9</w:t>
            </w:r>
          </w:p>
        </w:tc>
        <w:tc>
          <w:tcPr>
            <w:tcW w:w="1160" w:type="dxa"/>
            <w:tcBorders>
              <w:top w:val="single" w:sz="4" w:space="0" w:color="auto"/>
              <w:left w:val="single" w:sz="4" w:space="0" w:color="auto"/>
              <w:bottom w:val="single" w:sz="4" w:space="0" w:color="auto"/>
              <w:right w:val="single" w:sz="4" w:space="0" w:color="auto"/>
            </w:tcBorders>
            <w:noWrap/>
            <w:vAlign w:val="center"/>
          </w:tcPr>
          <w:p w14:paraId="0FBAF2E7" w14:textId="77777777" w:rsidR="00602C97" w:rsidRPr="00EA27AA" w:rsidRDefault="00602C97" w:rsidP="00E90518">
            <w:pPr>
              <w:spacing w:after="0" w:line="240" w:lineRule="auto"/>
              <w:jc w:val="center"/>
              <w:rPr>
                <w:rFonts w:ascii="Times New Roman" w:eastAsia="Times New Roman" w:hAnsi="Times New Roman" w:cs="Times New Roman"/>
                <w:b/>
                <w:color w:val="000000"/>
                <w:sz w:val="24"/>
                <w:szCs w:val="24"/>
                <w:lang w:val="en-US"/>
              </w:rPr>
            </w:pPr>
            <w:r w:rsidRPr="00EA27AA">
              <w:rPr>
                <w:rFonts w:ascii="Times New Roman" w:eastAsia="Times New Roman" w:hAnsi="Times New Roman" w:cs="Times New Roman"/>
                <w:b/>
                <w:color w:val="000000"/>
                <w:sz w:val="24"/>
                <w:szCs w:val="24"/>
                <w:lang w:val="en-US"/>
              </w:rPr>
              <w:t>%88</w:t>
            </w:r>
          </w:p>
        </w:tc>
        <w:tc>
          <w:tcPr>
            <w:tcW w:w="1160" w:type="dxa"/>
            <w:tcBorders>
              <w:top w:val="single" w:sz="4" w:space="0" w:color="auto"/>
              <w:left w:val="single" w:sz="4" w:space="0" w:color="auto"/>
              <w:bottom w:val="single" w:sz="4" w:space="0" w:color="auto"/>
              <w:right w:val="single" w:sz="4" w:space="0" w:color="auto"/>
            </w:tcBorders>
            <w:noWrap/>
            <w:vAlign w:val="center"/>
          </w:tcPr>
          <w:p w14:paraId="12054789" w14:textId="77777777" w:rsidR="00602C97" w:rsidRPr="00EA27AA" w:rsidRDefault="00602C97" w:rsidP="00E90518">
            <w:pPr>
              <w:spacing w:after="0" w:line="240" w:lineRule="auto"/>
              <w:jc w:val="center"/>
              <w:rPr>
                <w:rFonts w:ascii="Times New Roman" w:eastAsia="Times New Roman" w:hAnsi="Times New Roman" w:cs="Times New Roman"/>
                <w:b/>
                <w:color w:val="000000"/>
                <w:sz w:val="24"/>
                <w:szCs w:val="24"/>
                <w:lang w:val="en-US"/>
              </w:rPr>
            </w:pPr>
            <w:r w:rsidRPr="00EA27AA">
              <w:rPr>
                <w:rFonts w:ascii="Times New Roman" w:eastAsia="Times New Roman" w:hAnsi="Times New Roman" w:cs="Times New Roman"/>
                <w:b/>
                <w:color w:val="000000"/>
                <w:sz w:val="24"/>
                <w:szCs w:val="24"/>
                <w:lang w:val="en-US"/>
              </w:rPr>
              <w:t>%75</w:t>
            </w:r>
          </w:p>
        </w:tc>
      </w:tr>
    </w:tbl>
    <w:p w14:paraId="3A6A98CE" w14:textId="4359D74E" w:rsidR="00303633" w:rsidRPr="00F63C8D" w:rsidRDefault="006A3CAB" w:rsidP="006A3CAB">
      <w:pPr>
        <w:autoSpaceDE w:val="0"/>
        <w:autoSpaceDN w:val="0"/>
        <w:adjustRightInd w:val="0"/>
        <w:spacing w:after="0" w:line="276" w:lineRule="auto"/>
        <w:jc w:val="both"/>
        <w:rPr>
          <w:rFonts w:asciiTheme="majorBidi" w:hAnsiTheme="majorBidi" w:cstheme="majorBidi"/>
          <w:sz w:val="24"/>
          <w:szCs w:val="24"/>
        </w:rPr>
      </w:pPr>
      <w:r w:rsidRPr="00EA27AA">
        <w:rPr>
          <w:rFonts w:asciiTheme="majorBidi" w:hAnsiTheme="majorBidi" w:cstheme="majorBidi"/>
          <w:sz w:val="24"/>
          <w:szCs w:val="24"/>
        </w:rPr>
        <w:t xml:space="preserve">  </w:t>
      </w:r>
      <w:r w:rsidR="00CE4B56" w:rsidRPr="00EA27AA">
        <w:rPr>
          <w:rFonts w:asciiTheme="majorBidi" w:hAnsiTheme="majorBidi" w:cstheme="majorBidi"/>
          <w:sz w:val="24"/>
          <w:szCs w:val="24"/>
        </w:rPr>
        <w:t xml:space="preserve">*: </w:t>
      </w:r>
      <w:r w:rsidR="00CE4B56" w:rsidRPr="00EA27AA">
        <w:rPr>
          <w:rFonts w:ascii="Times New Roman" w:eastAsia="Times New Roman" w:hAnsi="Times New Roman" w:cs="Times New Roman"/>
          <w:sz w:val="20"/>
          <w:szCs w:val="20"/>
        </w:rPr>
        <w:t>20</w:t>
      </w:r>
      <w:r w:rsidR="00774649">
        <w:rPr>
          <w:rFonts w:ascii="Times New Roman" w:eastAsia="Times New Roman" w:hAnsi="Times New Roman" w:cs="Times New Roman"/>
          <w:sz w:val="20"/>
          <w:szCs w:val="20"/>
        </w:rPr>
        <w:t>20</w:t>
      </w:r>
      <w:r w:rsidR="00CE4B56" w:rsidRPr="00EA27AA">
        <w:rPr>
          <w:rFonts w:ascii="Times New Roman" w:eastAsia="Times New Roman" w:hAnsi="Times New Roman" w:cs="Times New Roman"/>
          <w:sz w:val="20"/>
          <w:szCs w:val="20"/>
        </w:rPr>
        <w:t>-202</w:t>
      </w:r>
      <w:r w:rsidR="00774649">
        <w:rPr>
          <w:rFonts w:ascii="Times New Roman" w:eastAsia="Times New Roman" w:hAnsi="Times New Roman" w:cs="Times New Roman"/>
          <w:sz w:val="20"/>
          <w:szCs w:val="20"/>
        </w:rPr>
        <w:t>4</w:t>
      </w:r>
      <w:r w:rsidR="00CE4B56" w:rsidRPr="00EA27AA">
        <w:rPr>
          <w:rFonts w:ascii="Times New Roman" w:eastAsia="Times New Roman" w:hAnsi="Times New Roman" w:cs="Times New Roman"/>
          <w:sz w:val="20"/>
          <w:szCs w:val="20"/>
        </w:rPr>
        <w:t xml:space="preserve"> yılları arasına bakıldığında yıllara göre </w:t>
      </w:r>
      <w:r w:rsidR="009D0A3B" w:rsidRPr="00EA27AA">
        <w:rPr>
          <w:rFonts w:ascii="Times New Roman" w:eastAsia="Times New Roman" w:hAnsi="Times New Roman" w:cs="Times New Roman"/>
          <w:sz w:val="20"/>
          <w:szCs w:val="20"/>
        </w:rPr>
        <w:t xml:space="preserve">ve genel olarak </w:t>
      </w:r>
      <w:r w:rsidR="00774649">
        <w:rPr>
          <w:rFonts w:ascii="Times New Roman" w:eastAsia="Times New Roman" w:hAnsi="Times New Roman" w:cs="Times New Roman"/>
          <w:sz w:val="20"/>
          <w:szCs w:val="20"/>
        </w:rPr>
        <w:t>zamanında mezun olma oranlarının 2022-23 döneminde düşüş gösterse de 2023-24 döneminde tekrar yükseldiği görülmektedir.</w:t>
      </w:r>
      <w:r w:rsidR="00DD4BD4">
        <w:rPr>
          <w:rFonts w:ascii="Times New Roman" w:eastAsia="Times New Roman" w:hAnsi="Times New Roman" w:cs="Times New Roman"/>
          <w:sz w:val="20"/>
          <w:szCs w:val="20"/>
        </w:rPr>
        <w:t xml:space="preserve"> İlgili dönemdeki düşüşün bölgemizde yaşanan deprem felaketinden kaynaklı olduğu düşünülmektedir. </w:t>
      </w:r>
      <w:r w:rsidR="00E73708">
        <w:rPr>
          <w:rFonts w:ascii="Times New Roman" w:eastAsia="Times New Roman" w:hAnsi="Times New Roman" w:cs="Times New Roman"/>
          <w:sz w:val="20"/>
          <w:szCs w:val="20"/>
        </w:rPr>
        <w:t xml:space="preserve">2024-25 döneminde ise önceki yılda olduğu gibi programa kayıtlı öğrencilerin tamamının mezun olduğu görülmektedir. </w:t>
      </w:r>
    </w:p>
    <w:p w14:paraId="2674DE3F" w14:textId="77777777" w:rsidR="003A48E8" w:rsidRPr="00F63C8D" w:rsidRDefault="003A48E8" w:rsidP="00100116">
      <w:pPr>
        <w:pStyle w:val="Balk1"/>
      </w:pPr>
      <w:bookmarkStart w:id="21" w:name="_Toc205987582"/>
      <w:r w:rsidRPr="00F63C8D">
        <w:t>ÖLÇÜT 2 : PROGRAM ÇIKTILARI</w:t>
      </w:r>
      <w:bookmarkEnd w:id="21"/>
      <w:r w:rsidRPr="00F63C8D">
        <w:t xml:space="preserve"> </w:t>
      </w:r>
    </w:p>
    <w:p w14:paraId="6C7ECE55" w14:textId="77777777" w:rsidR="003A48E8" w:rsidRPr="00F63C8D" w:rsidRDefault="003A48E8" w:rsidP="007627BB">
      <w:pPr>
        <w:autoSpaceDE w:val="0"/>
        <w:autoSpaceDN w:val="0"/>
        <w:adjustRightInd w:val="0"/>
        <w:spacing w:after="0" w:line="276" w:lineRule="auto"/>
        <w:jc w:val="both"/>
        <w:rPr>
          <w:rFonts w:asciiTheme="majorBidi" w:hAnsiTheme="majorBidi" w:cstheme="majorBidi"/>
          <w:b/>
          <w:sz w:val="24"/>
          <w:szCs w:val="24"/>
        </w:rPr>
      </w:pPr>
      <w:r w:rsidRPr="00F63C8D">
        <w:rPr>
          <w:rFonts w:asciiTheme="majorBidi" w:hAnsiTheme="majorBidi" w:cstheme="majorBidi"/>
          <w:b/>
          <w:bCs/>
          <w:sz w:val="24"/>
          <w:szCs w:val="24"/>
        </w:rPr>
        <w:t xml:space="preserve">2.1. </w:t>
      </w:r>
      <w:r w:rsidRPr="00F63C8D">
        <w:rPr>
          <w:rFonts w:asciiTheme="majorBidi" w:hAnsiTheme="majorBidi" w:cstheme="majorBidi"/>
          <w:b/>
          <w:sz w:val="24"/>
          <w:szCs w:val="24"/>
        </w:rPr>
        <w:t xml:space="preserve">Program çıktıları, Türkiye Yükseköğretim Yeterlilikler Çerçevesi (TYYÇ), varsa ilgili alanın yeterlilikleri ve Ulusal Çekirdek Eğitim Programı (ÇEP) ile uyumlu bilgi, beceri ve yetkinlikler ile 21. yüzyıl anahtar yetkinliklerini kapsayacak şekilde tanımlanmalıdır. Lisans programları, eğitim programının amaçlarıyla tutarlı olmak koşuluyla kendilerine özgü ek program çıktıları tanımlayabilirler. </w:t>
      </w:r>
    </w:p>
    <w:p w14:paraId="57BE7C9A" w14:textId="77777777" w:rsidR="003A48E8" w:rsidRPr="00F63C8D" w:rsidRDefault="003A48E8" w:rsidP="000472B8">
      <w:pPr>
        <w:autoSpaceDE w:val="0"/>
        <w:autoSpaceDN w:val="0"/>
        <w:adjustRightInd w:val="0"/>
        <w:spacing w:after="0" w:line="276" w:lineRule="auto"/>
        <w:jc w:val="both"/>
        <w:rPr>
          <w:rFonts w:asciiTheme="majorBidi" w:hAnsiTheme="majorBidi" w:cstheme="majorBidi"/>
          <w:b/>
          <w:sz w:val="24"/>
          <w:szCs w:val="24"/>
        </w:rPr>
      </w:pPr>
    </w:p>
    <w:p w14:paraId="41BF052C" w14:textId="36721D03" w:rsidR="003A48E8" w:rsidRPr="00F63C8D" w:rsidRDefault="003A48E8" w:rsidP="00766708">
      <w:pPr>
        <w:autoSpaceDE w:val="0"/>
        <w:autoSpaceDN w:val="0"/>
        <w:adjustRightInd w:val="0"/>
        <w:spacing w:line="276" w:lineRule="auto"/>
        <w:ind w:firstLine="709"/>
        <w:jc w:val="both"/>
        <w:rPr>
          <w:rFonts w:asciiTheme="majorBidi" w:hAnsiTheme="majorBidi" w:cstheme="majorBidi"/>
          <w:sz w:val="24"/>
          <w:szCs w:val="24"/>
        </w:rPr>
      </w:pPr>
      <w:r w:rsidRPr="00F63C8D">
        <w:rPr>
          <w:rFonts w:asciiTheme="majorBidi" w:hAnsiTheme="majorBidi" w:cstheme="majorBidi"/>
          <w:sz w:val="24"/>
          <w:szCs w:val="24"/>
        </w:rPr>
        <w:t xml:space="preserve">Program çıktıları </w:t>
      </w:r>
      <w:r w:rsidRPr="00432FBC">
        <w:rPr>
          <w:rFonts w:asciiTheme="majorBidi" w:hAnsiTheme="majorBidi" w:cstheme="majorBidi"/>
          <w:sz w:val="24"/>
          <w:szCs w:val="24"/>
        </w:rPr>
        <w:t>“Türkiye Yükseköğretim Yeterlilikler Çerçevesi (TYYÇ) Lisans Program Çıktıları”</w:t>
      </w:r>
      <w:r w:rsidRPr="00F63C8D">
        <w:rPr>
          <w:rFonts w:asciiTheme="majorBidi" w:hAnsiTheme="majorBidi" w:cstheme="majorBidi"/>
          <w:sz w:val="24"/>
          <w:szCs w:val="24"/>
        </w:rPr>
        <w:t xml:space="preserve"> temel alınarak ve iç ve dış paydaşların görüşlerine başvurularak hazırlanmaktadır. İç ve dış paydaşlarla iletişim hâlinde bulunularak ve Yükseköğretim Kurulu’nun yayımlamış olduğu yönetmelikler (“Yükseköğretim Kalite Güvence Yönetmeliği”, Resmî Gazete 23.07. 2015 ve Sayı: 29423; “Yükseköğretim Kalite Güvencesi ve Yükseköğretim Kalite Kurulu Yönetmeliği”, Resmî Gazete 23.11.2018, Sayı: 30604 ve Çağ Üniversitesi Kalite Yönetimi Yönergesi) takip edilerek gerekli güncellemeler her dönem başında yapılmaktadır. </w:t>
      </w:r>
    </w:p>
    <w:p w14:paraId="58365208" w14:textId="77777777" w:rsidR="008B6289" w:rsidRDefault="003A48E8" w:rsidP="00151068">
      <w:pPr>
        <w:autoSpaceDE w:val="0"/>
        <w:autoSpaceDN w:val="0"/>
        <w:adjustRightInd w:val="0"/>
        <w:spacing w:line="276" w:lineRule="auto"/>
        <w:ind w:firstLine="709"/>
        <w:jc w:val="both"/>
        <w:rPr>
          <w:rFonts w:asciiTheme="majorBidi" w:hAnsiTheme="majorBidi" w:cstheme="majorBidi"/>
          <w:sz w:val="24"/>
          <w:szCs w:val="24"/>
        </w:rPr>
      </w:pPr>
      <w:r w:rsidRPr="00F63C8D">
        <w:rPr>
          <w:rFonts w:asciiTheme="majorBidi" w:hAnsiTheme="majorBidi" w:cstheme="majorBidi"/>
          <w:sz w:val="24"/>
          <w:szCs w:val="24"/>
        </w:rPr>
        <w:t xml:space="preserve">Bölüm program çıktıları Tablo </w:t>
      </w:r>
      <w:r w:rsidR="00303633">
        <w:rPr>
          <w:rFonts w:asciiTheme="majorBidi" w:hAnsiTheme="majorBidi" w:cstheme="majorBidi"/>
          <w:sz w:val="24"/>
          <w:szCs w:val="24"/>
        </w:rPr>
        <w:t>5</w:t>
      </w:r>
      <w:r w:rsidRPr="00F63C8D">
        <w:rPr>
          <w:rFonts w:asciiTheme="majorBidi" w:hAnsiTheme="majorBidi" w:cstheme="majorBidi"/>
          <w:sz w:val="24"/>
          <w:szCs w:val="24"/>
        </w:rPr>
        <w:t>’</w:t>
      </w:r>
      <w:r w:rsidR="009F0A43" w:rsidRPr="00F63C8D">
        <w:rPr>
          <w:rFonts w:asciiTheme="majorBidi" w:hAnsiTheme="majorBidi" w:cstheme="majorBidi"/>
          <w:sz w:val="24"/>
          <w:szCs w:val="24"/>
        </w:rPr>
        <w:t>t</w:t>
      </w:r>
      <w:r w:rsidRPr="00F63C8D">
        <w:rPr>
          <w:rFonts w:asciiTheme="majorBidi" w:hAnsiTheme="majorBidi" w:cstheme="majorBidi"/>
          <w:sz w:val="24"/>
          <w:szCs w:val="24"/>
        </w:rPr>
        <w:t xml:space="preserve">e verilmektedir. </w:t>
      </w:r>
    </w:p>
    <w:p w14:paraId="36F5F012" w14:textId="77777777" w:rsidR="003A48E8" w:rsidRPr="00303633" w:rsidRDefault="003A48E8" w:rsidP="009F0A43">
      <w:pPr>
        <w:autoSpaceDE w:val="0"/>
        <w:autoSpaceDN w:val="0"/>
        <w:adjustRightInd w:val="0"/>
        <w:spacing w:after="0" w:line="240" w:lineRule="auto"/>
        <w:jc w:val="both"/>
        <w:rPr>
          <w:rFonts w:asciiTheme="majorBidi" w:hAnsiTheme="majorBidi" w:cstheme="majorBidi"/>
          <w:b/>
          <w:bCs/>
          <w:sz w:val="24"/>
          <w:szCs w:val="24"/>
        </w:rPr>
      </w:pPr>
      <w:r w:rsidRPr="00303633">
        <w:rPr>
          <w:rFonts w:asciiTheme="majorBidi" w:hAnsiTheme="majorBidi" w:cstheme="majorBidi"/>
          <w:b/>
          <w:bCs/>
          <w:sz w:val="24"/>
          <w:szCs w:val="24"/>
        </w:rPr>
        <w:t xml:space="preserve">Tablo </w:t>
      </w:r>
      <w:r w:rsidR="00303633" w:rsidRPr="00303633">
        <w:rPr>
          <w:rFonts w:asciiTheme="majorBidi" w:hAnsiTheme="majorBidi" w:cstheme="majorBidi"/>
          <w:b/>
          <w:bCs/>
          <w:sz w:val="24"/>
          <w:szCs w:val="24"/>
        </w:rPr>
        <w:t>5</w:t>
      </w:r>
      <w:r w:rsidRPr="00303633">
        <w:rPr>
          <w:rFonts w:asciiTheme="majorBidi" w:hAnsiTheme="majorBidi" w:cstheme="majorBidi"/>
          <w:b/>
          <w:bCs/>
          <w:sz w:val="24"/>
          <w:szCs w:val="24"/>
        </w:rPr>
        <w:t xml:space="preserve">: </w:t>
      </w:r>
      <w:r w:rsidRPr="00120B8F">
        <w:rPr>
          <w:rFonts w:asciiTheme="majorBidi" w:hAnsiTheme="majorBidi" w:cstheme="majorBidi"/>
          <w:sz w:val="24"/>
          <w:szCs w:val="24"/>
        </w:rPr>
        <w:t>Temel Öğrenme Çıktıları ve Program Çıktıları</w:t>
      </w:r>
    </w:p>
    <w:tbl>
      <w:tblPr>
        <w:tblStyle w:val="TabloKlavuzu"/>
        <w:tblW w:w="0" w:type="auto"/>
        <w:jc w:val="center"/>
        <w:tblLook w:val="04A0" w:firstRow="1" w:lastRow="0" w:firstColumn="1" w:lastColumn="0" w:noHBand="0" w:noVBand="1"/>
      </w:tblPr>
      <w:tblGrid>
        <w:gridCol w:w="3085"/>
        <w:gridCol w:w="5977"/>
      </w:tblGrid>
      <w:tr w:rsidR="003A48E8" w:rsidRPr="00F63C8D" w14:paraId="46EE89DE" w14:textId="77777777" w:rsidTr="002411D7">
        <w:trPr>
          <w:jc w:val="center"/>
        </w:trPr>
        <w:tc>
          <w:tcPr>
            <w:tcW w:w="3085" w:type="dxa"/>
          </w:tcPr>
          <w:p w14:paraId="1407C359" w14:textId="77777777" w:rsidR="003A48E8" w:rsidRPr="00F63C8D" w:rsidRDefault="003A48E8" w:rsidP="00120B8F">
            <w:pPr>
              <w:autoSpaceDE w:val="0"/>
              <w:autoSpaceDN w:val="0"/>
              <w:adjustRightInd w:val="0"/>
              <w:rPr>
                <w:rFonts w:asciiTheme="majorBidi" w:hAnsiTheme="majorBidi" w:cstheme="majorBidi"/>
                <w:b/>
                <w:bCs/>
                <w:sz w:val="24"/>
                <w:szCs w:val="24"/>
              </w:rPr>
            </w:pPr>
            <w:r w:rsidRPr="00F63C8D">
              <w:rPr>
                <w:rFonts w:asciiTheme="majorBidi" w:hAnsiTheme="majorBidi" w:cstheme="majorBidi"/>
                <w:b/>
                <w:bCs/>
                <w:sz w:val="24"/>
                <w:szCs w:val="24"/>
              </w:rPr>
              <w:t>Temel Öğrenme Çıktıları</w:t>
            </w:r>
          </w:p>
        </w:tc>
        <w:tc>
          <w:tcPr>
            <w:tcW w:w="5977" w:type="dxa"/>
          </w:tcPr>
          <w:p w14:paraId="08DDFAE3" w14:textId="77777777" w:rsidR="003A48E8" w:rsidRPr="00F63C8D" w:rsidRDefault="003A48E8" w:rsidP="009F0A43">
            <w:pPr>
              <w:autoSpaceDE w:val="0"/>
              <w:autoSpaceDN w:val="0"/>
              <w:adjustRightInd w:val="0"/>
              <w:jc w:val="both"/>
              <w:rPr>
                <w:rFonts w:asciiTheme="majorBidi" w:hAnsiTheme="majorBidi" w:cstheme="majorBidi"/>
                <w:b/>
                <w:bCs/>
                <w:sz w:val="24"/>
                <w:szCs w:val="24"/>
              </w:rPr>
            </w:pPr>
            <w:r w:rsidRPr="00F63C8D">
              <w:rPr>
                <w:rFonts w:asciiTheme="majorBidi" w:hAnsiTheme="majorBidi" w:cstheme="majorBidi"/>
                <w:b/>
                <w:bCs/>
                <w:sz w:val="24"/>
                <w:szCs w:val="24"/>
              </w:rPr>
              <w:t>Program Çıktıları</w:t>
            </w:r>
          </w:p>
        </w:tc>
      </w:tr>
      <w:tr w:rsidR="003A48E8" w:rsidRPr="00F63C8D" w14:paraId="0EF0E51C" w14:textId="77777777" w:rsidTr="002411D7">
        <w:trPr>
          <w:jc w:val="center"/>
        </w:trPr>
        <w:tc>
          <w:tcPr>
            <w:tcW w:w="3085" w:type="dxa"/>
            <w:vAlign w:val="center"/>
          </w:tcPr>
          <w:p w14:paraId="482BD45A" w14:textId="77777777" w:rsidR="003A48E8" w:rsidRPr="00F63C8D" w:rsidRDefault="003A48E8" w:rsidP="009F0A43">
            <w:pPr>
              <w:autoSpaceDE w:val="0"/>
              <w:autoSpaceDN w:val="0"/>
              <w:adjustRightInd w:val="0"/>
              <w:jc w:val="both"/>
              <w:rPr>
                <w:rFonts w:asciiTheme="majorBidi" w:hAnsiTheme="majorBidi" w:cstheme="majorBidi"/>
                <w:sz w:val="24"/>
                <w:szCs w:val="24"/>
              </w:rPr>
            </w:pPr>
            <w:r w:rsidRPr="00F63C8D">
              <w:rPr>
                <w:rFonts w:asciiTheme="majorBidi" w:hAnsiTheme="majorBidi" w:cstheme="majorBidi"/>
                <w:sz w:val="24"/>
                <w:szCs w:val="24"/>
              </w:rPr>
              <w:t>İletişim</w:t>
            </w:r>
          </w:p>
        </w:tc>
        <w:tc>
          <w:tcPr>
            <w:tcW w:w="5977" w:type="dxa"/>
          </w:tcPr>
          <w:p w14:paraId="547E5E34" w14:textId="15A43026" w:rsidR="003A48E8" w:rsidRPr="00F63C8D" w:rsidRDefault="003A48E8" w:rsidP="009F0A43">
            <w:pPr>
              <w:autoSpaceDE w:val="0"/>
              <w:autoSpaceDN w:val="0"/>
              <w:adjustRightInd w:val="0"/>
              <w:jc w:val="both"/>
              <w:rPr>
                <w:rFonts w:asciiTheme="majorBidi" w:hAnsiTheme="majorBidi" w:cstheme="majorBidi"/>
                <w:sz w:val="24"/>
                <w:szCs w:val="24"/>
              </w:rPr>
            </w:pPr>
            <w:r w:rsidRPr="00F63C8D">
              <w:rPr>
                <w:rFonts w:asciiTheme="majorBidi" w:hAnsiTheme="majorBidi" w:cstheme="majorBidi"/>
                <w:sz w:val="24"/>
                <w:szCs w:val="24"/>
              </w:rPr>
              <w:t xml:space="preserve">1. </w:t>
            </w:r>
            <w:r w:rsidR="00432FBC">
              <w:rPr>
                <w:rFonts w:asciiTheme="majorBidi" w:hAnsiTheme="majorBidi" w:cstheme="majorBidi"/>
                <w:sz w:val="24"/>
                <w:szCs w:val="24"/>
              </w:rPr>
              <w:t xml:space="preserve">Farklı iş ortamlarında etkili ve profesyonel iletişim sağlamak için raporlar ve sunumlar üretir. </w:t>
            </w:r>
          </w:p>
        </w:tc>
      </w:tr>
      <w:tr w:rsidR="003A48E8" w:rsidRPr="00F63C8D" w14:paraId="245290A1" w14:textId="77777777" w:rsidTr="002411D7">
        <w:trPr>
          <w:jc w:val="center"/>
        </w:trPr>
        <w:tc>
          <w:tcPr>
            <w:tcW w:w="3085" w:type="dxa"/>
            <w:vAlign w:val="center"/>
          </w:tcPr>
          <w:p w14:paraId="4A920C15" w14:textId="77777777" w:rsidR="003A48E8" w:rsidRPr="00F63C8D" w:rsidRDefault="003A48E8" w:rsidP="009F0A43">
            <w:pPr>
              <w:autoSpaceDE w:val="0"/>
              <w:autoSpaceDN w:val="0"/>
              <w:adjustRightInd w:val="0"/>
              <w:jc w:val="both"/>
              <w:rPr>
                <w:rFonts w:asciiTheme="majorBidi" w:hAnsiTheme="majorBidi" w:cstheme="majorBidi"/>
                <w:sz w:val="24"/>
                <w:szCs w:val="24"/>
              </w:rPr>
            </w:pPr>
            <w:r w:rsidRPr="00F63C8D">
              <w:rPr>
                <w:rFonts w:asciiTheme="majorBidi" w:hAnsiTheme="majorBidi" w:cstheme="majorBidi"/>
                <w:sz w:val="24"/>
                <w:szCs w:val="24"/>
              </w:rPr>
              <w:t>Çözüm Araçları</w:t>
            </w:r>
          </w:p>
        </w:tc>
        <w:tc>
          <w:tcPr>
            <w:tcW w:w="5977" w:type="dxa"/>
          </w:tcPr>
          <w:p w14:paraId="5FE66236" w14:textId="38B0ACB9" w:rsidR="003A48E8" w:rsidRPr="00F63C8D" w:rsidRDefault="003A48E8" w:rsidP="009F0A43">
            <w:pPr>
              <w:autoSpaceDE w:val="0"/>
              <w:autoSpaceDN w:val="0"/>
              <w:adjustRightInd w:val="0"/>
              <w:jc w:val="both"/>
              <w:rPr>
                <w:rFonts w:asciiTheme="majorBidi" w:hAnsiTheme="majorBidi" w:cstheme="majorBidi"/>
                <w:sz w:val="24"/>
                <w:szCs w:val="24"/>
              </w:rPr>
            </w:pPr>
            <w:r w:rsidRPr="00F63C8D">
              <w:rPr>
                <w:rFonts w:asciiTheme="majorBidi" w:hAnsiTheme="majorBidi" w:cstheme="majorBidi"/>
                <w:sz w:val="24"/>
                <w:szCs w:val="24"/>
              </w:rPr>
              <w:t xml:space="preserve">2.  </w:t>
            </w:r>
            <w:r w:rsidR="00432FBC">
              <w:rPr>
                <w:rFonts w:asciiTheme="majorBidi" w:hAnsiTheme="majorBidi" w:cstheme="majorBidi"/>
                <w:sz w:val="24"/>
                <w:szCs w:val="24"/>
              </w:rPr>
              <w:t xml:space="preserve">Alanındaki bilgi teknolojisi araçlarını profesyonel biçimde kullanır. </w:t>
            </w:r>
          </w:p>
        </w:tc>
      </w:tr>
      <w:tr w:rsidR="003A48E8" w:rsidRPr="00F63C8D" w14:paraId="59BDFAE0" w14:textId="77777777" w:rsidTr="002411D7">
        <w:trPr>
          <w:jc w:val="center"/>
        </w:trPr>
        <w:tc>
          <w:tcPr>
            <w:tcW w:w="3085" w:type="dxa"/>
            <w:vAlign w:val="center"/>
          </w:tcPr>
          <w:p w14:paraId="0E833041" w14:textId="77777777" w:rsidR="003A48E8" w:rsidRPr="00F63C8D" w:rsidRDefault="003A48E8" w:rsidP="009F0A43">
            <w:pPr>
              <w:autoSpaceDE w:val="0"/>
              <w:autoSpaceDN w:val="0"/>
              <w:adjustRightInd w:val="0"/>
              <w:jc w:val="both"/>
              <w:rPr>
                <w:rFonts w:asciiTheme="majorBidi" w:hAnsiTheme="majorBidi" w:cstheme="majorBidi"/>
                <w:sz w:val="24"/>
                <w:szCs w:val="24"/>
              </w:rPr>
            </w:pPr>
            <w:r w:rsidRPr="00F63C8D">
              <w:rPr>
                <w:rFonts w:asciiTheme="majorBidi" w:hAnsiTheme="majorBidi" w:cstheme="majorBidi"/>
                <w:sz w:val="24"/>
                <w:szCs w:val="24"/>
              </w:rPr>
              <w:t>Temel İşletmecilik</w:t>
            </w:r>
          </w:p>
        </w:tc>
        <w:tc>
          <w:tcPr>
            <w:tcW w:w="5977" w:type="dxa"/>
          </w:tcPr>
          <w:p w14:paraId="59DEF731" w14:textId="0A47B4E8" w:rsidR="003A48E8" w:rsidRPr="00F63C8D" w:rsidRDefault="003A48E8" w:rsidP="009F0A43">
            <w:pPr>
              <w:autoSpaceDE w:val="0"/>
              <w:autoSpaceDN w:val="0"/>
              <w:adjustRightInd w:val="0"/>
              <w:jc w:val="both"/>
              <w:rPr>
                <w:rFonts w:asciiTheme="majorBidi" w:hAnsiTheme="majorBidi" w:cstheme="majorBidi"/>
                <w:sz w:val="24"/>
                <w:szCs w:val="24"/>
              </w:rPr>
            </w:pPr>
            <w:r w:rsidRPr="00F63C8D">
              <w:rPr>
                <w:rFonts w:asciiTheme="majorBidi" w:hAnsiTheme="majorBidi" w:cstheme="majorBidi"/>
                <w:sz w:val="24"/>
                <w:szCs w:val="24"/>
              </w:rPr>
              <w:t xml:space="preserve">3. </w:t>
            </w:r>
            <w:r w:rsidR="00432FBC">
              <w:rPr>
                <w:rFonts w:asciiTheme="majorBidi" w:hAnsiTheme="majorBidi" w:cstheme="majorBidi"/>
                <w:sz w:val="24"/>
                <w:szCs w:val="24"/>
              </w:rPr>
              <w:t>Finansın geleneksel alanlarındaki temel iş kavramlarını tanımlar.</w:t>
            </w:r>
          </w:p>
        </w:tc>
      </w:tr>
      <w:tr w:rsidR="003A48E8" w:rsidRPr="00F63C8D" w14:paraId="25928155" w14:textId="77777777" w:rsidTr="002411D7">
        <w:trPr>
          <w:jc w:val="center"/>
        </w:trPr>
        <w:tc>
          <w:tcPr>
            <w:tcW w:w="3085" w:type="dxa"/>
            <w:vAlign w:val="center"/>
          </w:tcPr>
          <w:p w14:paraId="684E48AD" w14:textId="77777777" w:rsidR="003A48E8" w:rsidRPr="00F63C8D" w:rsidRDefault="003A48E8" w:rsidP="009F0A43">
            <w:pPr>
              <w:autoSpaceDE w:val="0"/>
              <w:autoSpaceDN w:val="0"/>
              <w:adjustRightInd w:val="0"/>
              <w:jc w:val="both"/>
              <w:rPr>
                <w:rFonts w:asciiTheme="majorBidi" w:hAnsiTheme="majorBidi" w:cstheme="majorBidi"/>
                <w:sz w:val="24"/>
                <w:szCs w:val="24"/>
              </w:rPr>
            </w:pPr>
            <w:r w:rsidRPr="00F63C8D">
              <w:rPr>
                <w:rFonts w:asciiTheme="majorBidi" w:hAnsiTheme="majorBidi" w:cstheme="majorBidi"/>
                <w:sz w:val="24"/>
                <w:szCs w:val="24"/>
              </w:rPr>
              <w:t>Çevre</w:t>
            </w:r>
          </w:p>
        </w:tc>
        <w:tc>
          <w:tcPr>
            <w:tcW w:w="5977" w:type="dxa"/>
          </w:tcPr>
          <w:p w14:paraId="1E4704DE" w14:textId="6F14C67B" w:rsidR="003A48E8" w:rsidRPr="00F63C8D" w:rsidRDefault="003A48E8" w:rsidP="009F0A43">
            <w:pPr>
              <w:autoSpaceDE w:val="0"/>
              <w:autoSpaceDN w:val="0"/>
              <w:adjustRightInd w:val="0"/>
              <w:jc w:val="both"/>
              <w:rPr>
                <w:rFonts w:asciiTheme="majorBidi" w:hAnsiTheme="majorBidi" w:cstheme="majorBidi"/>
                <w:sz w:val="24"/>
                <w:szCs w:val="24"/>
              </w:rPr>
            </w:pPr>
            <w:r w:rsidRPr="00F63C8D">
              <w:rPr>
                <w:rFonts w:asciiTheme="majorBidi" w:hAnsiTheme="majorBidi" w:cstheme="majorBidi"/>
                <w:sz w:val="24"/>
                <w:szCs w:val="24"/>
              </w:rPr>
              <w:t xml:space="preserve">4. </w:t>
            </w:r>
            <w:r w:rsidR="00432FBC">
              <w:rPr>
                <w:rFonts w:asciiTheme="majorBidi" w:hAnsiTheme="majorBidi" w:cstheme="majorBidi"/>
                <w:sz w:val="24"/>
                <w:szCs w:val="24"/>
              </w:rPr>
              <w:t xml:space="preserve">Küresel iş ortamlarında kararlar alırken etik ve yasal ilkeleri göz önünde bulundurur. </w:t>
            </w:r>
          </w:p>
        </w:tc>
      </w:tr>
      <w:tr w:rsidR="003A48E8" w:rsidRPr="00F63C8D" w14:paraId="3A3F019C" w14:textId="77777777" w:rsidTr="002411D7">
        <w:trPr>
          <w:jc w:val="center"/>
        </w:trPr>
        <w:tc>
          <w:tcPr>
            <w:tcW w:w="3085" w:type="dxa"/>
            <w:vAlign w:val="center"/>
          </w:tcPr>
          <w:p w14:paraId="007854B4" w14:textId="77777777" w:rsidR="003A48E8" w:rsidRPr="00F63C8D" w:rsidRDefault="003A48E8" w:rsidP="009F0A43">
            <w:pPr>
              <w:autoSpaceDE w:val="0"/>
              <w:autoSpaceDN w:val="0"/>
              <w:adjustRightInd w:val="0"/>
              <w:jc w:val="both"/>
              <w:rPr>
                <w:rFonts w:asciiTheme="majorBidi" w:hAnsiTheme="majorBidi" w:cstheme="majorBidi"/>
                <w:sz w:val="24"/>
                <w:szCs w:val="24"/>
              </w:rPr>
            </w:pPr>
            <w:r w:rsidRPr="00F63C8D">
              <w:rPr>
                <w:rFonts w:asciiTheme="majorBidi" w:hAnsiTheme="majorBidi" w:cstheme="majorBidi"/>
                <w:sz w:val="24"/>
                <w:szCs w:val="24"/>
              </w:rPr>
              <w:t>Temel İşletmecilik</w:t>
            </w:r>
          </w:p>
        </w:tc>
        <w:tc>
          <w:tcPr>
            <w:tcW w:w="5977" w:type="dxa"/>
          </w:tcPr>
          <w:p w14:paraId="2356210F" w14:textId="77777777" w:rsidR="003A48E8" w:rsidRPr="00F63C8D" w:rsidRDefault="003A48E8" w:rsidP="009F0A43">
            <w:pPr>
              <w:autoSpaceDE w:val="0"/>
              <w:autoSpaceDN w:val="0"/>
              <w:adjustRightInd w:val="0"/>
              <w:jc w:val="both"/>
              <w:rPr>
                <w:rFonts w:asciiTheme="majorBidi" w:hAnsiTheme="majorBidi" w:cstheme="majorBidi"/>
                <w:sz w:val="24"/>
                <w:szCs w:val="24"/>
              </w:rPr>
            </w:pPr>
            <w:r w:rsidRPr="00F63C8D">
              <w:rPr>
                <w:rFonts w:asciiTheme="majorBidi" w:hAnsiTheme="majorBidi" w:cstheme="majorBidi"/>
                <w:sz w:val="24"/>
                <w:szCs w:val="24"/>
              </w:rPr>
              <w:t xml:space="preserve">5. Edindiği teorik bilgileri uygulama ile bütünleştirerek </w:t>
            </w:r>
            <w:r w:rsidRPr="00F63C8D">
              <w:rPr>
                <w:rFonts w:asciiTheme="majorBidi" w:hAnsiTheme="majorBidi" w:cstheme="majorBidi"/>
                <w:sz w:val="24"/>
                <w:szCs w:val="24"/>
              </w:rPr>
              <w:lastRenderedPageBreak/>
              <w:t>içinde çalıştığı sistemin geliştirilmesine katkıda bulunur.</w:t>
            </w:r>
          </w:p>
        </w:tc>
      </w:tr>
      <w:tr w:rsidR="003A48E8" w:rsidRPr="00F63C8D" w14:paraId="2AC1115D" w14:textId="77777777" w:rsidTr="002411D7">
        <w:trPr>
          <w:jc w:val="center"/>
        </w:trPr>
        <w:tc>
          <w:tcPr>
            <w:tcW w:w="3085" w:type="dxa"/>
            <w:vAlign w:val="center"/>
          </w:tcPr>
          <w:p w14:paraId="1E2D95C1" w14:textId="77777777" w:rsidR="003A48E8" w:rsidRPr="00F63C8D" w:rsidRDefault="003A48E8" w:rsidP="009F0A43">
            <w:pPr>
              <w:autoSpaceDE w:val="0"/>
              <w:autoSpaceDN w:val="0"/>
              <w:adjustRightInd w:val="0"/>
              <w:jc w:val="both"/>
              <w:rPr>
                <w:rFonts w:asciiTheme="majorBidi" w:hAnsiTheme="majorBidi" w:cstheme="majorBidi"/>
                <w:sz w:val="24"/>
                <w:szCs w:val="24"/>
              </w:rPr>
            </w:pPr>
            <w:r w:rsidRPr="00F63C8D">
              <w:rPr>
                <w:rFonts w:asciiTheme="majorBidi" w:hAnsiTheme="majorBidi" w:cstheme="majorBidi"/>
                <w:sz w:val="24"/>
                <w:szCs w:val="24"/>
              </w:rPr>
              <w:lastRenderedPageBreak/>
              <w:t>Liderlik</w:t>
            </w:r>
          </w:p>
        </w:tc>
        <w:tc>
          <w:tcPr>
            <w:tcW w:w="5977" w:type="dxa"/>
          </w:tcPr>
          <w:p w14:paraId="55D6C143" w14:textId="77777777" w:rsidR="003A48E8" w:rsidRPr="00F63C8D" w:rsidRDefault="003A48E8" w:rsidP="009F0A43">
            <w:pPr>
              <w:autoSpaceDE w:val="0"/>
              <w:autoSpaceDN w:val="0"/>
              <w:adjustRightInd w:val="0"/>
              <w:jc w:val="both"/>
              <w:rPr>
                <w:rFonts w:asciiTheme="majorBidi" w:hAnsiTheme="majorBidi" w:cstheme="majorBidi"/>
                <w:sz w:val="24"/>
                <w:szCs w:val="24"/>
              </w:rPr>
            </w:pPr>
            <w:r w:rsidRPr="00F63C8D">
              <w:rPr>
                <w:rFonts w:asciiTheme="majorBidi" w:hAnsiTheme="majorBidi" w:cstheme="majorBidi"/>
                <w:sz w:val="24"/>
                <w:szCs w:val="24"/>
              </w:rPr>
              <w:t>6. Liderlik, takım çalışması, kişilerarası iletişim becerilerini kullanır.</w:t>
            </w:r>
          </w:p>
        </w:tc>
      </w:tr>
      <w:tr w:rsidR="003A48E8" w:rsidRPr="00F63C8D" w14:paraId="5E2BDD4B" w14:textId="77777777" w:rsidTr="002411D7">
        <w:trPr>
          <w:jc w:val="center"/>
        </w:trPr>
        <w:tc>
          <w:tcPr>
            <w:tcW w:w="3085" w:type="dxa"/>
            <w:vAlign w:val="center"/>
          </w:tcPr>
          <w:p w14:paraId="4BC3F773" w14:textId="77777777" w:rsidR="003A48E8" w:rsidRPr="00F63C8D" w:rsidRDefault="003A48E8" w:rsidP="009F0A43">
            <w:pPr>
              <w:autoSpaceDE w:val="0"/>
              <w:autoSpaceDN w:val="0"/>
              <w:adjustRightInd w:val="0"/>
              <w:jc w:val="both"/>
              <w:rPr>
                <w:rFonts w:asciiTheme="majorBidi" w:hAnsiTheme="majorBidi" w:cstheme="majorBidi"/>
                <w:sz w:val="24"/>
                <w:szCs w:val="24"/>
              </w:rPr>
            </w:pPr>
            <w:r w:rsidRPr="00F63C8D">
              <w:rPr>
                <w:rFonts w:asciiTheme="majorBidi" w:hAnsiTheme="majorBidi" w:cstheme="majorBidi"/>
                <w:sz w:val="24"/>
                <w:szCs w:val="24"/>
              </w:rPr>
              <w:t>Temel İşletmecilik</w:t>
            </w:r>
          </w:p>
        </w:tc>
        <w:tc>
          <w:tcPr>
            <w:tcW w:w="5977" w:type="dxa"/>
          </w:tcPr>
          <w:p w14:paraId="37F8C860" w14:textId="37FBDB08" w:rsidR="003A48E8" w:rsidRPr="00F63C8D" w:rsidRDefault="003A48E8" w:rsidP="009F0A43">
            <w:pPr>
              <w:autoSpaceDE w:val="0"/>
              <w:autoSpaceDN w:val="0"/>
              <w:adjustRightInd w:val="0"/>
              <w:jc w:val="both"/>
              <w:rPr>
                <w:rFonts w:asciiTheme="majorBidi" w:hAnsiTheme="majorBidi" w:cstheme="majorBidi"/>
                <w:sz w:val="24"/>
                <w:szCs w:val="24"/>
              </w:rPr>
            </w:pPr>
            <w:r w:rsidRPr="00F63C8D">
              <w:rPr>
                <w:rFonts w:asciiTheme="majorBidi" w:hAnsiTheme="majorBidi" w:cstheme="majorBidi"/>
                <w:sz w:val="24"/>
                <w:szCs w:val="24"/>
              </w:rPr>
              <w:t xml:space="preserve">7. </w:t>
            </w:r>
            <w:r w:rsidR="00432FBC">
              <w:rPr>
                <w:rFonts w:asciiTheme="majorBidi" w:hAnsiTheme="majorBidi" w:cstheme="majorBidi"/>
                <w:sz w:val="24"/>
                <w:szCs w:val="24"/>
              </w:rPr>
              <w:t xml:space="preserve">İşletme yönetiminin muhasebe, finans, pazarlama, yönetim ve üretim gibi işlevlerini ve aralarındaki ilişkileri tartışır. </w:t>
            </w:r>
          </w:p>
        </w:tc>
      </w:tr>
      <w:tr w:rsidR="003A48E8" w:rsidRPr="00F63C8D" w14:paraId="4809A71A" w14:textId="77777777" w:rsidTr="002411D7">
        <w:trPr>
          <w:jc w:val="center"/>
        </w:trPr>
        <w:tc>
          <w:tcPr>
            <w:tcW w:w="3085" w:type="dxa"/>
            <w:vAlign w:val="center"/>
          </w:tcPr>
          <w:p w14:paraId="53D57EF4" w14:textId="77777777" w:rsidR="003A48E8" w:rsidRPr="00F63C8D" w:rsidRDefault="003A48E8" w:rsidP="009F0A43">
            <w:pPr>
              <w:autoSpaceDE w:val="0"/>
              <w:autoSpaceDN w:val="0"/>
              <w:adjustRightInd w:val="0"/>
              <w:jc w:val="both"/>
              <w:rPr>
                <w:rFonts w:asciiTheme="majorBidi" w:hAnsiTheme="majorBidi" w:cstheme="majorBidi"/>
                <w:sz w:val="24"/>
                <w:szCs w:val="24"/>
              </w:rPr>
            </w:pPr>
            <w:r w:rsidRPr="00F63C8D">
              <w:rPr>
                <w:rFonts w:asciiTheme="majorBidi" w:hAnsiTheme="majorBidi" w:cstheme="majorBidi"/>
                <w:sz w:val="24"/>
                <w:szCs w:val="24"/>
              </w:rPr>
              <w:t>Takım Çalışması</w:t>
            </w:r>
          </w:p>
        </w:tc>
        <w:tc>
          <w:tcPr>
            <w:tcW w:w="5977" w:type="dxa"/>
          </w:tcPr>
          <w:p w14:paraId="40744862" w14:textId="451E011F" w:rsidR="003A48E8" w:rsidRPr="00F63C8D" w:rsidRDefault="003A48E8" w:rsidP="009F0A43">
            <w:pPr>
              <w:autoSpaceDE w:val="0"/>
              <w:autoSpaceDN w:val="0"/>
              <w:adjustRightInd w:val="0"/>
              <w:jc w:val="both"/>
              <w:rPr>
                <w:rFonts w:asciiTheme="majorBidi" w:hAnsiTheme="majorBidi" w:cstheme="majorBidi"/>
                <w:sz w:val="24"/>
                <w:szCs w:val="24"/>
              </w:rPr>
            </w:pPr>
            <w:r w:rsidRPr="00F63C8D">
              <w:rPr>
                <w:rFonts w:asciiTheme="majorBidi" w:hAnsiTheme="majorBidi" w:cstheme="majorBidi"/>
                <w:sz w:val="24"/>
                <w:szCs w:val="24"/>
              </w:rPr>
              <w:t xml:space="preserve">8. </w:t>
            </w:r>
            <w:r w:rsidR="00432FBC">
              <w:rPr>
                <w:rFonts w:asciiTheme="majorBidi" w:hAnsiTheme="majorBidi" w:cstheme="majorBidi"/>
                <w:sz w:val="24"/>
                <w:szCs w:val="24"/>
              </w:rPr>
              <w:t xml:space="preserve">Farklı iş ortamlarında planlama, organizasyon, yönetme ve kontrol etme gibi finansal yönetimin işlevlerini kontrol eder. </w:t>
            </w:r>
          </w:p>
        </w:tc>
      </w:tr>
      <w:tr w:rsidR="003A48E8" w:rsidRPr="00F63C8D" w14:paraId="15FDBED4" w14:textId="77777777" w:rsidTr="002411D7">
        <w:trPr>
          <w:jc w:val="center"/>
        </w:trPr>
        <w:tc>
          <w:tcPr>
            <w:tcW w:w="3085" w:type="dxa"/>
            <w:vAlign w:val="center"/>
          </w:tcPr>
          <w:p w14:paraId="355C5F92" w14:textId="77777777" w:rsidR="003A48E8" w:rsidRPr="00F63C8D" w:rsidRDefault="003A48E8" w:rsidP="009F0A43">
            <w:pPr>
              <w:autoSpaceDE w:val="0"/>
              <w:autoSpaceDN w:val="0"/>
              <w:adjustRightInd w:val="0"/>
              <w:jc w:val="both"/>
              <w:rPr>
                <w:rFonts w:asciiTheme="majorBidi" w:hAnsiTheme="majorBidi" w:cstheme="majorBidi"/>
                <w:sz w:val="24"/>
                <w:szCs w:val="24"/>
              </w:rPr>
            </w:pPr>
            <w:r w:rsidRPr="00F63C8D">
              <w:rPr>
                <w:rFonts w:asciiTheme="majorBidi" w:hAnsiTheme="majorBidi" w:cstheme="majorBidi"/>
                <w:sz w:val="24"/>
                <w:szCs w:val="24"/>
              </w:rPr>
              <w:t>Eleştirel Düşünme</w:t>
            </w:r>
          </w:p>
        </w:tc>
        <w:tc>
          <w:tcPr>
            <w:tcW w:w="5977" w:type="dxa"/>
          </w:tcPr>
          <w:p w14:paraId="33CB36B0" w14:textId="286F7F05" w:rsidR="003A48E8" w:rsidRPr="00F63C8D" w:rsidRDefault="003A48E8" w:rsidP="009F0A43">
            <w:pPr>
              <w:autoSpaceDE w:val="0"/>
              <w:autoSpaceDN w:val="0"/>
              <w:adjustRightInd w:val="0"/>
              <w:jc w:val="both"/>
              <w:rPr>
                <w:rFonts w:asciiTheme="majorBidi" w:hAnsiTheme="majorBidi" w:cstheme="majorBidi"/>
                <w:sz w:val="24"/>
                <w:szCs w:val="24"/>
              </w:rPr>
            </w:pPr>
            <w:r w:rsidRPr="00F63C8D">
              <w:rPr>
                <w:rFonts w:asciiTheme="majorBidi" w:hAnsiTheme="majorBidi" w:cstheme="majorBidi"/>
                <w:sz w:val="24"/>
                <w:szCs w:val="24"/>
              </w:rPr>
              <w:t xml:space="preserve">9. </w:t>
            </w:r>
            <w:r w:rsidR="00432FBC">
              <w:rPr>
                <w:rFonts w:asciiTheme="majorBidi" w:hAnsiTheme="majorBidi" w:cstheme="majorBidi"/>
                <w:sz w:val="24"/>
                <w:szCs w:val="24"/>
              </w:rPr>
              <w:t xml:space="preserve">Çağdaş iş problemlerini çözmek için analitik araçları ve eleştirel düşünmeyi kullanır. </w:t>
            </w:r>
          </w:p>
        </w:tc>
      </w:tr>
    </w:tbl>
    <w:p w14:paraId="428E8A08" w14:textId="77777777" w:rsidR="003A48E8" w:rsidRPr="00F63C8D" w:rsidRDefault="003A48E8" w:rsidP="003A48E8">
      <w:pPr>
        <w:autoSpaceDE w:val="0"/>
        <w:autoSpaceDN w:val="0"/>
        <w:adjustRightInd w:val="0"/>
        <w:spacing w:after="0" w:line="360" w:lineRule="auto"/>
        <w:jc w:val="both"/>
        <w:rPr>
          <w:rFonts w:asciiTheme="majorBidi" w:hAnsiTheme="majorBidi" w:cstheme="majorBidi"/>
          <w:b/>
          <w:bCs/>
          <w:sz w:val="24"/>
          <w:szCs w:val="24"/>
        </w:rPr>
      </w:pPr>
    </w:p>
    <w:p w14:paraId="71522587" w14:textId="77777777" w:rsidR="003A48E8" w:rsidRPr="00F63C8D" w:rsidRDefault="003A48E8" w:rsidP="00151068">
      <w:pPr>
        <w:autoSpaceDE w:val="0"/>
        <w:autoSpaceDN w:val="0"/>
        <w:adjustRightInd w:val="0"/>
        <w:spacing w:line="276" w:lineRule="auto"/>
        <w:ind w:firstLine="709"/>
        <w:jc w:val="both"/>
        <w:rPr>
          <w:rFonts w:asciiTheme="majorBidi" w:hAnsiTheme="majorBidi" w:cstheme="majorBidi"/>
          <w:sz w:val="24"/>
          <w:szCs w:val="24"/>
        </w:rPr>
      </w:pPr>
      <w:r w:rsidRPr="00F63C8D">
        <w:rPr>
          <w:rFonts w:asciiTheme="majorBidi" w:hAnsiTheme="majorBidi" w:cstheme="majorBidi"/>
          <w:sz w:val="24"/>
          <w:szCs w:val="24"/>
        </w:rPr>
        <w:t xml:space="preserve">Program çıktıları ile “Türkiye Yükseköğretim Yeterlilikler Çerçevesi (TYYÇ)” ilişkilerini gösteren bilgiler </w:t>
      </w:r>
      <w:hyperlink r:id="rId19" w:anchor="iktisadi-ve-idari-bilimler-fakultesi-uluslararasi-finans-ve-bankacilik-tyyc-pc-ders-iliskileri" w:history="1">
        <w:r w:rsidRPr="00F63C8D">
          <w:rPr>
            <w:rStyle w:val="Kpr"/>
            <w:rFonts w:asciiTheme="majorBidi" w:hAnsiTheme="majorBidi" w:cstheme="majorBidi"/>
            <w:color w:val="2E74B5" w:themeColor="accent5" w:themeShade="BF"/>
            <w:sz w:val="24"/>
            <w:szCs w:val="24"/>
          </w:rPr>
          <w:t>bölüm web sayfasında</w:t>
        </w:r>
      </w:hyperlink>
      <w:r w:rsidRPr="00F63C8D">
        <w:rPr>
          <w:rFonts w:asciiTheme="majorBidi" w:hAnsiTheme="majorBidi" w:cstheme="majorBidi"/>
          <w:sz w:val="24"/>
          <w:szCs w:val="24"/>
        </w:rPr>
        <w:t xml:space="preserve"> matris tablolar şeklinde yayınlanmaktadır. </w:t>
      </w:r>
      <w:r w:rsidR="009F0A43" w:rsidRPr="00F63C8D">
        <w:rPr>
          <w:rFonts w:asciiTheme="majorBidi" w:hAnsiTheme="majorBidi" w:cstheme="majorBidi"/>
          <w:sz w:val="24"/>
          <w:szCs w:val="24"/>
        </w:rPr>
        <w:t xml:space="preserve">Bu matrise ek olarak program çıktıları ile 21. Yüzyıl anahtar yetkinlikleri ile program çıktıları ilişkisi de Tablo </w:t>
      </w:r>
      <w:r w:rsidR="00303633">
        <w:rPr>
          <w:rFonts w:asciiTheme="majorBidi" w:hAnsiTheme="majorBidi" w:cstheme="majorBidi"/>
          <w:sz w:val="24"/>
          <w:szCs w:val="24"/>
        </w:rPr>
        <w:t>6</w:t>
      </w:r>
      <w:r w:rsidR="009F0A43" w:rsidRPr="00F63C8D">
        <w:rPr>
          <w:rFonts w:asciiTheme="majorBidi" w:hAnsiTheme="majorBidi" w:cstheme="majorBidi"/>
          <w:sz w:val="24"/>
          <w:szCs w:val="24"/>
        </w:rPr>
        <w:t>’</w:t>
      </w:r>
      <w:r w:rsidR="00303633">
        <w:rPr>
          <w:rFonts w:asciiTheme="majorBidi" w:hAnsiTheme="majorBidi" w:cstheme="majorBidi"/>
          <w:sz w:val="24"/>
          <w:szCs w:val="24"/>
        </w:rPr>
        <w:t>da</w:t>
      </w:r>
      <w:r w:rsidR="009F0A43" w:rsidRPr="00F63C8D">
        <w:rPr>
          <w:rFonts w:asciiTheme="majorBidi" w:hAnsiTheme="majorBidi" w:cstheme="majorBidi"/>
          <w:sz w:val="24"/>
          <w:szCs w:val="24"/>
        </w:rPr>
        <w:t xml:space="preserve"> gösterilmektedir.</w:t>
      </w:r>
    </w:p>
    <w:p w14:paraId="777696F6" w14:textId="77777777" w:rsidR="009F0A43" w:rsidRPr="00303633" w:rsidRDefault="009F0A43" w:rsidP="009F0A43">
      <w:pPr>
        <w:autoSpaceDE w:val="0"/>
        <w:autoSpaceDN w:val="0"/>
        <w:adjustRightInd w:val="0"/>
        <w:spacing w:after="0" w:line="240" w:lineRule="auto"/>
        <w:jc w:val="both"/>
        <w:rPr>
          <w:rFonts w:asciiTheme="majorBidi" w:hAnsiTheme="majorBidi" w:cstheme="majorBidi"/>
          <w:b/>
          <w:sz w:val="24"/>
          <w:szCs w:val="24"/>
        </w:rPr>
      </w:pPr>
      <w:r w:rsidRPr="00303633">
        <w:rPr>
          <w:rFonts w:asciiTheme="majorBidi" w:hAnsiTheme="majorBidi" w:cstheme="majorBidi"/>
          <w:b/>
          <w:sz w:val="24"/>
          <w:szCs w:val="24"/>
        </w:rPr>
        <w:t xml:space="preserve">Tablo </w:t>
      </w:r>
      <w:r w:rsidR="00303633" w:rsidRPr="00303633">
        <w:rPr>
          <w:rFonts w:asciiTheme="majorBidi" w:hAnsiTheme="majorBidi" w:cstheme="majorBidi"/>
          <w:b/>
          <w:sz w:val="24"/>
          <w:szCs w:val="24"/>
        </w:rPr>
        <w:t>6</w:t>
      </w:r>
      <w:r w:rsidRPr="00303633">
        <w:rPr>
          <w:rFonts w:asciiTheme="majorBidi" w:hAnsiTheme="majorBidi" w:cstheme="majorBidi"/>
          <w:b/>
          <w:sz w:val="24"/>
          <w:szCs w:val="24"/>
        </w:rPr>
        <w:t xml:space="preserve">: </w:t>
      </w:r>
      <w:r w:rsidRPr="006A3CAB">
        <w:rPr>
          <w:rFonts w:asciiTheme="majorBidi" w:hAnsiTheme="majorBidi" w:cstheme="majorBidi"/>
          <w:bCs/>
          <w:sz w:val="24"/>
          <w:szCs w:val="24"/>
        </w:rPr>
        <w:t>21. yüzyıl Sekiz Anahtar Yetkinliği ve Program Çıktıları İlişkisi</w:t>
      </w:r>
    </w:p>
    <w:tbl>
      <w:tblPr>
        <w:tblStyle w:val="TabloKlavuzu"/>
        <w:tblW w:w="5000" w:type="pct"/>
        <w:tblLook w:val="04A0" w:firstRow="1" w:lastRow="0" w:firstColumn="1" w:lastColumn="0" w:noHBand="0" w:noVBand="1"/>
      </w:tblPr>
      <w:tblGrid>
        <w:gridCol w:w="5555"/>
        <w:gridCol w:w="3731"/>
      </w:tblGrid>
      <w:tr w:rsidR="009F0A43" w:rsidRPr="00F63C8D" w14:paraId="139D2102" w14:textId="77777777" w:rsidTr="003C702D">
        <w:trPr>
          <w:trHeight w:val="397"/>
        </w:trPr>
        <w:tc>
          <w:tcPr>
            <w:tcW w:w="2991" w:type="pct"/>
            <w:vAlign w:val="center"/>
          </w:tcPr>
          <w:p w14:paraId="1B8A635D" w14:textId="77777777" w:rsidR="009F0A43" w:rsidRPr="00F63C8D" w:rsidRDefault="009F0A43" w:rsidP="009F0A43">
            <w:pPr>
              <w:autoSpaceDE w:val="0"/>
              <w:autoSpaceDN w:val="0"/>
              <w:adjustRightInd w:val="0"/>
              <w:jc w:val="both"/>
              <w:rPr>
                <w:rFonts w:asciiTheme="majorBidi" w:hAnsiTheme="majorBidi" w:cstheme="majorBidi"/>
                <w:b/>
                <w:sz w:val="24"/>
                <w:szCs w:val="24"/>
              </w:rPr>
            </w:pPr>
            <w:r w:rsidRPr="00F63C8D">
              <w:rPr>
                <w:rFonts w:asciiTheme="majorBidi" w:hAnsiTheme="majorBidi" w:cstheme="majorBidi"/>
                <w:b/>
                <w:sz w:val="24"/>
                <w:szCs w:val="24"/>
              </w:rPr>
              <w:t>21. yüzyıl sekiz anahtar yetkinliği</w:t>
            </w:r>
          </w:p>
        </w:tc>
        <w:tc>
          <w:tcPr>
            <w:tcW w:w="2009" w:type="pct"/>
            <w:vAlign w:val="center"/>
          </w:tcPr>
          <w:p w14:paraId="2712B456" w14:textId="77777777" w:rsidR="009F0A43" w:rsidRPr="00F63C8D" w:rsidRDefault="009F0A43" w:rsidP="009F0A43">
            <w:pPr>
              <w:autoSpaceDE w:val="0"/>
              <w:autoSpaceDN w:val="0"/>
              <w:adjustRightInd w:val="0"/>
              <w:jc w:val="center"/>
              <w:rPr>
                <w:rFonts w:asciiTheme="majorBidi" w:hAnsiTheme="majorBidi" w:cstheme="majorBidi"/>
                <w:b/>
                <w:sz w:val="24"/>
                <w:szCs w:val="24"/>
              </w:rPr>
            </w:pPr>
            <w:r w:rsidRPr="00F63C8D">
              <w:rPr>
                <w:rFonts w:asciiTheme="majorBidi" w:hAnsiTheme="majorBidi" w:cstheme="majorBidi"/>
                <w:b/>
                <w:sz w:val="24"/>
                <w:szCs w:val="24"/>
              </w:rPr>
              <w:t>Bu yetkinliği karşılayan program çıktısı</w:t>
            </w:r>
          </w:p>
        </w:tc>
      </w:tr>
      <w:tr w:rsidR="009F0A43" w:rsidRPr="00F63C8D" w14:paraId="3719F8CF" w14:textId="77777777" w:rsidTr="003C702D">
        <w:tc>
          <w:tcPr>
            <w:tcW w:w="2991" w:type="pct"/>
            <w:vAlign w:val="center"/>
          </w:tcPr>
          <w:p w14:paraId="0E08146F" w14:textId="77777777" w:rsidR="009F0A43" w:rsidRPr="00F63C8D" w:rsidRDefault="009F0A43" w:rsidP="009F0A43">
            <w:pPr>
              <w:autoSpaceDE w:val="0"/>
              <w:autoSpaceDN w:val="0"/>
              <w:adjustRightInd w:val="0"/>
              <w:jc w:val="both"/>
              <w:rPr>
                <w:rFonts w:asciiTheme="majorBidi" w:hAnsiTheme="majorBidi" w:cstheme="majorBidi"/>
                <w:sz w:val="24"/>
                <w:szCs w:val="24"/>
              </w:rPr>
            </w:pPr>
            <w:r w:rsidRPr="00F63C8D">
              <w:rPr>
                <w:rFonts w:asciiTheme="majorBidi" w:hAnsiTheme="majorBidi" w:cstheme="majorBidi"/>
                <w:sz w:val="24"/>
                <w:szCs w:val="24"/>
              </w:rPr>
              <w:t>İletişim Becerileri</w:t>
            </w:r>
          </w:p>
        </w:tc>
        <w:tc>
          <w:tcPr>
            <w:tcW w:w="2009" w:type="pct"/>
            <w:vAlign w:val="center"/>
          </w:tcPr>
          <w:p w14:paraId="67049D78" w14:textId="77777777" w:rsidR="009F0A43" w:rsidRPr="00F63C8D" w:rsidRDefault="009F0A43" w:rsidP="009F0A43">
            <w:pPr>
              <w:autoSpaceDE w:val="0"/>
              <w:autoSpaceDN w:val="0"/>
              <w:adjustRightInd w:val="0"/>
              <w:jc w:val="center"/>
              <w:rPr>
                <w:rFonts w:asciiTheme="majorBidi" w:hAnsiTheme="majorBidi" w:cstheme="majorBidi"/>
                <w:sz w:val="24"/>
                <w:szCs w:val="24"/>
              </w:rPr>
            </w:pPr>
            <w:r w:rsidRPr="00F63C8D">
              <w:rPr>
                <w:rFonts w:asciiTheme="majorBidi" w:hAnsiTheme="majorBidi" w:cstheme="majorBidi"/>
                <w:sz w:val="24"/>
                <w:szCs w:val="24"/>
              </w:rPr>
              <w:t>1</w:t>
            </w:r>
          </w:p>
        </w:tc>
      </w:tr>
      <w:tr w:rsidR="009F0A43" w:rsidRPr="00F63C8D" w14:paraId="31E09338" w14:textId="77777777" w:rsidTr="003C702D">
        <w:tc>
          <w:tcPr>
            <w:tcW w:w="2991" w:type="pct"/>
            <w:vAlign w:val="center"/>
          </w:tcPr>
          <w:p w14:paraId="7A6AEC78" w14:textId="77777777" w:rsidR="009F0A43" w:rsidRPr="00F63C8D" w:rsidRDefault="009F0A43" w:rsidP="009F0A43">
            <w:pPr>
              <w:autoSpaceDE w:val="0"/>
              <w:autoSpaceDN w:val="0"/>
              <w:adjustRightInd w:val="0"/>
              <w:jc w:val="both"/>
              <w:rPr>
                <w:rFonts w:asciiTheme="majorBidi" w:hAnsiTheme="majorBidi" w:cstheme="majorBidi"/>
                <w:sz w:val="24"/>
                <w:szCs w:val="24"/>
              </w:rPr>
            </w:pPr>
            <w:r w:rsidRPr="00F63C8D">
              <w:rPr>
                <w:rFonts w:asciiTheme="majorBidi" w:hAnsiTheme="majorBidi" w:cstheme="majorBidi"/>
                <w:sz w:val="24"/>
                <w:szCs w:val="24"/>
              </w:rPr>
              <w:t>Matematiksel Yetkinlik ve Bilim/teknolojide Temel Yetkinlikler</w:t>
            </w:r>
          </w:p>
        </w:tc>
        <w:tc>
          <w:tcPr>
            <w:tcW w:w="2009" w:type="pct"/>
            <w:vAlign w:val="center"/>
          </w:tcPr>
          <w:p w14:paraId="72FEBE89" w14:textId="77777777" w:rsidR="009F0A43" w:rsidRPr="00F63C8D" w:rsidRDefault="009F0A43" w:rsidP="009F0A43">
            <w:pPr>
              <w:autoSpaceDE w:val="0"/>
              <w:autoSpaceDN w:val="0"/>
              <w:adjustRightInd w:val="0"/>
              <w:jc w:val="center"/>
              <w:rPr>
                <w:rFonts w:asciiTheme="majorBidi" w:hAnsiTheme="majorBidi" w:cstheme="majorBidi"/>
                <w:sz w:val="24"/>
                <w:szCs w:val="24"/>
              </w:rPr>
            </w:pPr>
            <w:r w:rsidRPr="00F63C8D">
              <w:rPr>
                <w:rFonts w:asciiTheme="majorBidi" w:hAnsiTheme="majorBidi" w:cstheme="majorBidi"/>
                <w:sz w:val="24"/>
                <w:szCs w:val="24"/>
              </w:rPr>
              <w:t>2</w:t>
            </w:r>
          </w:p>
        </w:tc>
      </w:tr>
      <w:tr w:rsidR="009F0A43" w:rsidRPr="00F63C8D" w14:paraId="43D9E18C" w14:textId="77777777" w:rsidTr="003C702D">
        <w:tc>
          <w:tcPr>
            <w:tcW w:w="2991" w:type="pct"/>
            <w:vAlign w:val="center"/>
          </w:tcPr>
          <w:p w14:paraId="0F7C9227" w14:textId="77777777" w:rsidR="009F0A43" w:rsidRPr="00F63C8D" w:rsidRDefault="009F0A43" w:rsidP="009F0A43">
            <w:pPr>
              <w:autoSpaceDE w:val="0"/>
              <w:autoSpaceDN w:val="0"/>
              <w:adjustRightInd w:val="0"/>
              <w:jc w:val="both"/>
              <w:rPr>
                <w:rFonts w:asciiTheme="majorBidi" w:hAnsiTheme="majorBidi" w:cstheme="majorBidi"/>
                <w:sz w:val="24"/>
                <w:szCs w:val="24"/>
              </w:rPr>
            </w:pPr>
            <w:r w:rsidRPr="00F63C8D">
              <w:rPr>
                <w:rFonts w:asciiTheme="majorBidi" w:hAnsiTheme="majorBidi" w:cstheme="majorBidi"/>
                <w:sz w:val="24"/>
                <w:szCs w:val="24"/>
              </w:rPr>
              <w:t>Dijital Yetkinlik</w:t>
            </w:r>
          </w:p>
        </w:tc>
        <w:tc>
          <w:tcPr>
            <w:tcW w:w="2009" w:type="pct"/>
            <w:vAlign w:val="center"/>
          </w:tcPr>
          <w:p w14:paraId="38FFAE98" w14:textId="77777777" w:rsidR="009F0A43" w:rsidRPr="00F63C8D" w:rsidRDefault="00561B3F" w:rsidP="009F0A43">
            <w:pPr>
              <w:autoSpaceDE w:val="0"/>
              <w:autoSpaceDN w:val="0"/>
              <w:adjustRightInd w:val="0"/>
              <w:jc w:val="center"/>
              <w:rPr>
                <w:rFonts w:asciiTheme="majorBidi" w:hAnsiTheme="majorBidi" w:cstheme="majorBidi"/>
                <w:sz w:val="24"/>
                <w:szCs w:val="24"/>
              </w:rPr>
            </w:pPr>
            <w:r>
              <w:rPr>
                <w:rFonts w:asciiTheme="majorBidi" w:hAnsiTheme="majorBidi" w:cstheme="majorBidi"/>
                <w:sz w:val="24"/>
                <w:szCs w:val="24"/>
              </w:rPr>
              <w:t>1,</w:t>
            </w:r>
            <w:r w:rsidR="009F0A43" w:rsidRPr="00F63C8D">
              <w:rPr>
                <w:rFonts w:asciiTheme="majorBidi" w:hAnsiTheme="majorBidi" w:cstheme="majorBidi"/>
                <w:sz w:val="24"/>
                <w:szCs w:val="24"/>
              </w:rPr>
              <w:t>2</w:t>
            </w:r>
          </w:p>
        </w:tc>
      </w:tr>
      <w:tr w:rsidR="009F0A43" w:rsidRPr="00F63C8D" w14:paraId="1C8B0348" w14:textId="77777777" w:rsidTr="003C702D">
        <w:tc>
          <w:tcPr>
            <w:tcW w:w="2991" w:type="pct"/>
            <w:vAlign w:val="center"/>
          </w:tcPr>
          <w:p w14:paraId="18AE9A05" w14:textId="77777777" w:rsidR="009F0A43" w:rsidRPr="00F63C8D" w:rsidRDefault="009F0A43" w:rsidP="009F0A43">
            <w:pPr>
              <w:autoSpaceDE w:val="0"/>
              <w:autoSpaceDN w:val="0"/>
              <w:adjustRightInd w:val="0"/>
              <w:jc w:val="both"/>
              <w:rPr>
                <w:rFonts w:asciiTheme="majorBidi" w:hAnsiTheme="majorBidi" w:cstheme="majorBidi"/>
                <w:sz w:val="24"/>
                <w:szCs w:val="24"/>
              </w:rPr>
            </w:pPr>
            <w:r w:rsidRPr="00F63C8D">
              <w:rPr>
                <w:rFonts w:asciiTheme="majorBidi" w:hAnsiTheme="majorBidi" w:cstheme="majorBidi"/>
                <w:sz w:val="24"/>
                <w:szCs w:val="24"/>
              </w:rPr>
              <w:t>Öğrenmeyi Öğrenme</w:t>
            </w:r>
          </w:p>
        </w:tc>
        <w:tc>
          <w:tcPr>
            <w:tcW w:w="2009" w:type="pct"/>
            <w:vAlign w:val="center"/>
          </w:tcPr>
          <w:p w14:paraId="7D576357" w14:textId="77777777" w:rsidR="009F0A43" w:rsidRPr="00F63C8D" w:rsidRDefault="009F0A43" w:rsidP="00383736">
            <w:pPr>
              <w:autoSpaceDE w:val="0"/>
              <w:autoSpaceDN w:val="0"/>
              <w:adjustRightInd w:val="0"/>
              <w:jc w:val="center"/>
              <w:rPr>
                <w:rFonts w:asciiTheme="majorBidi" w:hAnsiTheme="majorBidi" w:cstheme="majorBidi"/>
                <w:sz w:val="24"/>
                <w:szCs w:val="24"/>
              </w:rPr>
            </w:pPr>
            <w:r w:rsidRPr="00F63C8D">
              <w:rPr>
                <w:rFonts w:asciiTheme="majorBidi" w:hAnsiTheme="majorBidi" w:cstheme="majorBidi"/>
                <w:sz w:val="24"/>
                <w:szCs w:val="24"/>
              </w:rPr>
              <w:t>5,7,8</w:t>
            </w:r>
          </w:p>
        </w:tc>
      </w:tr>
      <w:tr w:rsidR="009F0A43" w:rsidRPr="00F63C8D" w14:paraId="48F94E56" w14:textId="77777777" w:rsidTr="003C702D">
        <w:tc>
          <w:tcPr>
            <w:tcW w:w="2991" w:type="pct"/>
            <w:vAlign w:val="center"/>
          </w:tcPr>
          <w:p w14:paraId="1C09B29B" w14:textId="77777777" w:rsidR="009F0A43" w:rsidRPr="00F63C8D" w:rsidRDefault="009F0A43" w:rsidP="009F0A43">
            <w:pPr>
              <w:autoSpaceDE w:val="0"/>
              <w:autoSpaceDN w:val="0"/>
              <w:adjustRightInd w:val="0"/>
              <w:jc w:val="both"/>
              <w:rPr>
                <w:rFonts w:asciiTheme="majorBidi" w:hAnsiTheme="majorBidi" w:cstheme="majorBidi"/>
                <w:sz w:val="24"/>
                <w:szCs w:val="24"/>
              </w:rPr>
            </w:pPr>
            <w:r w:rsidRPr="00F63C8D">
              <w:rPr>
                <w:rFonts w:asciiTheme="majorBidi" w:hAnsiTheme="majorBidi" w:cstheme="majorBidi"/>
                <w:sz w:val="24"/>
                <w:szCs w:val="24"/>
              </w:rPr>
              <w:t>Sosyal ve Vatandaşlıkla İlgili Yetkinlikler</w:t>
            </w:r>
          </w:p>
        </w:tc>
        <w:tc>
          <w:tcPr>
            <w:tcW w:w="2009" w:type="pct"/>
            <w:vAlign w:val="center"/>
          </w:tcPr>
          <w:p w14:paraId="3B15A8CB" w14:textId="77777777" w:rsidR="009F0A43" w:rsidRPr="00F63C8D" w:rsidRDefault="009F0A43" w:rsidP="00561B3F">
            <w:pPr>
              <w:autoSpaceDE w:val="0"/>
              <w:autoSpaceDN w:val="0"/>
              <w:adjustRightInd w:val="0"/>
              <w:jc w:val="center"/>
              <w:rPr>
                <w:rFonts w:asciiTheme="majorBidi" w:hAnsiTheme="majorBidi" w:cstheme="majorBidi"/>
                <w:sz w:val="24"/>
                <w:szCs w:val="24"/>
              </w:rPr>
            </w:pPr>
            <w:r w:rsidRPr="00F63C8D">
              <w:rPr>
                <w:rFonts w:asciiTheme="majorBidi" w:hAnsiTheme="majorBidi" w:cstheme="majorBidi"/>
                <w:sz w:val="24"/>
                <w:szCs w:val="24"/>
              </w:rPr>
              <w:t>3,9</w:t>
            </w:r>
          </w:p>
        </w:tc>
      </w:tr>
      <w:tr w:rsidR="009F0A43" w:rsidRPr="00F63C8D" w14:paraId="2346118F" w14:textId="77777777" w:rsidTr="003C702D">
        <w:tc>
          <w:tcPr>
            <w:tcW w:w="2991" w:type="pct"/>
            <w:vAlign w:val="center"/>
          </w:tcPr>
          <w:p w14:paraId="1F3F03E0" w14:textId="77777777" w:rsidR="009F0A43" w:rsidRPr="00F63C8D" w:rsidRDefault="009F0A43" w:rsidP="009F0A43">
            <w:pPr>
              <w:autoSpaceDE w:val="0"/>
              <w:autoSpaceDN w:val="0"/>
              <w:adjustRightInd w:val="0"/>
              <w:jc w:val="both"/>
              <w:rPr>
                <w:rFonts w:asciiTheme="majorBidi" w:hAnsiTheme="majorBidi" w:cstheme="majorBidi"/>
                <w:sz w:val="24"/>
                <w:szCs w:val="24"/>
              </w:rPr>
            </w:pPr>
            <w:r w:rsidRPr="00F63C8D">
              <w:rPr>
                <w:rFonts w:asciiTheme="majorBidi" w:hAnsiTheme="majorBidi" w:cstheme="majorBidi"/>
                <w:sz w:val="24"/>
                <w:szCs w:val="24"/>
              </w:rPr>
              <w:t>İnisiyatif Alma ve Girişimcilik</w:t>
            </w:r>
          </w:p>
        </w:tc>
        <w:tc>
          <w:tcPr>
            <w:tcW w:w="2009" w:type="pct"/>
            <w:vAlign w:val="center"/>
          </w:tcPr>
          <w:p w14:paraId="4F84588E" w14:textId="77777777" w:rsidR="009F0A43" w:rsidRPr="00F63C8D" w:rsidRDefault="009F0A43" w:rsidP="00561B3F">
            <w:pPr>
              <w:autoSpaceDE w:val="0"/>
              <w:autoSpaceDN w:val="0"/>
              <w:adjustRightInd w:val="0"/>
              <w:jc w:val="center"/>
              <w:rPr>
                <w:rFonts w:asciiTheme="majorBidi" w:hAnsiTheme="majorBidi" w:cstheme="majorBidi"/>
                <w:sz w:val="24"/>
                <w:szCs w:val="24"/>
              </w:rPr>
            </w:pPr>
            <w:r w:rsidRPr="00F63C8D">
              <w:rPr>
                <w:rFonts w:asciiTheme="majorBidi" w:hAnsiTheme="majorBidi" w:cstheme="majorBidi"/>
                <w:sz w:val="24"/>
                <w:szCs w:val="24"/>
              </w:rPr>
              <w:t>5,9</w:t>
            </w:r>
          </w:p>
        </w:tc>
      </w:tr>
      <w:tr w:rsidR="009F0A43" w:rsidRPr="00F63C8D" w14:paraId="00F2FD71" w14:textId="77777777" w:rsidTr="003C702D">
        <w:tc>
          <w:tcPr>
            <w:tcW w:w="2991" w:type="pct"/>
            <w:vAlign w:val="center"/>
          </w:tcPr>
          <w:p w14:paraId="521C69D9" w14:textId="77777777" w:rsidR="009F0A43" w:rsidRPr="00F63C8D" w:rsidRDefault="009F0A43" w:rsidP="009F0A43">
            <w:pPr>
              <w:autoSpaceDE w:val="0"/>
              <w:autoSpaceDN w:val="0"/>
              <w:adjustRightInd w:val="0"/>
              <w:jc w:val="both"/>
              <w:rPr>
                <w:rFonts w:asciiTheme="majorBidi" w:hAnsiTheme="majorBidi" w:cstheme="majorBidi"/>
                <w:sz w:val="24"/>
                <w:szCs w:val="24"/>
              </w:rPr>
            </w:pPr>
            <w:r w:rsidRPr="00F63C8D">
              <w:rPr>
                <w:rFonts w:asciiTheme="majorBidi" w:hAnsiTheme="majorBidi" w:cstheme="majorBidi"/>
                <w:sz w:val="24"/>
                <w:szCs w:val="24"/>
              </w:rPr>
              <w:t>Kültürel Bilinç</w:t>
            </w:r>
          </w:p>
        </w:tc>
        <w:tc>
          <w:tcPr>
            <w:tcW w:w="2009" w:type="pct"/>
            <w:vAlign w:val="center"/>
          </w:tcPr>
          <w:p w14:paraId="27158DF0" w14:textId="77777777" w:rsidR="009F0A43" w:rsidRPr="00F63C8D" w:rsidRDefault="009F0A43" w:rsidP="009F0A43">
            <w:pPr>
              <w:autoSpaceDE w:val="0"/>
              <w:autoSpaceDN w:val="0"/>
              <w:adjustRightInd w:val="0"/>
              <w:jc w:val="center"/>
              <w:rPr>
                <w:rFonts w:asciiTheme="majorBidi" w:hAnsiTheme="majorBidi" w:cstheme="majorBidi"/>
                <w:sz w:val="24"/>
                <w:szCs w:val="24"/>
              </w:rPr>
            </w:pPr>
            <w:r w:rsidRPr="00F63C8D">
              <w:rPr>
                <w:rFonts w:asciiTheme="majorBidi" w:hAnsiTheme="majorBidi" w:cstheme="majorBidi"/>
                <w:sz w:val="24"/>
                <w:szCs w:val="24"/>
              </w:rPr>
              <w:t>4</w:t>
            </w:r>
          </w:p>
        </w:tc>
      </w:tr>
      <w:tr w:rsidR="009F0A43" w:rsidRPr="00F63C8D" w14:paraId="28724F2C" w14:textId="77777777" w:rsidTr="003C702D">
        <w:tc>
          <w:tcPr>
            <w:tcW w:w="2991" w:type="pct"/>
            <w:vAlign w:val="center"/>
          </w:tcPr>
          <w:p w14:paraId="04F195F2" w14:textId="77777777" w:rsidR="009F0A43" w:rsidRPr="00F63C8D" w:rsidRDefault="009F0A43" w:rsidP="009F0A43">
            <w:pPr>
              <w:autoSpaceDE w:val="0"/>
              <w:autoSpaceDN w:val="0"/>
              <w:adjustRightInd w:val="0"/>
              <w:jc w:val="both"/>
              <w:rPr>
                <w:rFonts w:asciiTheme="majorBidi" w:hAnsiTheme="majorBidi" w:cstheme="majorBidi"/>
                <w:sz w:val="24"/>
                <w:szCs w:val="24"/>
              </w:rPr>
            </w:pPr>
            <w:r w:rsidRPr="00F63C8D">
              <w:rPr>
                <w:rFonts w:asciiTheme="majorBidi" w:hAnsiTheme="majorBidi" w:cstheme="majorBidi"/>
                <w:sz w:val="24"/>
                <w:szCs w:val="24"/>
              </w:rPr>
              <w:t>Söylem</w:t>
            </w:r>
          </w:p>
        </w:tc>
        <w:tc>
          <w:tcPr>
            <w:tcW w:w="2009" w:type="pct"/>
            <w:vAlign w:val="center"/>
          </w:tcPr>
          <w:p w14:paraId="431219BD" w14:textId="77777777" w:rsidR="009F0A43" w:rsidRPr="00F63C8D" w:rsidRDefault="009F0A43" w:rsidP="00561B3F">
            <w:pPr>
              <w:autoSpaceDE w:val="0"/>
              <w:autoSpaceDN w:val="0"/>
              <w:adjustRightInd w:val="0"/>
              <w:jc w:val="center"/>
              <w:rPr>
                <w:rFonts w:asciiTheme="majorBidi" w:hAnsiTheme="majorBidi" w:cstheme="majorBidi"/>
                <w:sz w:val="24"/>
                <w:szCs w:val="24"/>
              </w:rPr>
            </w:pPr>
            <w:r w:rsidRPr="00F63C8D">
              <w:rPr>
                <w:rFonts w:asciiTheme="majorBidi" w:hAnsiTheme="majorBidi" w:cstheme="majorBidi"/>
                <w:sz w:val="24"/>
                <w:szCs w:val="24"/>
              </w:rPr>
              <w:t>1,6</w:t>
            </w:r>
          </w:p>
        </w:tc>
      </w:tr>
    </w:tbl>
    <w:p w14:paraId="4454079A" w14:textId="77777777" w:rsidR="003A48E8" w:rsidRPr="00F63C8D" w:rsidRDefault="003A48E8" w:rsidP="000472B8">
      <w:pPr>
        <w:autoSpaceDE w:val="0"/>
        <w:autoSpaceDN w:val="0"/>
        <w:adjustRightInd w:val="0"/>
        <w:spacing w:after="0" w:line="276" w:lineRule="auto"/>
        <w:jc w:val="both"/>
        <w:rPr>
          <w:rFonts w:asciiTheme="majorBidi" w:hAnsiTheme="majorBidi" w:cstheme="majorBidi"/>
          <w:b/>
          <w:sz w:val="24"/>
          <w:szCs w:val="24"/>
        </w:rPr>
      </w:pPr>
    </w:p>
    <w:p w14:paraId="66B476C2" w14:textId="77777777" w:rsidR="003A48E8" w:rsidRPr="00F63C8D" w:rsidRDefault="003A48E8" w:rsidP="000472B8">
      <w:pPr>
        <w:autoSpaceDE w:val="0"/>
        <w:autoSpaceDN w:val="0"/>
        <w:adjustRightInd w:val="0"/>
        <w:spacing w:after="0" w:line="276" w:lineRule="auto"/>
        <w:jc w:val="both"/>
        <w:rPr>
          <w:rFonts w:asciiTheme="majorBidi" w:hAnsiTheme="majorBidi" w:cstheme="majorBidi"/>
          <w:b/>
          <w:sz w:val="24"/>
          <w:szCs w:val="24"/>
        </w:rPr>
      </w:pPr>
      <w:r w:rsidRPr="00F63C8D">
        <w:rPr>
          <w:rFonts w:asciiTheme="majorBidi" w:hAnsiTheme="majorBidi" w:cstheme="majorBidi"/>
          <w:b/>
          <w:bCs/>
          <w:sz w:val="24"/>
          <w:szCs w:val="24"/>
        </w:rPr>
        <w:t xml:space="preserve">2.2. </w:t>
      </w:r>
      <w:r w:rsidRPr="00F63C8D">
        <w:rPr>
          <w:rFonts w:asciiTheme="majorBidi" w:hAnsiTheme="majorBidi" w:cstheme="majorBidi"/>
          <w:b/>
          <w:sz w:val="24"/>
          <w:szCs w:val="24"/>
        </w:rPr>
        <w:t xml:space="preserve">Program çıktıları kolayca erişilebilecek şekilde yayımlanmış olmalıdır. </w:t>
      </w:r>
    </w:p>
    <w:p w14:paraId="343CEC2F" w14:textId="77777777" w:rsidR="003A48E8" w:rsidRPr="00F63C8D" w:rsidRDefault="003A48E8" w:rsidP="000472B8">
      <w:pPr>
        <w:autoSpaceDE w:val="0"/>
        <w:autoSpaceDN w:val="0"/>
        <w:adjustRightInd w:val="0"/>
        <w:spacing w:after="0" w:line="276" w:lineRule="auto"/>
        <w:jc w:val="both"/>
        <w:rPr>
          <w:rFonts w:asciiTheme="majorBidi" w:hAnsiTheme="majorBidi" w:cstheme="majorBidi"/>
          <w:bCs/>
          <w:sz w:val="24"/>
          <w:szCs w:val="24"/>
        </w:rPr>
      </w:pPr>
    </w:p>
    <w:p w14:paraId="203D9CA5" w14:textId="72A16422" w:rsidR="003A48E8" w:rsidRPr="00F63C8D" w:rsidRDefault="003A48E8" w:rsidP="003721B3">
      <w:pPr>
        <w:autoSpaceDE w:val="0"/>
        <w:autoSpaceDN w:val="0"/>
        <w:adjustRightInd w:val="0"/>
        <w:spacing w:after="0" w:line="276" w:lineRule="auto"/>
        <w:ind w:firstLine="709"/>
        <w:jc w:val="both"/>
        <w:rPr>
          <w:rFonts w:asciiTheme="majorBidi" w:hAnsiTheme="majorBidi" w:cstheme="majorBidi"/>
          <w:bCs/>
          <w:sz w:val="24"/>
          <w:szCs w:val="24"/>
        </w:rPr>
      </w:pPr>
      <w:r w:rsidRPr="00F63C8D">
        <w:rPr>
          <w:rFonts w:asciiTheme="majorBidi" w:hAnsiTheme="majorBidi" w:cstheme="majorBidi"/>
          <w:bCs/>
          <w:sz w:val="24"/>
          <w:szCs w:val="24"/>
        </w:rPr>
        <w:t xml:space="preserve">Program çıktıları </w:t>
      </w:r>
      <w:hyperlink r:id="rId20" w:anchor="iktisadi-ve-idari-bilimler-fakultesi-uluslararasi-finans-ve-bankacilik-program-ciktilari-1" w:history="1">
        <w:r w:rsidRPr="00F63C8D">
          <w:rPr>
            <w:rStyle w:val="Kpr"/>
            <w:rFonts w:asciiTheme="majorBidi" w:hAnsiTheme="majorBidi" w:cstheme="majorBidi"/>
            <w:bCs/>
            <w:color w:val="2E74B5" w:themeColor="accent5" w:themeShade="BF"/>
            <w:sz w:val="24"/>
            <w:szCs w:val="24"/>
          </w:rPr>
          <w:t>bölüm web sayfasında</w:t>
        </w:r>
      </w:hyperlink>
      <w:r w:rsidRPr="00F63C8D">
        <w:rPr>
          <w:rFonts w:asciiTheme="majorBidi" w:hAnsiTheme="majorBidi" w:cstheme="majorBidi"/>
          <w:bCs/>
          <w:sz w:val="24"/>
          <w:szCs w:val="24"/>
        </w:rPr>
        <w:t xml:space="preserve"> yayımlanmaktadır.</w:t>
      </w:r>
      <w:r w:rsidR="00BF72B0">
        <w:rPr>
          <w:rFonts w:asciiTheme="majorBidi" w:hAnsiTheme="majorBidi" w:cstheme="majorBidi"/>
          <w:bCs/>
          <w:sz w:val="24"/>
          <w:szCs w:val="24"/>
        </w:rPr>
        <w:t xml:space="preserve"> Ayrıca TYÇ logosu başvurusu sırasında bölüm için hazırlanmış olan öğrenme kazanımları tablosu da aynı sayfada yer almaktadır. </w:t>
      </w:r>
    </w:p>
    <w:p w14:paraId="76AF2A0C" w14:textId="77777777" w:rsidR="003A48E8" w:rsidRPr="00F63C8D" w:rsidRDefault="003A48E8" w:rsidP="000472B8">
      <w:pPr>
        <w:autoSpaceDE w:val="0"/>
        <w:autoSpaceDN w:val="0"/>
        <w:adjustRightInd w:val="0"/>
        <w:spacing w:after="0" w:line="276" w:lineRule="auto"/>
        <w:jc w:val="both"/>
        <w:rPr>
          <w:rFonts w:asciiTheme="majorBidi" w:hAnsiTheme="majorBidi" w:cstheme="majorBidi"/>
          <w:b/>
          <w:sz w:val="24"/>
          <w:szCs w:val="24"/>
        </w:rPr>
      </w:pPr>
    </w:p>
    <w:p w14:paraId="38ED12D5" w14:textId="77777777" w:rsidR="003A48E8" w:rsidRPr="00F63C8D" w:rsidRDefault="003A48E8" w:rsidP="000472B8">
      <w:pPr>
        <w:autoSpaceDE w:val="0"/>
        <w:autoSpaceDN w:val="0"/>
        <w:adjustRightInd w:val="0"/>
        <w:spacing w:after="0" w:line="276" w:lineRule="auto"/>
        <w:jc w:val="both"/>
        <w:rPr>
          <w:rFonts w:asciiTheme="majorBidi" w:hAnsiTheme="majorBidi" w:cstheme="majorBidi"/>
          <w:b/>
          <w:sz w:val="24"/>
          <w:szCs w:val="24"/>
        </w:rPr>
      </w:pPr>
      <w:r w:rsidRPr="00F63C8D">
        <w:rPr>
          <w:rFonts w:asciiTheme="majorBidi" w:hAnsiTheme="majorBidi" w:cstheme="majorBidi"/>
          <w:b/>
          <w:bCs/>
          <w:sz w:val="24"/>
          <w:szCs w:val="24"/>
        </w:rPr>
        <w:t xml:space="preserve">2.3. </w:t>
      </w:r>
      <w:r w:rsidRPr="00F63C8D">
        <w:rPr>
          <w:rFonts w:asciiTheme="majorBidi" w:hAnsiTheme="majorBidi" w:cstheme="majorBidi"/>
          <w:b/>
          <w:sz w:val="24"/>
          <w:szCs w:val="24"/>
        </w:rPr>
        <w:t xml:space="preserve">Program çıktılarına ulaşma düzeyini belirli aralıklarla değerlendirmek ve belgelemek için kullanılan bir değerlendirme süreci oluşturulmuş ve işletiliyor olmalıdır. </w:t>
      </w:r>
    </w:p>
    <w:p w14:paraId="79F8549C" w14:textId="7379F6F4" w:rsidR="00D4753E" w:rsidRDefault="003A48E8" w:rsidP="00F936AF">
      <w:pPr>
        <w:autoSpaceDE w:val="0"/>
        <w:autoSpaceDN w:val="0"/>
        <w:adjustRightInd w:val="0"/>
        <w:spacing w:before="240" w:after="0" w:line="276" w:lineRule="auto"/>
        <w:ind w:firstLine="709"/>
        <w:jc w:val="both"/>
        <w:rPr>
          <w:rFonts w:asciiTheme="majorBidi" w:hAnsiTheme="majorBidi" w:cstheme="majorBidi"/>
          <w:sz w:val="24"/>
          <w:szCs w:val="24"/>
        </w:rPr>
      </w:pPr>
      <w:r w:rsidRPr="00F63C8D">
        <w:rPr>
          <w:rFonts w:asciiTheme="majorBidi" w:hAnsiTheme="majorBidi" w:cstheme="majorBidi"/>
          <w:sz w:val="24"/>
          <w:szCs w:val="24"/>
        </w:rPr>
        <w:t xml:space="preserve">Bu konudaki temel nokta, bölüm kurulu ve fakülte kurulu değerlendirmelerinden elde edilen sonuçlar ile iç ve dış paydaş değerlendirmeleridir. Program çıktılarına ulaşma düzeyini değerlendirmek ve belgelemek amacıyla öğrencilere aldıkları dersler kapsamında çeşitli projeler, sunumlar ve ödevler verilmektedir. Böylece, program çıktılarının ölçüm değerlendirilmesi yapılmaktadır. </w:t>
      </w:r>
      <w:r w:rsidR="002738A0">
        <w:rPr>
          <w:rFonts w:asciiTheme="majorBidi" w:hAnsiTheme="majorBidi" w:cstheme="majorBidi"/>
          <w:sz w:val="24"/>
          <w:szCs w:val="24"/>
        </w:rPr>
        <w:t>Dördüncü sınıfın güz</w:t>
      </w:r>
      <w:r w:rsidRPr="00F63C8D">
        <w:rPr>
          <w:rFonts w:asciiTheme="majorBidi" w:hAnsiTheme="majorBidi" w:cstheme="majorBidi"/>
          <w:sz w:val="24"/>
          <w:szCs w:val="24"/>
        </w:rPr>
        <w:t xml:space="preserve"> döneminde öğrencilere staj, proje veya girişimcilik derslerinden biri sunulmaktadır. Staj dersini seçen öğrenciler </w:t>
      </w:r>
      <w:r w:rsidR="002738A0">
        <w:rPr>
          <w:rFonts w:asciiTheme="majorBidi" w:hAnsiTheme="majorBidi" w:cstheme="majorBidi"/>
          <w:sz w:val="24"/>
          <w:szCs w:val="24"/>
        </w:rPr>
        <w:t>üçüncü</w:t>
      </w:r>
      <w:r w:rsidRPr="00F63C8D">
        <w:rPr>
          <w:rFonts w:asciiTheme="majorBidi" w:hAnsiTheme="majorBidi" w:cstheme="majorBidi"/>
          <w:sz w:val="24"/>
          <w:szCs w:val="24"/>
        </w:rPr>
        <w:t xml:space="preserve"> sınıf yaz döneminde stajlarını yapmakta</w:t>
      </w:r>
      <w:r w:rsidR="002738A0">
        <w:rPr>
          <w:rFonts w:asciiTheme="majorBidi" w:hAnsiTheme="majorBidi" w:cstheme="majorBidi"/>
          <w:sz w:val="24"/>
          <w:szCs w:val="24"/>
        </w:rPr>
        <w:t xml:space="preserve">, </w:t>
      </w:r>
      <w:r w:rsidR="00460E6B">
        <w:rPr>
          <w:rFonts w:asciiTheme="majorBidi" w:hAnsiTheme="majorBidi" w:cstheme="majorBidi"/>
          <w:sz w:val="24"/>
          <w:szCs w:val="24"/>
        </w:rPr>
        <w:t>sekizinci</w:t>
      </w:r>
      <w:r w:rsidR="002738A0">
        <w:rPr>
          <w:rFonts w:asciiTheme="majorBidi" w:hAnsiTheme="majorBidi" w:cstheme="majorBidi"/>
          <w:sz w:val="24"/>
          <w:szCs w:val="24"/>
        </w:rPr>
        <w:t xml:space="preserve"> yarıyılda (dördüncü sınıfın i</w:t>
      </w:r>
      <w:r w:rsidR="00460E6B">
        <w:rPr>
          <w:rFonts w:asciiTheme="majorBidi" w:hAnsiTheme="majorBidi" w:cstheme="majorBidi"/>
          <w:sz w:val="24"/>
          <w:szCs w:val="24"/>
        </w:rPr>
        <w:t>kinci</w:t>
      </w:r>
      <w:r w:rsidR="002738A0">
        <w:rPr>
          <w:rFonts w:asciiTheme="majorBidi" w:hAnsiTheme="majorBidi" w:cstheme="majorBidi"/>
          <w:sz w:val="24"/>
          <w:szCs w:val="24"/>
        </w:rPr>
        <w:t xml:space="preserve"> yarıyılı) </w:t>
      </w:r>
      <w:r w:rsidRPr="00F63C8D">
        <w:rPr>
          <w:rFonts w:asciiTheme="majorBidi" w:hAnsiTheme="majorBidi" w:cstheme="majorBidi"/>
          <w:sz w:val="24"/>
          <w:szCs w:val="24"/>
        </w:rPr>
        <w:t xml:space="preserve">stajları ile ilgili </w:t>
      </w:r>
      <w:r w:rsidR="002738A0">
        <w:rPr>
          <w:rFonts w:asciiTheme="majorBidi" w:hAnsiTheme="majorBidi" w:cstheme="majorBidi"/>
          <w:sz w:val="24"/>
          <w:szCs w:val="24"/>
        </w:rPr>
        <w:t>“</w:t>
      </w:r>
      <w:r w:rsidRPr="00F63C8D">
        <w:rPr>
          <w:rFonts w:asciiTheme="majorBidi" w:hAnsiTheme="majorBidi" w:cstheme="majorBidi"/>
          <w:sz w:val="24"/>
          <w:szCs w:val="24"/>
        </w:rPr>
        <w:t>staj raporu</w:t>
      </w:r>
      <w:r w:rsidR="002738A0">
        <w:rPr>
          <w:rFonts w:asciiTheme="majorBidi" w:hAnsiTheme="majorBidi" w:cstheme="majorBidi"/>
          <w:sz w:val="24"/>
          <w:szCs w:val="24"/>
        </w:rPr>
        <w:t>”</w:t>
      </w:r>
      <w:r w:rsidRPr="00F63C8D">
        <w:rPr>
          <w:rFonts w:asciiTheme="majorBidi" w:hAnsiTheme="majorBidi" w:cstheme="majorBidi"/>
          <w:sz w:val="24"/>
          <w:szCs w:val="24"/>
        </w:rPr>
        <w:t xml:space="preserve"> yazmaları </w:t>
      </w:r>
      <w:r w:rsidR="002738A0">
        <w:rPr>
          <w:rFonts w:asciiTheme="majorBidi" w:hAnsiTheme="majorBidi" w:cstheme="majorBidi"/>
          <w:sz w:val="24"/>
          <w:szCs w:val="24"/>
        </w:rPr>
        <w:t>ve</w:t>
      </w:r>
      <w:r w:rsidRPr="00F63C8D">
        <w:rPr>
          <w:rFonts w:asciiTheme="majorBidi" w:hAnsiTheme="majorBidi" w:cstheme="majorBidi"/>
          <w:sz w:val="24"/>
          <w:szCs w:val="24"/>
        </w:rPr>
        <w:t xml:space="preserve"> staj süreçlerini anlatan bir sunum yapmaları istenmektedir. </w:t>
      </w:r>
      <w:r w:rsidRPr="00F63C8D">
        <w:rPr>
          <w:rFonts w:asciiTheme="majorBidi" w:hAnsiTheme="majorBidi" w:cstheme="majorBidi"/>
          <w:sz w:val="24"/>
          <w:szCs w:val="24"/>
        </w:rPr>
        <w:lastRenderedPageBreak/>
        <w:t xml:space="preserve">Proje dersini seçen öğrencilerden akademik bir araştırma yapmaları </w:t>
      </w:r>
      <w:r w:rsidR="002738A0">
        <w:rPr>
          <w:rFonts w:asciiTheme="majorBidi" w:hAnsiTheme="majorBidi" w:cstheme="majorBidi"/>
          <w:sz w:val="24"/>
          <w:szCs w:val="24"/>
        </w:rPr>
        <w:t xml:space="preserve">talep </w:t>
      </w:r>
      <w:r w:rsidR="00144E2E">
        <w:rPr>
          <w:rFonts w:asciiTheme="majorBidi" w:hAnsiTheme="majorBidi" w:cstheme="majorBidi"/>
          <w:sz w:val="24"/>
          <w:szCs w:val="24"/>
        </w:rPr>
        <w:t xml:space="preserve">edilmekte </w:t>
      </w:r>
      <w:r w:rsidR="00144E2E" w:rsidRPr="00F63C8D">
        <w:rPr>
          <w:rFonts w:asciiTheme="majorBidi" w:hAnsiTheme="majorBidi" w:cstheme="majorBidi"/>
          <w:sz w:val="24"/>
          <w:szCs w:val="24"/>
        </w:rPr>
        <w:t>ve</w:t>
      </w:r>
      <w:r w:rsidRPr="00F63C8D">
        <w:rPr>
          <w:rFonts w:asciiTheme="majorBidi" w:hAnsiTheme="majorBidi" w:cstheme="majorBidi"/>
          <w:sz w:val="24"/>
          <w:szCs w:val="24"/>
        </w:rPr>
        <w:t xml:space="preserve"> program çıktıları ile ilişkili biçimde değerlendirme yapılmaktadır. Girişimcilik dersini seçen öğrenciler</w:t>
      </w:r>
      <w:r w:rsidR="002738A0">
        <w:rPr>
          <w:rFonts w:asciiTheme="majorBidi" w:hAnsiTheme="majorBidi" w:cstheme="majorBidi"/>
          <w:sz w:val="24"/>
          <w:szCs w:val="24"/>
        </w:rPr>
        <w:t xml:space="preserve"> ise</w:t>
      </w:r>
      <w:r w:rsidRPr="00F63C8D">
        <w:rPr>
          <w:rFonts w:asciiTheme="majorBidi" w:hAnsiTheme="majorBidi" w:cstheme="majorBidi"/>
          <w:sz w:val="24"/>
          <w:szCs w:val="24"/>
        </w:rPr>
        <w:t xml:space="preserve"> bir iş planı hazırlama</w:t>
      </w:r>
      <w:r w:rsidR="002738A0">
        <w:rPr>
          <w:rFonts w:asciiTheme="majorBidi" w:hAnsiTheme="majorBidi" w:cstheme="majorBidi"/>
          <w:sz w:val="24"/>
          <w:szCs w:val="24"/>
        </w:rPr>
        <w:t>kta,</w:t>
      </w:r>
      <w:r w:rsidRPr="00F63C8D">
        <w:rPr>
          <w:rFonts w:asciiTheme="majorBidi" w:hAnsiTheme="majorBidi" w:cstheme="majorBidi"/>
          <w:sz w:val="24"/>
          <w:szCs w:val="24"/>
        </w:rPr>
        <w:t xml:space="preserve"> hazırladıkları iş planını</w:t>
      </w:r>
      <w:r w:rsidR="002738A0">
        <w:rPr>
          <w:rFonts w:asciiTheme="majorBidi" w:hAnsiTheme="majorBidi" w:cstheme="majorBidi"/>
          <w:sz w:val="24"/>
          <w:szCs w:val="24"/>
        </w:rPr>
        <w:t>n</w:t>
      </w:r>
      <w:r w:rsidRPr="00F63C8D">
        <w:rPr>
          <w:rFonts w:asciiTheme="majorBidi" w:hAnsiTheme="majorBidi" w:cstheme="majorBidi"/>
          <w:sz w:val="24"/>
          <w:szCs w:val="24"/>
        </w:rPr>
        <w:t xml:space="preserve"> sunma</w:t>
      </w:r>
      <w:r w:rsidR="002738A0">
        <w:rPr>
          <w:rFonts w:asciiTheme="majorBidi" w:hAnsiTheme="majorBidi" w:cstheme="majorBidi"/>
          <w:sz w:val="24"/>
          <w:szCs w:val="24"/>
        </w:rPr>
        <w:t xml:space="preserve">kta </w:t>
      </w:r>
      <w:r w:rsidRPr="00F63C8D">
        <w:rPr>
          <w:rFonts w:asciiTheme="majorBidi" w:hAnsiTheme="majorBidi" w:cstheme="majorBidi"/>
          <w:sz w:val="24"/>
          <w:szCs w:val="24"/>
        </w:rPr>
        <w:t xml:space="preserve">ve değerlendirmeler buna göre yapılmaktadır. </w:t>
      </w:r>
      <w:r w:rsidR="00D4753E">
        <w:rPr>
          <w:rFonts w:asciiTheme="majorBidi" w:hAnsiTheme="majorBidi" w:cstheme="majorBidi"/>
          <w:sz w:val="24"/>
          <w:szCs w:val="24"/>
        </w:rPr>
        <w:t>Tablo 7, 8 ve 9’da staj, girişimcilik ve proje derslerinin değerlendirme k</w:t>
      </w:r>
      <w:r w:rsidR="002738A0">
        <w:rPr>
          <w:rFonts w:asciiTheme="majorBidi" w:hAnsiTheme="majorBidi" w:cstheme="majorBidi"/>
          <w:sz w:val="24"/>
          <w:szCs w:val="24"/>
        </w:rPr>
        <w:t>ıstasları</w:t>
      </w:r>
      <w:r w:rsidR="00D4753E">
        <w:rPr>
          <w:rFonts w:asciiTheme="majorBidi" w:hAnsiTheme="majorBidi" w:cstheme="majorBidi"/>
          <w:sz w:val="24"/>
          <w:szCs w:val="24"/>
        </w:rPr>
        <w:t xml:space="preserve"> ile program çıktıları ile ilişkileri gösterilmektedir</w:t>
      </w:r>
      <w:r w:rsidR="00DF21C2">
        <w:rPr>
          <w:rFonts w:asciiTheme="majorBidi" w:hAnsiTheme="majorBidi" w:cstheme="majorBidi"/>
          <w:sz w:val="24"/>
          <w:szCs w:val="24"/>
        </w:rPr>
        <w:t>.</w:t>
      </w:r>
    </w:p>
    <w:p w14:paraId="46D2DFB4" w14:textId="77777777" w:rsidR="00A55768" w:rsidRDefault="00A55768" w:rsidP="00A55768">
      <w:pPr>
        <w:autoSpaceDE w:val="0"/>
        <w:autoSpaceDN w:val="0"/>
        <w:adjustRightInd w:val="0"/>
        <w:spacing w:after="0" w:line="276" w:lineRule="auto"/>
        <w:ind w:firstLine="709"/>
        <w:jc w:val="both"/>
        <w:rPr>
          <w:rFonts w:asciiTheme="majorBidi" w:hAnsiTheme="majorBidi" w:cstheme="majorBidi"/>
          <w:sz w:val="24"/>
          <w:szCs w:val="24"/>
        </w:rPr>
      </w:pPr>
    </w:p>
    <w:p w14:paraId="22DCE01F" w14:textId="77777777" w:rsidR="00D4753E" w:rsidRDefault="00D4753E" w:rsidP="00176D53">
      <w:pPr>
        <w:autoSpaceDE w:val="0"/>
        <w:autoSpaceDN w:val="0"/>
        <w:adjustRightInd w:val="0"/>
        <w:spacing w:after="0" w:line="276" w:lineRule="auto"/>
        <w:jc w:val="both"/>
        <w:rPr>
          <w:rFonts w:asciiTheme="majorBidi" w:hAnsiTheme="majorBidi" w:cstheme="majorBidi"/>
          <w:b/>
          <w:bCs/>
          <w:sz w:val="24"/>
          <w:szCs w:val="24"/>
        </w:rPr>
      </w:pPr>
      <w:r w:rsidRPr="00D4753E">
        <w:rPr>
          <w:rFonts w:asciiTheme="majorBidi" w:hAnsiTheme="majorBidi" w:cstheme="majorBidi"/>
          <w:b/>
          <w:bCs/>
          <w:sz w:val="24"/>
          <w:szCs w:val="24"/>
        </w:rPr>
        <w:t xml:space="preserve">Tablo 7: </w:t>
      </w:r>
      <w:r w:rsidRPr="00CA7BA6">
        <w:rPr>
          <w:rFonts w:asciiTheme="majorBidi" w:hAnsiTheme="majorBidi" w:cstheme="majorBidi"/>
          <w:sz w:val="24"/>
          <w:szCs w:val="24"/>
        </w:rPr>
        <w:t xml:space="preserve">Staj Dersinin Değerlendirme </w:t>
      </w:r>
      <w:r w:rsidR="00176D53" w:rsidRPr="00CA7BA6">
        <w:rPr>
          <w:rFonts w:asciiTheme="majorBidi" w:hAnsiTheme="majorBidi" w:cstheme="majorBidi"/>
          <w:sz w:val="24"/>
          <w:szCs w:val="24"/>
        </w:rPr>
        <w:t>K</w:t>
      </w:r>
      <w:r w:rsidR="002738A0">
        <w:rPr>
          <w:rFonts w:asciiTheme="majorBidi" w:hAnsiTheme="majorBidi" w:cstheme="majorBidi"/>
          <w:sz w:val="24"/>
          <w:szCs w:val="24"/>
        </w:rPr>
        <w:t>ıstasları</w:t>
      </w:r>
      <w:r w:rsidRPr="00CA7BA6">
        <w:rPr>
          <w:rFonts w:asciiTheme="majorBidi" w:hAnsiTheme="majorBidi" w:cstheme="majorBidi"/>
          <w:sz w:val="24"/>
          <w:szCs w:val="24"/>
        </w:rPr>
        <w:t xml:space="preserve"> ve Program Çıktıları ile İlişkisi</w:t>
      </w:r>
    </w:p>
    <w:tbl>
      <w:tblPr>
        <w:tblW w:w="9091" w:type="dxa"/>
        <w:jc w:val="center"/>
        <w:tblLook w:val="04A0" w:firstRow="1" w:lastRow="0" w:firstColumn="1" w:lastColumn="0" w:noHBand="0" w:noVBand="1"/>
      </w:tblPr>
      <w:tblGrid>
        <w:gridCol w:w="5250"/>
        <w:gridCol w:w="3841"/>
      </w:tblGrid>
      <w:tr w:rsidR="00176D53" w:rsidRPr="00762946" w14:paraId="15D5DD85" w14:textId="77777777" w:rsidTr="00CA7BA6">
        <w:trPr>
          <w:trHeight w:val="229"/>
          <w:jc w:val="center"/>
        </w:trPr>
        <w:tc>
          <w:tcPr>
            <w:tcW w:w="5250" w:type="dxa"/>
            <w:tcBorders>
              <w:top w:val="single" w:sz="4" w:space="0" w:color="auto"/>
              <w:left w:val="single" w:sz="4" w:space="0" w:color="auto"/>
              <w:bottom w:val="single" w:sz="4" w:space="0" w:color="auto"/>
              <w:right w:val="single" w:sz="4" w:space="0" w:color="auto"/>
            </w:tcBorders>
            <w:noWrap/>
            <w:vAlign w:val="bottom"/>
            <w:hideMark/>
          </w:tcPr>
          <w:p w14:paraId="0E8ED60A" w14:textId="77777777" w:rsidR="00176D53" w:rsidRPr="00187B08" w:rsidRDefault="00176D53" w:rsidP="00176D53">
            <w:pPr>
              <w:spacing w:after="0" w:line="240" w:lineRule="auto"/>
              <w:jc w:val="center"/>
              <w:rPr>
                <w:rFonts w:ascii="Times New Roman" w:eastAsia="Times New Roman" w:hAnsi="Times New Roman" w:cs="Times New Roman"/>
                <w:b/>
                <w:bCs/>
                <w:color w:val="000000"/>
                <w:sz w:val="24"/>
                <w:szCs w:val="24"/>
              </w:rPr>
            </w:pPr>
            <w:bookmarkStart w:id="22" w:name="_Hlk114244374"/>
            <w:r w:rsidRPr="00187B08">
              <w:rPr>
                <w:rFonts w:ascii="Times New Roman" w:eastAsia="Times New Roman" w:hAnsi="Times New Roman" w:cs="Times New Roman"/>
                <w:b/>
                <w:bCs/>
                <w:color w:val="000000"/>
                <w:sz w:val="24"/>
                <w:szCs w:val="24"/>
              </w:rPr>
              <w:t>Değerlendirme Kriteri</w:t>
            </w:r>
          </w:p>
        </w:tc>
        <w:tc>
          <w:tcPr>
            <w:tcW w:w="3841" w:type="dxa"/>
            <w:tcBorders>
              <w:top w:val="single" w:sz="4" w:space="0" w:color="auto"/>
              <w:left w:val="nil"/>
              <w:bottom w:val="single" w:sz="4" w:space="0" w:color="auto"/>
              <w:right w:val="single" w:sz="4" w:space="0" w:color="auto"/>
            </w:tcBorders>
            <w:noWrap/>
            <w:vAlign w:val="bottom"/>
            <w:hideMark/>
          </w:tcPr>
          <w:p w14:paraId="18B5E9C5" w14:textId="77777777" w:rsidR="00176D53" w:rsidRPr="00187B08" w:rsidRDefault="00176D53" w:rsidP="00176D53">
            <w:pPr>
              <w:spacing w:after="0" w:line="240" w:lineRule="auto"/>
              <w:jc w:val="center"/>
              <w:rPr>
                <w:rFonts w:ascii="Times New Roman" w:eastAsia="Times New Roman" w:hAnsi="Times New Roman" w:cs="Times New Roman"/>
                <w:b/>
                <w:bCs/>
                <w:color w:val="000000"/>
                <w:sz w:val="24"/>
                <w:szCs w:val="24"/>
              </w:rPr>
            </w:pPr>
            <w:r w:rsidRPr="00187B08">
              <w:rPr>
                <w:rFonts w:ascii="Times New Roman" w:eastAsia="Times New Roman" w:hAnsi="Times New Roman" w:cs="Times New Roman"/>
                <w:b/>
                <w:bCs/>
                <w:color w:val="000000"/>
                <w:sz w:val="24"/>
                <w:szCs w:val="24"/>
              </w:rPr>
              <w:t>Program Çıktıları ile İlişkisi</w:t>
            </w:r>
          </w:p>
        </w:tc>
      </w:tr>
      <w:tr w:rsidR="00176D53" w:rsidRPr="00762946" w14:paraId="48CDF865" w14:textId="77777777" w:rsidTr="00D6407C">
        <w:trPr>
          <w:trHeight w:val="229"/>
          <w:jc w:val="center"/>
        </w:trPr>
        <w:tc>
          <w:tcPr>
            <w:tcW w:w="5250" w:type="dxa"/>
            <w:tcBorders>
              <w:top w:val="single" w:sz="4" w:space="0" w:color="auto"/>
              <w:left w:val="single" w:sz="4" w:space="0" w:color="auto"/>
              <w:bottom w:val="single" w:sz="4" w:space="0" w:color="auto"/>
              <w:right w:val="single" w:sz="4" w:space="0" w:color="auto"/>
            </w:tcBorders>
            <w:noWrap/>
            <w:vAlign w:val="bottom"/>
            <w:hideMark/>
          </w:tcPr>
          <w:p w14:paraId="489FFE93" w14:textId="77777777" w:rsidR="00176D53" w:rsidRPr="00187B08" w:rsidRDefault="00144E2E" w:rsidP="00A8463C">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Sunum</w:t>
            </w:r>
          </w:p>
        </w:tc>
        <w:tc>
          <w:tcPr>
            <w:tcW w:w="3841" w:type="dxa"/>
            <w:tcBorders>
              <w:top w:val="single" w:sz="4" w:space="0" w:color="auto"/>
              <w:left w:val="nil"/>
              <w:bottom w:val="single" w:sz="4" w:space="0" w:color="auto"/>
              <w:right w:val="single" w:sz="4" w:space="0" w:color="auto"/>
            </w:tcBorders>
            <w:noWrap/>
            <w:vAlign w:val="center"/>
            <w:hideMark/>
          </w:tcPr>
          <w:p w14:paraId="3CF61D47" w14:textId="77777777" w:rsidR="00176D53" w:rsidRPr="00762946" w:rsidRDefault="00144E2E" w:rsidP="00176D53">
            <w:pPr>
              <w:spacing w:after="0" w:line="240" w:lineRule="auto"/>
              <w:jc w:val="center"/>
              <w:rPr>
                <w:rFonts w:ascii="Times New Roman" w:eastAsia="Times New Roman" w:hAnsi="Times New Roman" w:cs="Times New Roman"/>
                <w:color w:val="000000"/>
                <w:sz w:val="24"/>
                <w:szCs w:val="24"/>
                <w:lang w:val="en-US"/>
              </w:rPr>
            </w:pPr>
            <w:r>
              <w:rPr>
                <w:rFonts w:ascii="Times New Roman" w:eastAsia="Times New Roman" w:hAnsi="Times New Roman" w:cs="Times New Roman"/>
                <w:color w:val="000000"/>
                <w:sz w:val="24"/>
                <w:szCs w:val="24"/>
                <w:lang w:val="en-US"/>
              </w:rPr>
              <w:t>1</w:t>
            </w:r>
          </w:p>
        </w:tc>
      </w:tr>
      <w:tr w:rsidR="00176D53" w:rsidRPr="00762946" w14:paraId="5444663D" w14:textId="77777777" w:rsidTr="00D6407C">
        <w:trPr>
          <w:trHeight w:val="229"/>
          <w:jc w:val="center"/>
        </w:trPr>
        <w:tc>
          <w:tcPr>
            <w:tcW w:w="525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20BF1F19" w14:textId="77777777" w:rsidR="00176D53" w:rsidRPr="00187B08" w:rsidRDefault="00144E2E" w:rsidP="00A8463C">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Problem Çözme ve Karar Verme Araçlarını Kullanma</w:t>
            </w:r>
          </w:p>
        </w:tc>
        <w:tc>
          <w:tcPr>
            <w:tcW w:w="3841" w:type="dxa"/>
            <w:tcBorders>
              <w:top w:val="single" w:sz="4" w:space="0" w:color="auto"/>
              <w:left w:val="nil"/>
              <w:bottom w:val="single" w:sz="4" w:space="0" w:color="auto"/>
              <w:right w:val="single" w:sz="4" w:space="0" w:color="auto"/>
            </w:tcBorders>
            <w:noWrap/>
            <w:vAlign w:val="center"/>
            <w:hideMark/>
          </w:tcPr>
          <w:p w14:paraId="5F18C4D7" w14:textId="77777777" w:rsidR="00176D53" w:rsidRPr="00762946" w:rsidRDefault="00144E2E" w:rsidP="00176D53">
            <w:pPr>
              <w:spacing w:after="0" w:line="240" w:lineRule="auto"/>
              <w:jc w:val="center"/>
              <w:rPr>
                <w:rFonts w:ascii="Times New Roman" w:eastAsia="Times New Roman" w:hAnsi="Times New Roman" w:cs="Times New Roman"/>
                <w:color w:val="000000"/>
                <w:sz w:val="24"/>
                <w:szCs w:val="24"/>
                <w:lang w:val="en-US"/>
              </w:rPr>
            </w:pPr>
            <w:r>
              <w:rPr>
                <w:rFonts w:ascii="Times New Roman" w:eastAsia="Times New Roman" w:hAnsi="Times New Roman" w:cs="Times New Roman"/>
                <w:color w:val="000000"/>
                <w:sz w:val="24"/>
                <w:szCs w:val="24"/>
                <w:lang w:val="en-US"/>
              </w:rPr>
              <w:t>2</w:t>
            </w:r>
          </w:p>
        </w:tc>
      </w:tr>
      <w:tr w:rsidR="00176D53" w:rsidRPr="00762946" w14:paraId="5E18B0B8" w14:textId="77777777" w:rsidTr="00D6407C">
        <w:trPr>
          <w:trHeight w:val="229"/>
          <w:jc w:val="center"/>
        </w:trPr>
        <w:tc>
          <w:tcPr>
            <w:tcW w:w="525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5F130ED8" w14:textId="77777777" w:rsidR="00176D53" w:rsidRPr="00187B08" w:rsidRDefault="00144E2E" w:rsidP="00A8463C">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Temel İşletme Kavramlarını Açıklama</w:t>
            </w:r>
          </w:p>
        </w:tc>
        <w:tc>
          <w:tcPr>
            <w:tcW w:w="3841" w:type="dxa"/>
            <w:tcBorders>
              <w:top w:val="single" w:sz="4" w:space="0" w:color="auto"/>
              <w:left w:val="nil"/>
              <w:bottom w:val="single" w:sz="4" w:space="0" w:color="auto"/>
              <w:right w:val="single" w:sz="4" w:space="0" w:color="auto"/>
            </w:tcBorders>
            <w:shd w:val="clear" w:color="000000" w:fill="FFFFFF"/>
            <w:noWrap/>
            <w:vAlign w:val="center"/>
            <w:hideMark/>
          </w:tcPr>
          <w:p w14:paraId="792D68C1" w14:textId="77777777" w:rsidR="00176D53" w:rsidRPr="00762946" w:rsidRDefault="00144E2E" w:rsidP="00176D53">
            <w:pPr>
              <w:spacing w:after="0" w:line="240" w:lineRule="auto"/>
              <w:jc w:val="center"/>
              <w:rPr>
                <w:rFonts w:ascii="Times New Roman" w:eastAsia="Times New Roman" w:hAnsi="Times New Roman" w:cs="Times New Roman"/>
                <w:color w:val="000000"/>
                <w:sz w:val="24"/>
                <w:szCs w:val="24"/>
                <w:lang w:val="en-US"/>
              </w:rPr>
            </w:pPr>
            <w:r>
              <w:rPr>
                <w:rFonts w:ascii="Times New Roman" w:eastAsia="Times New Roman" w:hAnsi="Times New Roman" w:cs="Times New Roman"/>
                <w:color w:val="000000"/>
                <w:sz w:val="24"/>
                <w:szCs w:val="24"/>
                <w:lang w:val="en-US"/>
              </w:rPr>
              <w:t>3</w:t>
            </w:r>
          </w:p>
        </w:tc>
      </w:tr>
      <w:tr w:rsidR="00176D53" w:rsidRPr="00762946" w14:paraId="3442697E" w14:textId="77777777" w:rsidTr="00D6407C">
        <w:trPr>
          <w:trHeight w:val="229"/>
          <w:jc w:val="center"/>
        </w:trPr>
        <w:tc>
          <w:tcPr>
            <w:tcW w:w="525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74405F61" w14:textId="77777777" w:rsidR="00176D53" w:rsidRPr="00187B08" w:rsidRDefault="00144E2E" w:rsidP="00A8463C">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İş Etiği ve Yasal Prensipler</w:t>
            </w:r>
          </w:p>
        </w:tc>
        <w:tc>
          <w:tcPr>
            <w:tcW w:w="3841" w:type="dxa"/>
            <w:tcBorders>
              <w:top w:val="single" w:sz="4" w:space="0" w:color="auto"/>
              <w:left w:val="nil"/>
              <w:bottom w:val="single" w:sz="4" w:space="0" w:color="auto"/>
              <w:right w:val="single" w:sz="4" w:space="0" w:color="auto"/>
            </w:tcBorders>
            <w:shd w:val="clear" w:color="000000" w:fill="FFFFFF"/>
            <w:noWrap/>
            <w:vAlign w:val="center"/>
            <w:hideMark/>
          </w:tcPr>
          <w:p w14:paraId="6497F297" w14:textId="77777777" w:rsidR="00176D53" w:rsidRPr="00762946" w:rsidRDefault="00144E2E" w:rsidP="00176D53">
            <w:pPr>
              <w:spacing w:after="0" w:line="240" w:lineRule="auto"/>
              <w:jc w:val="center"/>
              <w:rPr>
                <w:rFonts w:ascii="Times New Roman" w:eastAsia="Times New Roman" w:hAnsi="Times New Roman" w:cs="Times New Roman"/>
                <w:color w:val="000000"/>
                <w:sz w:val="24"/>
                <w:szCs w:val="24"/>
                <w:lang w:val="en-US"/>
              </w:rPr>
            </w:pPr>
            <w:r>
              <w:rPr>
                <w:rFonts w:ascii="Times New Roman" w:eastAsia="Times New Roman" w:hAnsi="Times New Roman" w:cs="Times New Roman"/>
                <w:color w:val="000000"/>
                <w:sz w:val="24"/>
                <w:szCs w:val="24"/>
                <w:lang w:val="en-US"/>
              </w:rPr>
              <w:t>4</w:t>
            </w:r>
          </w:p>
        </w:tc>
      </w:tr>
      <w:tr w:rsidR="00176D53" w:rsidRPr="00762946" w14:paraId="63EE5020" w14:textId="77777777" w:rsidTr="00D6407C">
        <w:trPr>
          <w:trHeight w:val="229"/>
          <w:jc w:val="center"/>
        </w:trPr>
        <w:tc>
          <w:tcPr>
            <w:tcW w:w="525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72D5CA0E" w14:textId="77777777" w:rsidR="00176D53" w:rsidRPr="00187B08" w:rsidRDefault="00144E2E" w:rsidP="00A8463C">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Teorik ve Pratik Bilginin Bütünleştirilmesi</w:t>
            </w:r>
          </w:p>
        </w:tc>
        <w:tc>
          <w:tcPr>
            <w:tcW w:w="3841" w:type="dxa"/>
            <w:tcBorders>
              <w:top w:val="single" w:sz="4" w:space="0" w:color="auto"/>
              <w:left w:val="nil"/>
              <w:bottom w:val="single" w:sz="4" w:space="0" w:color="auto"/>
              <w:right w:val="single" w:sz="4" w:space="0" w:color="auto"/>
            </w:tcBorders>
            <w:shd w:val="clear" w:color="000000" w:fill="FFFFFF"/>
            <w:noWrap/>
            <w:vAlign w:val="center"/>
            <w:hideMark/>
          </w:tcPr>
          <w:p w14:paraId="0EB57FA3" w14:textId="77777777" w:rsidR="00176D53" w:rsidRPr="00762946" w:rsidRDefault="00144E2E" w:rsidP="00176D53">
            <w:pPr>
              <w:spacing w:after="0" w:line="240" w:lineRule="auto"/>
              <w:jc w:val="center"/>
              <w:rPr>
                <w:rFonts w:ascii="Times New Roman" w:eastAsia="Times New Roman" w:hAnsi="Times New Roman" w:cs="Times New Roman"/>
                <w:color w:val="000000"/>
                <w:sz w:val="24"/>
                <w:szCs w:val="24"/>
                <w:lang w:val="en-US"/>
              </w:rPr>
            </w:pPr>
            <w:r>
              <w:rPr>
                <w:rFonts w:ascii="Times New Roman" w:eastAsia="Times New Roman" w:hAnsi="Times New Roman" w:cs="Times New Roman"/>
                <w:color w:val="000000"/>
                <w:sz w:val="24"/>
                <w:szCs w:val="24"/>
                <w:lang w:val="en-US"/>
              </w:rPr>
              <w:t>5</w:t>
            </w:r>
          </w:p>
        </w:tc>
      </w:tr>
      <w:tr w:rsidR="00176D53" w:rsidRPr="00762946" w14:paraId="2915D7B8" w14:textId="77777777" w:rsidTr="00D6407C">
        <w:trPr>
          <w:trHeight w:val="229"/>
          <w:jc w:val="center"/>
        </w:trPr>
        <w:tc>
          <w:tcPr>
            <w:tcW w:w="525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4884D981" w14:textId="77777777" w:rsidR="00176D53" w:rsidRPr="00187B08" w:rsidRDefault="00144E2E" w:rsidP="00A8463C">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Liderlik ve Takım Çalışması</w:t>
            </w:r>
          </w:p>
        </w:tc>
        <w:tc>
          <w:tcPr>
            <w:tcW w:w="3841" w:type="dxa"/>
            <w:tcBorders>
              <w:top w:val="single" w:sz="4" w:space="0" w:color="auto"/>
              <w:left w:val="nil"/>
              <w:bottom w:val="single" w:sz="4" w:space="0" w:color="auto"/>
              <w:right w:val="single" w:sz="4" w:space="0" w:color="auto"/>
            </w:tcBorders>
            <w:shd w:val="clear" w:color="000000" w:fill="FFFFFF"/>
            <w:noWrap/>
            <w:vAlign w:val="center"/>
            <w:hideMark/>
          </w:tcPr>
          <w:p w14:paraId="2B9909B3" w14:textId="77777777" w:rsidR="00176D53" w:rsidRPr="00762946" w:rsidRDefault="00144E2E" w:rsidP="00176D53">
            <w:pPr>
              <w:spacing w:after="0" w:line="240" w:lineRule="auto"/>
              <w:jc w:val="center"/>
              <w:rPr>
                <w:rFonts w:ascii="Times New Roman" w:eastAsia="Times New Roman" w:hAnsi="Times New Roman" w:cs="Times New Roman"/>
                <w:color w:val="000000"/>
                <w:sz w:val="24"/>
                <w:szCs w:val="24"/>
                <w:lang w:val="en-US"/>
              </w:rPr>
            </w:pPr>
            <w:r>
              <w:rPr>
                <w:rFonts w:ascii="Times New Roman" w:eastAsia="Times New Roman" w:hAnsi="Times New Roman" w:cs="Times New Roman"/>
                <w:color w:val="000000"/>
                <w:sz w:val="24"/>
                <w:szCs w:val="24"/>
                <w:lang w:val="en-US"/>
              </w:rPr>
              <w:t>6</w:t>
            </w:r>
          </w:p>
        </w:tc>
      </w:tr>
      <w:tr w:rsidR="00176D53" w:rsidRPr="00762946" w14:paraId="0B810E2D" w14:textId="77777777" w:rsidTr="00D6407C">
        <w:trPr>
          <w:trHeight w:val="229"/>
          <w:jc w:val="center"/>
        </w:trPr>
        <w:tc>
          <w:tcPr>
            <w:tcW w:w="525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46017074" w14:textId="77777777" w:rsidR="00176D53" w:rsidRPr="00187B08" w:rsidRDefault="00144E2E" w:rsidP="00A8463C">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İşletme Fonksiyonlarının Bütünleştirilmesi ve Aralarında İlişki Kurulması</w:t>
            </w:r>
          </w:p>
        </w:tc>
        <w:tc>
          <w:tcPr>
            <w:tcW w:w="3841" w:type="dxa"/>
            <w:tcBorders>
              <w:top w:val="single" w:sz="4" w:space="0" w:color="auto"/>
              <w:left w:val="nil"/>
              <w:bottom w:val="single" w:sz="4" w:space="0" w:color="auto"/>
              <w:right w:val="single" w:sz="4" w:space="0" w:color="auto"/>
            </w:tcBorders>
            <w:shd w:val="clear" w:color="000000" w:fill="FFFFFF"/>
            <w:noWrap/>
            <w:vAlign w:val="center"/>
            <w:hideMark/>
          </w:tcPr>
          <w:p w14:paraId="4043FE56" w14:textId="77777777" w:rsidR="00176D53" w:rsidRPr="00762946" w:rsidRDefault="00144E2E" w:rsidP="00176D53">
            <w:pPr>
              <w:spacing w:after="0" w:line="240" w:lineRule="auto"/>
              <w:jc w:val="center"/>
              <w:rPr>
                <w:rFonts w:ascii="Times New Roman" w:eastAsia="Times New Roman" w:hAnsi="Times New Roman" w:cs="Times New Roman"/>
                <w:color w:val="000000"/>
                <w:sz w:val="24"/>
                <w:szCs w:val="24"/>
                <w:lang w:val="en-US"/>
              </w:rPr>
            </w:pPr>
            <w:r>
              <w:rPr>
                <w:rFonts w:ascii="Times New Roman" w:eastAsia="Times New Roman" w:hAnsi="Times New Roman" w:cs="Times New Roman"/>
                <w:color w:val="000000"/>
                <w:sz w:val="24"/>
                <w:szCs w:val="24"/>
                <w:lang w:val="en-US"/>
              </w:rPr>
              <w:t>7</w:t>
            </w:r>
          </w:p>
        </w:tc>
      </w:tr>
      <w:tr w:rsidR="00176D53" w:rsidRPr="00762946" w14:paraId="48881118" w14:textId="77777777" w:rsidTr="00D6407C">
        <w:trPr>
          <w:trHeight w:val="229"/>
          <w:jc w:val="center"/>
        </w:trPr>
        <w:tc>
          <w:tcPr>
            <w:tcW w:w="525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71097B28" w14:textId="77777777" w:rsidR="00176D53" w:rsidRPr="00187B08" w:rsidRDefault="00144E2E" w:rsidP="00A8463C">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Yönetim İşlevlerinin Koordinasyonu</w:t>
            </w:r>
          </w:p>
        </w:tc>
        <w:tc>
          <w:tcPr>
            <w:tcW w:w="3841" w:type="dxa"/>
            <w:tcBorders>
              <w:top w:val="single" w:sz="4" w:space="0" w:color="auto"/>
              <w:left w:val="nil"/>
              <w:bottom w:val="single" w:sz="4" w:space="0" w:color="auto"/>
              <w:right w:val="single" w:sz="4" w:space="0" w:color="auto"/>
            </w:tcBorders>
            <w:shd w:val="clear" w:color="000000" w:fill="FFFFFF"/>
            <w:noWrap/>
            <w:vAlign w:val="center"/>
            <w:hideMark/>
          </w:tcPr>
          <w:p w14:paraId="13C6B12F" w14:textId="77777777" w:rsidR="00176D53" w:rsidRPr="00762946" w:rsidRDefault="00144E2E" w:rsidP="00176D53">
            <w:pPr>
              <w:spacing w:after="0" w:line="240" w:lineRule="auto"/>
              <w:jc w:val="center"/>
              <w:rPr>
                <w:rFonts w:ascii="Times New Roman" w:eastAsia="Times New Roman" w:hAnsi="Times New Roman" w:cs="Times New Roman"/>
                <w:color w:val="000000"/>
                <w:sz w:val="24"/>
                <w:szCs w:val="24"/>
                <w:lang w:val="en-US"/>
              </w:rPr>
            </w:pPr>
            <w:r>
              <w:rPr>
                <w:rFonts w:ascii="Times New Roman" w:eastAsia="Times New Roman" w:hAnsi="Times New Roman" w:cs="Times New Roman"/>
                <w:color w:val="000000"/>
                <w:sz w:val="24"/>
                <w:szCs w:val="24"/>
                <w:lang w:val="en-US"/>
              </w:rPr>
              <w:t>8</w:t>
            </w:r>
          </w:p>
        </w:tc>
      </w:tr>
      <w:tr w:rsidR="00144E2E" w:rsidRPr="00762946" w14:paraId="1F21CC5C" w14:textId="77777777" w:rsidTr="00D6407C">
        <w:trPr>
          <w:trHeight w:val="229"/>
          <w:jc w:val="center"/>
        </w:trPr>
        <w:tc>
          <w:tcPr>
            <w:tcW w:w="52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704A854" w14:textId="77777777" w:rsidR="00144E2E" w:rsidRDefault="00144E2E" w:rsidP="00A8463C">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Analitik / Kritik Düşünme</w:t>
            </w:r>
          </w:p>
        </w:tc>
        <w:tc>
          <w:tcPr>
            <w:tcW w:w="3841" w:type="dxa"/>
            <w:tcBorders>
              <w:top w:val="single" w:sz="4" w:space="0" w:color="auto"/>
              <w:left w:val="nil"/>
              <w:bottom w:val="single" w:sz="4" w:space="0" w:color="auto"/>
              <w:right w:val="single" w:sz="4" w:space="0" w:color="auto"/>
            </w:tcBorders>
            <w:shd w:val="clear" w:color="000000" w:fill="FFFFFF"/>
            <w:noWrap/>
            <w:vAlign w:val="center"/>
          </w:tcPr>
          <w:p w14:paraId="78BA537D" w14:textId="77777777" w:rsidR="00144E2E" w:rsidRDefault="00144E2E" w:rsidP="00176D53">
            <w:pPr>
              <w:spacing w:after="0" w:line="240" w:lineRule="auto"/>
              <w:jc w:val="center"/>
              <w:rPr>
                <w:rFonts w:ascii="Times New Roman" w:eastAsia="Times New Roman" w:hAnsi="Times New Roman" w:cs="Times New Roman"/>
                <w:color w:val="000000"/>
                <w:sz w:val="24"/>
                <w:szCs w:val="24"/>
                <w:lang w:val="en-US"/>
              </w:rPr>
            </w:pPr>
            <w:r>
              <w:rPr>
                <w:rFonts w:ascii="Times New Roman" w:eastAsia="Times New Roman" w:hAnsi="Times New Roman" w:cs="Times New Roman"/>
                <w:color w:val="000000"/>
                <w:sz w:val="24"/>
                <w:szCs w:val="24"/>
                <w:lang w:val="en-US"/>
              </w:rPr>
              <w:t>9</w:t>
            </w:r>
          </w:p>
        </w:tc>
      </w:tr>
      <w:bookmarkEnd w:id="22"/>
    </w:tbl>
    <w:p w14:paraId="6EA9B944" w14:textId="77777777" w:rsidR="00176D53" w:rsidRDefault="00176D53" w:rsidP="00766708">
      <w:pPr>
        <w:autoSpaceDE w:val="0"/>
        <w:autoSpaceDN w:val="0"/>
        <w:adjustRightInd w:val="0"/>
        <w:spacing w:line="276" w:lineRule="auto"/>
        <w:ind w:firstLine="709"/>
        <w:jc w:val="both"/>
        <w:rPr>
          <w:rFonts w:asciiTheme="majorBidi" w:hAnsiTheme="majorBidi" w:cstheme="majorBidi"/>
          <w:b/>
          <w:bCs/>
          <w:sz w:val="24"/>
          <w:szCs w:val="24"/>
        </w:rPr>
      </w:pPr>
    </w:p>
    <w:p w14:paraId="0035495D" w14:textId="77777777" w:rsidR="00176D53" w:rsidRDefault="00176D53" w:rsidP="00176D53">
      <w:pPr>
        <w:autoSpaceDE w:val="0"/>
        <w:autoSpaceDN w:val="0"/>
        <w:adjustRightInd w:val="0"/>
        <w:spacing w:after="0" w:line="276" w:lineRule="auto"/>
        <w:jc w:val="both"/>
        <w:rPr>
          <w:rFonts w:asciiTheme="majorBidi" w:hAnsiTheme="majorBidi" w:cstheme="majorBidi"/>
          <w:b/>
          <w:bCs/>
          <w:sz w:val="24"/>
          <w:szCs w:val="24"/>
        </w:rPr>
      </w:pPr>
      <w:r>
        <w:rPr>
          <w:rFonts w:asciiTheme="majorBidi" w:hAnsiTheme="majorBidi" w:cstheme="majorBidi"/>
          <w:b/>
          <w:bCs/>
          <w:sz w:val="24"/>
          <w:szCs w:val="24"/>
        </w:rPr>
        <w:t xml:space="preserve">Tablo 8: </w:t>
      </w:r>
      <w:r w:rsidRPr="00CA7BA6">
        <w:rPr>
          <w:rFonts w:asciiTheme="majorBidi" w:hAnsiTheme="majorBidi" w:cstheme="majorBidi"/>
          <w:sz w:val="24"/>
          <w:szCs w:val="24"/>
        </w:rPr>
        <w:t>Girişimcilik Dersinin Değerlendirme K</w:t>
      </w:r>
      <w:r w:rsidR="002738A0">
        <w:rPr>
          <w:rFonts w:asciiTheme="majorBidi" w:hAnsiTheme="majorBidi" w:cstheme="majorBidi"/>
          <w:sz w:val="24"/>
          <w:szCs w:val="24"/>
        </w:rPr>
        <w:t>ıstasları</w:t>
      </w:r>
      <w:r w:rsidRPr="00CA7BA6">
        <w:rPr>
          <w:rFonts w:asciiTheme="majorBidi" w:hAnsiTheme="majorBidi" w:cstheme="majorBidi"/>
          <w:sz w:val="24"/>
          <w:szCs w:val="24"/>
        </w:rPr>
        <w:t xml:space="preserve"> ve Program Çıktıları ile İlişkisi</w:t>
      </w:r>
    </w:p>
    <w:tbl>
      <w:tblPr>
        <w:tblW w:w="9099" w:type="dxa"/>
        <w:jc w:val="center"/>
        <w:tblLook w:val="04A0" w:firstRow="1" w:lastRow="0" w:firstColumn="1" w:lastColumn="0" w:noHBand="0" w:noVBand="1"/>
      </w:tblPr>
      <w:tblGrid>
        <w:gridCol w:w="5260"/>
        <w:gridCol w:w="3839"/>
      </w:tblGrid>
      <w:tr w:rsidR="00176D53" w:rsidRPr="00467C2E" w14:paraId="6106FE06" w14:textId="77777777" w:rsidTr="00CA7BA6">
        <w:trPr>
          <w:trHeight w:val="235"/>
          <w:jc w:val="center"/>
        </w:trPr>
        <w:tc>
          <w:tcPr>
            <w:tcW w:w="5260" w:type="dxa"/>
            <w:tcBorders>
              <w:top w:val="single" w:sz="4" w:space="0" w:color="auto"/>
              <w:left w:val="single" w:sz="4" w:space="0" w:color="auto"/>
              <w:bottom w:val="single" w:sz="4" w:space="0" w:color="auto"/>
              <w:right w:val="single" w:sz="4" w:space="0" w:color="auto"/>
            </w:tcBorders>
            <w:noWrap/>
            <w:vAlign w:val="bottom"/>
            <w:hideMark/>
          </w:tcPr>
          <w:p w14:paraId="174C1861" w14:textId="77777777" w:rsidR="00176D53" w:rsidRPr="00187B08" w:rsidRDefault="00176D53" w:rsidP="00053C36">
            <w:pPr>
              <w:spacing w:after="0" w:line="240" w:lineRule="auto"/>
              <w:jc w:val="center"/>
              <w:rPr>
                <w:rFonts w:ascii="Times New Roman" w:eastAsia="Times New Roman" w:hAnsi="Times New Roman" w:cs="Times New Roman"/>
                <w:b/>
                <w:bCs/>
                <w:color w:val="000000"/>
                <w:sz w:val="24"/>
                <w:szCs w:val="24"/>
              </w:rPr>
            </w:pPr>
            <w:r w:rsidRPr="00187B08">
              <w:rPr>
                <w:rFonts w:ascii="Times New Roman" w:eastAsia="Times New Roman" w:hAnsi="Times New Roman" w:cs="Times New Roman"/>
                <w:b/>
                <w:bCs/>
                <w:color w:val="000000"/>
                <w:sz w:val="24"/>
                <w:szCs w:val="24"/>
              </w:rPr>
              <w:t>Değerlendirme Kriterleri</w:t>
            </w:r>
          </w:p>
        </w:tc>
        <w:tc>
          <w:tcPr>
            <w:tcW w:w="3839" w:type="dxa"/>
            <w:tcBorders>
              <w:top w:val="single" w:sz="4" w:space="0" w:color="auto"/>
              <w:left w:val="nil"/>
              <w:bottom w:val="single" w:sz="4" w:space="0" w:color="auto"/>
              <w:right w:val="single" w:sz="4" w:space="0" w:color="auto"/>
            </w:tcBorders>
            <w:noWrap/>
            <w:vAlign w:val="bottom"/>
            <w:hideMark/>
          </w:tcPr>
          <w:p w14:paraId="5D4FFF6E" w14:textId="77777777" w:rsidR="00176D53" w:rsidRPr="00187B08" w:rsidRDefault="00176D53" w:rsidP="00053C36">
            <w:pPr>
              <w:spacing w:after="0" w:line="240" w:lineRule="auto"/>
              <w:jc w:val="center"/>
              <w:rPr>
                <w:rFonts w:ascii="Times New Roman" w:eastAsia="Times New Roman" w:hAnsi="Times New Roman" w:cs="Times New Roman"/>
                <w:b/>
                <w:bCs/>
                <w:color w:val="000000"/>
                <w:sz w:val="24"/>
                <w:szCs w:val="24"/>
              </w:rPr>
            </w:pPr>
            <w:r w:rsidRPr="00187B08">
              <w:rPr>
                <w:rFonts w:ascii="Times New Roman" w:eastAsia="Times New Roman" w:hAnsi="Times New Roman" w:cs="Times New Roman"/>
                <w:b/>
                <w:bCs/>
                <w:color w:val="000000"/>
                <w:sz w:val="24"/>
                <w:szCs w:val="24"/>
              </w:rPr>
              <w:t>Program Çıktıları ile İlişkisi</w:t>
            </w:r>
          </w:p>
        </w:tc>
      </w:tr>
      <w:tr w:rsidR="00176D53" w:rsidRPr="00467C2E" w14:paraId="3C43B438" w14:textId="77777777" w:rsidTr="00CA7BA6">
        <w:trPr>
          <w:trHeight w:val="235"/>
          <w:jc w:val="center"/>
        </w:trPr>
        <w:tc>
          <w:tcPr>
            <w:tcW w:w="5260" w:type="dxa"/>
            <w:tcBorders>
              <w:top w:val="single" w:sz="4" w:space="0" w:color="auto"/>
              <w:left w:val="single" w:sz="4" w:space="0" w:color="auto"/>
              <w:bottom w:val="single" w:sz="4" w:space="0" w:color="auto"/>
              <w:right w:val="single" w:sz="4" w:space="0" w:color="auto"/>
            </w:tcBorders>
            <w:noWrap/>
            <w:vAlign w:val="bottom"/>
            <w:hideMark/>
          </w:tcPr>
          <w:p w14:paraId="644C2124" w14:textId="7965DFB1" w:rsidR="00176D53" w:rsidRPr="00187B08" w:rsidRDefault="00930443" w:rsidP="00053C36">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Sözlü ve Yazılı İletişim Yetenekleri</w:t>
            </w:r>
            <w:r w:rsidR="00460B0D">
              <w:rPr>
                <w:rFonts w:ascii="Times New Roman" w:eastAsia="Times New Roman" w:hAnsi="Times New Roman" w:cs="Times New Roman"/>
                <w:color w:val="000000"/>
                <w:sz w:val="24"/>
                <w:szCs w:val="24"/>
              </w:rPr>
              <w:t xml:space="preserve"> (Yönetici Özeti)</w:t>
            </w:r>
          </w:p>
        </w:tc>
        <w:tc>
          <w:tcPr>
            <w:tcW w:w="3839" w:type="dxa"/>
            <w:tcBorders>
              <w:top w:val="single" w:sz="4" w:space="0" w:color="auto"/>
              <w:left w:val="nil"/>
              <w:bottom w:val="single" w:sz="4" w:space="0" w:color="auto"/>
              <w:right w:val="single" w:sz="4" w:space="0" w:color="auto"/>
            </w:tcBorders>
            <w:noWrap/>
            <w:vAlign w:val="bottom"/>
            <w:hideMark/>
          </w:tcPr>
          <w:p w14:paraId="57A050AC" w14:textId="77777777" w:rsidR="00176D53" w:rsidRPr="00467C2E" w:rsidRDefault="00930443" w:rsidP="00053C36">
            <w:pPr>
              <w:spacing w:after="0" w:line="240" w:lineRule="auto"/>
              <w:jc w:val="center"/>
              <w:rPr>
                <w:rFonts w:ascii="Times New Roman" w:eastAsia="Times New Roman" w:hAnsi="Times New Roman" w:cs="Times New Roman"/>
                <w:color w:val="000000"/>
                <w:sz w:val="24"/>
                <w:szCs w:val="24"/>
                <w:lang w:val="en-US"/>
              </w:rPr>
            </w:pPr>
            <w:r>
              <w:rPr>
                <w:rFonts w:ascii="Times New Roman" w:eastAsia="Times New Roman" w:hAnsi="Times New Roman" w:cs="Times New Roman"/>
                <w:color w:val="000000"/>
                <w:sz w:val="24"/>
                <w:szCs w:val="24"/>
                <w:lang w:val="en-US"/>
              </w:rPr>
              <w:t>1</w:t>
            </w:r>
          </w:p>
        </w:tc>
      </w:tr>
      <w:tr w:rsidR="00176D53" w:rsidRPr="00467C2E" w14:paraId="4929CFC4" w14:textId="77777777" w:rsidTr="00CA7BA6">
        <w:trPr>
          <w:trHeight w:val="235"/>
          <w:jc w:val="center"/>
        </w:trPr>
        <w:tc>
          <w:tcPr>
            <w:tcW w:w="52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0C65AB1A" w14:textId="16167BC7" w:rsidR="00176D53" w:rsidRPr="00187B08" w:rsidRDefault="00930443" w:rsidP="00053C36">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Karar Vermede Bilgi Teknolojilerini Kullanma</w:t>
            </w:r>
            <w:r w:rsidR="00460B0D">
              <w:rPr>
                <w:rFonts w:ascii="Times New Roman" w:eastAsia="Times New Roman" w:hAnsi="Times New Roman" w:cs="Times New Roman"/>
                <w:color w:val="000000"/>
                <w:sz w:val="24"/>
                <w:szCs w:val="24"/>
              </w:rPr>
              <w:t xml:space="preserve"> (Operasyon Planı)</w:t>
            </w:r>
          </w:p>
        </w:tc>
        <w:tc>
          <w:tcPr>
            <w:tcW w:w="3839" w:type="dxa"/>
            <w:tcBorders>
              <w:top w:val="single" w:sz="4" w:space="0" w:color="auto"/>
              <w:left w:val="nil"/>
              <w:bottom w:val="single" w:sz="4" w:space="0" w:color="auto"/>
              <w:right w:val="single" w:sz="4" w:space="0" w:color="auto"/>
            </w:tcBorders>
            <w:noWrap/>
            <w:vAlign w:val="bottom"/>
            <w:hideMark/>
          </w:tcPr>
          <w:p w14:paraId="3361C75B" w14:textId="77777777" w:rsidR="00176D53" w:rsidRPr="00467C2E" w:rsidRDefault="00930443" w:rsidP="00053C36">
            <w:pPr>
              <w:spacing w:after="0" w:line="240" w:lineRule="auto"/>
              <w:jc w:val="center"/>
              <w:rPr>
                <w:rFonts w:ascii="Times New Roman" w:eastAsia="Times New Roman" w:hAnsi="Times New Roman" w:cs="Times New Roman"/>
                <w:color w:val="000000"/>
                <w:sz w:val="24"/>
                <w:szCs w:val="24"/>
                <w:lang w:val="en-US"/>
              </w:rPr>
            </w:pPr>
            <w:r>
              <w:rPr>
                <w:rFonts w:ascii="Times New Roman" w:eastAsia="Times New Roman" w:hAnsi="Times New Roman" w:cs="Times New Roman"/>
                <w:color w:val="000000"/>
                <w:sz w:val="24"/>
                <w:szCs w:val="24"/>
                <w:lang w:val="en-US"/>
              </w:rPr>
              <w:t>2</w:t>
            </w:r>
          </w:p>
        </w:tc>
      </w:tr>
      <w:tr w:rsidR="00176D53" w:rsidRPr="00467C2E" w14:paraId="4D08B862" w14:textId="77777777" w:rsidTr="00CA7BA6">
        <w:trPr>
          <w:trHeight w:val="235"/>
          <w:jc w:val="center"/>
        </w:trPr>
        <w:tc>
          <w:tcPr>
            <w:tcW w:w="52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641466A5" w14:textId="1C1A12EE" w:rsidR="00176D53" w:rsidRPr="00187B08" w:rsidRDefault="00930443" w:rsidP="00053C36">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Temel İşletme Kavramlarını Açıklama</w:t>
            </w:r>
            <w:r w:rsidR="00460B0D">
              <w:rPr>
                <w:rFonts w:ascii="Times New Roman" w:eastAsia="Times New Roman" w:hAnsi="Times New Roman" w:cs="Times New Roman"/>
                <w:color w:val="000000"/>
                <w:sz w:val="24"/>
                <w:szCs w:val="24"/>
              </w:rPr>
              <w:t xml:space="preserve"> (İş Tanımı)</w:t>
            </w:r>
          </w:p>
        </w:tc>
        <w:tc>
          <w:tcPr>
            <w:tcW w:w="3839" w:type="dxa"/>
            <w:tcBorders>
              <w:top w:val="single" w:sz="4" w:space="0" w:color="auto"/>
              <w:left w:val="nil"/>
              <w:bottom w:val="single" w:sz="4" w:space="0" w:color="auto"/>
              <w:right w:val="single" w:sz="4" w:space="0" w:color="auto"/>
            </w:tcBorders>
            <w:shd w:val="clear" w:color="000000" w:fill="FFFFFF"/>
            <w:noWrap/>
            <w:vAlign w:val="bottom"/>
            <w:hideMark/>
          </w:tcPr>
          <w:p w14:paraId="7DB2BCFA" w14:textId="77777777" w:rsidR="00176D53" w:rsidRPr="00467C2E" w:rsidRDefault="00930443" w:rsidP="00053C36">
            <w:pPr>
              <w:spacing w:after="0" w:line="240" w:lineRule="auto"/>
              <w:jc w:val="center"/>
              <w:rPr>
                <w:rFonts w:ascii="Times New Roman" w:eastAsia="Times New Roman" w:hAnsi="Times New Roman" w:cs="Times New Roman"/>
                <w:color w:val="000000"/>
                <w:sz w:val="24"/>
                <w:szCs w:val="24"/>
                <w:lang w:val="en-US"/>
              </w:rPr>
            </w:pPr>
            <w:r>
              <w:rPr>
                <w:rFonts w:ascii="Times New Roman" w:eastAsia="Times New Roman" w:hAnsi="Times New Roman" w:cs="Times New Roman"/>
                <w:color w:val="000000"/>
                <w:sz w:val="24"/>
                <w:szCs w:val="24"/>
                <w:lang w:val="en-US"/>
              </w:rPr>
              <w:t>3</w:t>
            </w:r>
          </w:p>
        </w:tc>
      </w:tr>
      <w:tr w:rsidR="00176D53" w:rsidRPr="00467C2E" w14:paraId="4F99A7D1" w14:textId="77777777" w:rsidTr="00CA7BA6">
        <w:trPr>
          <w:trHeight w:val="235"/>
          <w:jc w:val="center"/>
        </w:trPr>
        <w:tc>
          <w:tcPr>
            <w:tcW w:w="52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6296614A" w14:textId="7EE1630E" w:rsidR="00176D53" w:rsidRPr="00187B08" w:rsidRDefault="001B57C0" w:rsidP="00053C36">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Sosyal Sorumluluk ve Etik Kurallar</w:t>
            </w:r>
            <w:r w:rsidR="00460B0D">
              <w:rPr>
                <w:rFonts w:ascii="Times New Roman" w:eastAsia="Times New Roman" w:hAnsi="Times New Roman" w:cs="Times New Roman"/>
                <w:color w:val="000000"/>
                <w:sz w:val="24"/>
                <w:szCs w:val="24"/>
              </w:rPr>
              <w:t xml:space="preserve"> (Pazarlama Planı)</w:t>
            </w:r>
          </w:p>
        </w:tc>
        <w:tc>
          <w:tcPr>
            <w:tcW w:w="3839" w:type="dxa"/>
            <w:tcBorders>
              <w:top w:val="single" w:sz="4" w:space="0" w:color="auto"/>
              <w:left w:val="nil"/>
              <w:bottom w:val="single" w:sz="4" w:space="0" w:color="auto"/>
              <w:right w:val="single" w:sz="4" w:space="0" w:color="auto"/>
            </w:tcBorders>
            <w:shd w:val="clear" w:color="000000" w:fill="FFFFFF"/>
            <w:noWrap/>
            <w:vAlign w:val="bottom"/>
            <w:hideMark/>
          </w:tcPr>
          <w:p w14:paraId="3E1F3DFB" w14:textId="77777777" w:rsidR="00176D53" w:rsidRPr="00467C2E" w:rsidRDefault="00930443" w:rsidP="00053C36">
            <w:pPr>
              <w:spacing w:after="0" w:line="240" w:lineRule="auto"/>
              <w:jc w:val="center"/>
              <w:rPr>
                <w:rFonts w:ascii="Times New Roman" w:eastAsia="Times New Roman" w:hAnsi="Times New Roman" w:cs="Times New Roman"/>
                <w:color w:val="000000"/>
                <w:sz w:val="24"/>
                <w:szCs w:val="24"/>
                <w:lang w:val="en-US"/>
              </w:rPr>
            </w:pPr>
            <w:r>
              <w:rPr>
                <w:rFonts w:ascii="Times New Roman" w:eastAsia="Times New Roman" w:hAnsi="Times New Roman" w:cs="Times New Roman"/>
                <w:color w:val="000000"/>
                <w:sz w:val="24"/>
                <w:szCs w:val="24"/>
                <w:lang w:val="en-US"/>
              </w:rPr>
              <w:t>4</w:t>
            </w:r>
          </w:p>
        </w:tc>
      </w:tr>
      <w:tr w:rsidR="00176D53" w:rsidRPr="00467C2E" w14:paraId="6D24A0CD" w14:textId="77777777" w:rsidTr="00CA7BA6">
        <w:trPr>
          <w:trHeight w:val="235"/>
          <w:jc w:val="center"/>
        </w:trPr>
        <w:tc>
          <w:tcPr>
            <w:tcW w:w="52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54C7CA67" w14:textId="0A30278F" w:rsidR="00176D53" w:rsidRPr="00187B08" w:rsidRDefault="00DB64CC" w:rsidP="00053C36">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Teorik ve Pratik Bilgilerin Bütünleştirilmesi</w:t>
            </w:r>
            <w:r w:rsidR="00460B0D">
              <w:rPr>
                <w:rFonts w:ascii="Times New Roman" w:eastAsia="Times New Roman" w:hAnsi="Times New Roman" w:cs="Times New Roman"/>
                <w:color w:val="000000"/>
                <w:sz w:val="24"/>
                <w:szCs w:val="24"/>
              </w:rPr>
              <w:t xml:space="preserve"> (Sektör Analizi)</w:t>
            </w:r>
          </w:p>
        </w:tc>
        <w:tc>
          <w:tcPr>
            <w:tcW w:w="3839" w:type="dxa"/>
            <w:tcBorders>
              <w:top w:val="single" w:sz="4" w:space="0" w:color="auto"/>
              <w:left w:val="nil"/>
              <w:bottom w:val="single" w:sz="4" w:space="0" w:color="auto"/>
              <w:right w:val="single" w:sz="4" w:space="0" w:color="auto"/>
            </w:tcBorders>
            <w:shd w:val="clear" w:color="000000" w:fill="FFFFFF"/>
            <w:noWrap/>
            <w:vAlign w:val="bottom"/>
            <w:hideMark/>
          </w:tcPr>
          <w:p w14:paraId="0FACA438" w14:textId="77777777" w:rsidR="00176D53" w:rsidRPr="00467C2E" w:rsidRDefault="00DB64CC" w:rsidP="00053C36">
            <w:pPr>
              <w:spacing w:after="0" w:line="240" w:lineRule="auto"/>
              <w:jc w:val="center"/>
              <w:rPr>
                <w:rFonts w:ascii="Times New Roman" w:eastAsia="Times New Roman" w:hAnsi="Times New Roman" w:cs="Times New Roman"/>
                <w:color w:val="000000"/>
                <w:sz w:val="24"/>
                <w:szCs w:val="24"/>
                <w:lang w:val="en-US"/>
              </w:rPr>
            </w:pPr>
            <w:r>
              <w:rPr>
                <w:rFonts w:ascii="Times New Roman" w:eastAsia="Times New Roman" w:hAnsi="Times New Roman" w:cs="Times New Roman"/>
                <w:color w:val="000000"/>
                <w:sz w:val="24"/>
                <w:szCs w:val="24"/>
                <w:lang w:val="en-US"/>
              </w:rPr>
              <w:t>5</w:t>
            </w:r>
          </w:p>
        </w:tc>
      </w:tr>
      <w:tr w:rsidR="00176D53" w:rsidRPr="00467C2E" w14:paraId="2F6778C4" w14:textId="77777777" w:rsidTr="00CA7BA6">
        <w:trPr>
          <w:trHeight w:val="235"/>
          <w:jc w:val="center"/>
        </w:trPr>
        <w:tc>
          <w:tcPr>
            <w:tcW w:w="52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3139DBF9" w14:textId="0674F2E2" w:rsidR="00176D53" w:rsidRPr="00187B08" w:rsidRDefault="001D5919" w:rsidP="00053C36">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Liderlik ve Takım Çalışması</w:t>
            </w:r>
            <w:r w:rsidR="00460B0D">
              <w:rPr>
                <w:rFonts w:ascii="Times New Roman" w:eastAsia="Times New Roman" w:hAnsi="Times New Roman" w:cs="Times New Roman"/>
                <w:color w:val="000000"/>
                <w:sz w:val="24"/>
                <w:szCs w:val="24"/>
              </w:rPr>
              <w:t xml:space="preserve"> (Yönetim Planı) </w:t>
            </w:r>
          </w:p>
        </w:tc>
        <w:tc>
          <w:tcPr>
            <w:tcW w:w="3839" w:type="dxa"/>
            <w:tcBorders>
              <w:top w:val="single" w:sz="4" w:space="0" w:color="auto"/>
              <w:left w:val="nil"/>
              <w:bottom w:val="single" w:sz="4" w:space="0" w:color="auto"/>
              <w:right w:val="single" w:sz="4" w:space="0" w:color="auto"/>
            </w:tcBorders>
            <w:shd w:val="clear" w:color="000000" w:fill="FFFFFF"/>
            <w:noWrap/>
            <w:vAlign w:val="bottom"/>
            <w:hideMark/>
          </w:tcPr>
          <w:p w14:paraId="13B8B0E8" w14:textId="77777777" w:rsidR="00176D53" w:rsidRPr="00467C2E" w:rsidRDefault="001D5919" w:rsidP="00053C36">
            <w:pPr>
              <w:spacing w:after="0" w:line="240" w:lineRule="auto"/>
              <w:jc w:val="center"/>
              <w:rPr>
                <w:rFonts w:ascii="Times New Roman" w:eastAsia="Times New Roman" w:hAnsi="Times New Roman" w:cs="Times New Roman"/>
                <w:color w:val="000000"/>
                <w:sz w:val="24"/>
                <w:szCs w:val="24"/>
                <w:lang w:val="en-US"/>
              </w:rPr>
            </w:pPr>
            <w:r>
              <w:rPr>
                <w:rFonts w:ascii="Times New Roman" w:eastAsia="Times New Roman" w:hAnsi="Times New Roman" w:cs="Times New Roman"/>
                <w:color w:val="000000"/>
                <w:sz w:val="24"/>
                <w:szCs w:val="24"/>
                <w:lang w:val="en-US"/>
              </w:rPr>
              <w:t>6</w:t>
            </w:r>
          </w:p>
        </w:tc>
      </w:tr>
      <w:tr w:rsidR="00176D53" w:rsidRPr="00467C2E" w14:paraId="15D2F06C" w14:textId="77777777" w:rsidTr="00CA7BA6">
        <w:trPr>
          <w:trHeight w:val="235"/>
          <w:jc w:val="center"/>
        </w:trPr>
        <w:tc>
          <w:tcPr>
            <w:tcW w:w="52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2F90D1CB" w14:textId="04AE8F21" w:rsidR="00176D53" w:rsidRPr="00187B08" w:rsidRDefault="00EC644B" w:rsidP="00053C36">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İşletme Fonksiyonlarının Kullanımı</w:t>
            </w:r>
            <w:r w:rsidR="00460B0D">
              <w:rPr>
                <w:rFonts w:ascii="Times New Roman" w:eastAsia="Times New Roman" w:hAnsi="Times New Roman" w:cs="Times New Roman"/>
                <w:color w:val="000000"/>
                <w:sz w:val="24"/>
                <w:szCs w:val="24"/>
              </w:rPr>
              <w:t xml:space="preserve"> (</w:t>
            </w:r>
            <w:r w:rsidR="00460B0D" w:rsidRPr="00460B0D">
              <w:rPr>
                <w:rFonts w:ascii="Times New Roman" w:eastAsia="Times New Roman" w:hAnsi="Times New Roman" w:cs="Times New Roman"/>
                <w:color w:val="000000"/>
                <w:sz w:val="24"/>
                <w:szCs w:val="24"/>
              </w:rPr>
              <w:t>Pazarlama Planı, Operasyon Planı, Finans Planı</w:t>
            </w:r>
            <w:r w:rsidR="00460B0D">
              <w:rPr>
                <w:rFonts w:ascii="Times New Roman" w:eastAsia="Times New Roman" w:hAnsi="Times New Roman" w:cs="Times New Roman"/>
                <w:color w:val="000000"/>
                <w:sz w:val="24"/>
                <w:szCs w:val="24"/>
              </w:rPr>
              <w:t>)</w:t>
            </w:r>
          </w:p>
        </w:tc>
        <w:tc>
          <w:tcPr>
            <w:tcW w:w="3839" w:type="dxa"/>
            <w:tcBorders>
              <w:top w:val="single" w:sz="4" w:space="0" w:color="auto"/>
              <w:left w:val="nil"/>
              <w:bottom w:val="single" w:sz="4" w:space="0" w:color="auto"/>
              <w:right w:val="single" w:sz="4" w:space="0" w:color="auto"/>
            </w:tcBorders>
            <w:shd w:val="clear" w:color="000000" w:fill="FFFFFF"/>
            <w:noWrap/>
            <w:vAlign w:val="bottom"/>
            <w:hideMark/>
          </w:tcPr>
          <w:p w14:paraId="61CD235F" w14:textId="77777777" w:rsidR="00176D53" w:rsidRPr="00467C2E" w:rsidRDefault="001D5919" w:rsidP="00053C36">
            <w:pPr>
              <w:spacing w:after="0" w:line="240" w:lineRule="auto"/>
              <w:jc w:val="center"/>
              <w:rPr>
                <w:rFonts w:ascii="Times New Roman" w:eastAsia="Times New Roman" w:hAnsi="Times New Roman" w:cs="Times New Roman"/>
                <w:color w:val="000000"/>
                <w:sz w:val="24"/>
                <w:szCs w:val="24"/>
                <w:lang w:val="en-US"/>
              </w:rPr>
            </w:pPr>
            <w:r>
              <w:rPr>
                <w:rFonts w:ascii="Times New Roman" w:eastAsia="Times New Roman" w:hAnsi="Times New Roman" w:cs="Times New Roman"/>
                <w:color w:val="000000"/>
                <w:sz w:val="24"/>
                <w:szCs w:val="24"/>
                <w:lang w:val="en-US"/>
              </w:rPr>
              <w:t>7</w:t>
            </w:r>
          </w:p>
        </w:tc>
      </w:tr>
      <w:tr w:rsidR="00176D53" w:rsidRPr="00467C2E" w14:paraId="746A2D40" w14:textId="77777777" w:rsidTr="00CA7BA6">
        <w:trPr>
          <w:trHeight w:val="235"/>
          <w:jc w:val="center"/>
        </w:trPr>
        <w:tc>
          <w:tcPr>
            <w:tcW w:w="52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585E0AD7" w14:textId="568DC5C7" w:rsidR="00176D53" w:rsidRPr="00187B08" w:rsidRDefault="00EC644B" w:rsidP="00053C36">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Yönetim İşlevlerinin Koordinasyonu</w:t>
            </w:r>
            <w:r w:rsidR="00460B0D">
              <w:rPr>
                <w:rFonts w:ascii="Times New Roman" w:eastAsia="Times New Roman" w:hAnsi="Times New Roman" w:cs="Times New Roman"/>
                <w:color w:val="000000"/>
                <w:sz w:val="24"/>
                <w:szCs w:val="24"/>
              </w:rPr>
              <w:t xml:space="preserve"> (Yönetim Planı)</w:t>
            </w:r>
          </w:p>
        </w:tc>
        <w:tc>
          <w:tcPr>
            <w:tcW w:w="3839" w:type="dxa"/>
            <w:tcBorders>
              <w:top w:val="single" w:sz="4" w:space="0" w:color="auto"/>
              <w:left w:val="nil"/>
              <w:bottom w:val="single" w:sz="4" w:space="0" w:color="auto"/>
              <w:right w:val="single" w:sz="4" w:space="0" w:color="auto"/>
            </w:tcBorders>
            <w:shd w:val="clear" w:color="000000" w:fill="FFFFFF"/>
            <w:noWrap/>
            <w:vAlign w:val="bottom"/>
            <w:hideMark/>
          </w:tcPr>
          <w:p w14:paraId="2AD2CF5F" w14:textId="77777777" w:rsidR="00176D53" w:rsidRPr="00467C2E" w:rsidRDefault="00EC644B" w:rsidP="00053C36">
            <w:pPr>
              <w:spacing w:after="0" w:line="240" w:lineRule="auto"/>
              <w:jc w:val="center"/>
              <w:rPr>
                <w:rFonts w:ascii="Times New Roman" w:eastAsia="Times New Roman" w:hAnsi="Times New Roman" w:cs="Times New Roman"/>
                <w:color w:val="000000"/>
                <w:sz w:val="24"/>
                <w:szCs w:val="24"/>
                <w:lang w:val="en-US"/>
              </w:rPr>
            </w:pPr>
            <w:r>
              <w:rPr>
                <w:rFonts w:ascii="Times New Roman" w:eastAsia="Times New Roman" w:hAnsi="Times New Roman" w:cs="Times New Roman"/>
                <w:color w:val="000000"/>
                <w:sz w:val="24"/>
                <w:szCs w:val="24"/>
                <w:lang w:val="en-US"/>
              </w:rPr>
              <w:t>8</w:t>
            </w:r>
          </w:p>
        </w:tc>
      </w:tr>
      <w:tr w:rsidR="00176D53" w:rsidRPr="00467C2E" w14:paraId="7DF65E30" w14:textId="77777777" w:rsidTr="00CA7BA6">
        <w:trPr>
          <w:trHeight w:val="235"/>
          <w:jc w:val="center"/>
        </w:trPr>
        <w:tc>
          <w:tcPr>
            <w:tcW w:w="52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2856E3DE" w14:textId="7DDEB225" w:rsidR="00176D53" w:rsidRPr="00187B08" w:rsidRDefault="00EC644B" w:rsidP="00053C36">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Analitik / Kritik Düşünme</w:t>
            </w:r>
            <w:r w:rsidR="00460B0D">
              <w:rPr>
                <w:rFonts w:ascii="Times New Roman" w:eastAsia="Times New Roman" w:hAnsi="Times New Roman" w:cs="Times New Roman"/>
                <w:color w:val="000000"/>
                <w:sz w:val="24"/>
                <w:szCs w:val="24"/>
              </w:rPr>
              <w:t xml:space="preserve"> (Yönetim Planı)</w:t>
            </w:r>
          </w:p>
        </w:tc>
        <w:tc>
          <w:tcPr>
            <w:tcW w:w="3839" w:type="dxa"/>
            <w:tcBorders>
              <w:top w:val="single" w:sz="4" w:space="0" w:color="auto"/>
              <w:left w:val="nil"/>
              <w:bottom w:val="single" w:sz="4" w:space="0" w:color="auto"/>
              <w:right w:val="single" w:sz="4" w:space="0" w:color="auto"/>
            </w:tcBorders>
            <w:shd w:val="clear" w:color="000000" w:fill="FFFFFF"/>
            <w:noWrap/>
            <w:vAlign w:val="bottom"/>
            <w:hideMark/>
          </w:tcPr>
          <w:p w14:paraId="2870799E" w14:textId="77777777" w:rsidR="00176D53" w:rsidRPr="00467C2E" w:rsidRDefault="00EC644B" w:rsidP="00053C36">
            <w:pPr>
              <w:spacing w:after="0" w:line="240" w:lineRule="auto"/>
              <w:jc w:val="center"/>
              <w:rPr>
                <w:rFonts w:ascii="Times New Roman" w:eastAsia="Times New Roman" w:hAnsi="Times New Roman" w:cs="Times New Roman"/>
                <w:color w:val="000000"/>
                <w:sz w:val="24"/>
                <w:szCs w:val="24"/>
                <w:lang w:val="en-US"/>
              </w:rPr>
            </w:pPr>
            <w:r>
              <w:rPr>
                <w:rFonts w:ascii="Times New Roman" w:eastAsia="Times New Roman" w:hAnsi="Times New Roman" w:cs="Times New Roman"/>
                <w:color w:val="000000"/>
                <w:sz w:val="24"/>
                <w:szCs w:val="24"/>
                <w:lang w:val="en-US"/>
              </w:rPr>
              <w:t>9</w:t>
            </w:r>
          </w:p>
        </w:tc>
      </w:tr>
    </w:tbl>
    <w:p w14:paraId="6F8855B0" w14:textId="77777777" w:rsidR="00DA6570" w:rsidRDefault="00DA6570" w:rsidP="00A8463C">
      <w:pPr>
        <w:autoSpaceDE w:val="0"/>
        <w:autoSpaceDN w:val="0"/>
        <w:adjustRightInd w:val="0"/>
        <w:spacing w:after="0" w:line="276" w:lineRule="auto"/>
        <w:jc w:val="both"/>
        <w:rPr>
          <w:rFonts w:asciiTheme="majorBidi" w:hAnsiTheme="majorBidi" w:cstheme="majorBidi"/>
          <w:b/>
          <w:bCs/>
          <w:sz w:val="24"/>
          <w:szCs w:val="24"/>
        </w:rPr>
      </w:pPr>
    </w:p>
    <w:p w14:paraId="5C4C43B0" w14:textId="77777777" w:rsidR="00D4753E" w:rsidRDefault="00176D53" w:rsidP="00A8463C">
      <w:pPr>
        <w:autoSpaceDE w:val="0"/>
        <w:autoSpaceDN w:val="0"/>
        <w:adjustRightInd w:val="0"/>
        <w:spacing w:after="0" w:line="276" w:lineRule="auto"/>
        <w:jc w:val="both"/>
        <w:rPr>
          <w:rFonts w:asciiTheme="majorBidi" w:hAnsiTheme="majorBidi" w:cstheme="majorBidi"/>
          <w:b/>
          <w:bCs/>
          <w:sz w:val="24"/>
          <w:szCs w:val="24"/>
        </w:rPr>
      </w:pPr>
      <w:r>
        <w:rPr>
          <w:rFonts w:asciiTheme="majorBidi" w:hAnsiTheme="majorBidi" w:cstheme="majorBidi"/>
          <w:b/>
          <w:bCs/>
          <w:sz w:val="24"/>
          <w:szCs w:val="24"/>
        </w:rPr>
        <w:t xml:space="preserve">Tablo 9: </w:t>
      </w:r>
      <w:r w:rsidRPr="00CA7BA6">
        <w:rPr>
          <w:rFonts w:asciiTheme="majorBidi" w:hAnsiTheme="majorBidi" w:cstheme="majorBidi"/>
          <w:sz w:val="24"/>
          <w:szCs w:val="24"/>
        </w:rPr>
        <w:t>Proje Dersinin Değerlendirme K</w:t>
      </w:r>
      <w:r w:rsidR="002738A0">
        <w:rPr>
          <w:rFonts w:asciiTheme="majorBidi" w:hAnsiTheme="majorBidi" w:cstheme="majorBidi"/>
          <w:sz w:val="24"/>
          <w:szCs w:val="24"/>
        </w:rPr>
        <w:t>ıstasları</w:t>
      </w:r>
      <w:r w:rsidRPr="00CA7BA6">
        <w:rPr>
          <w:rFonts w:asciiTheme="majorBidi" w:hAnsiTheme="majorBidi" w:cstheme="majorBidi"/>
          <w:sz w:val="24"/>
          <w:szCs w:val="24"/>
        </w:rPr>
        <w:t xml:space="preserve"> ve Program Çıktıları ile İlişkisi</w:t>
      </w:r>
    </w:p>
    <w:tbl>
      <w:tblPr>
        <w:tblW w:w="9118" w:type="dxa"/>
        <w:jc w:val="center"/>
        <w:tblLook w:val="04A0" w:firstRow="1" w:lastRow="0" w:firstColumn="1" w:lastColumn="0" w:noHBand="0" w:noVBand="1"/>
      </w:tblPr>
      <w:tblGrid>
        <w:gridCol w:w="5127"/>
        <w:gridCol w:w="3991"/>
      </w:tblGrid>
      <w:tr w:rsidR="00A8463C" w:rsidRPr="00285F4C" w14:paraId="75A3B216" w14:textId="77777777" w:rsidTr="00CA7BA6">
        <w:trPr>
          <w:trHeight w:val="235"/>
          <w:jc w:val="center"/>
        </w:trPr>
        <w:tc>
          <w:tcPr>
            <w:tcW w:w="5127" w:type="dxa"/>
            <w:tcBorders>
              <w:top w:val="single" w:sz="4" w:space="0" w:color="auto"/>
              <w:left w:val="single" w:sz="4" w:space="0" w:color="auto"/>
              <w:bottom w:val="single" w:sz="4" w:space="0" w:color="auto"/>
              <w:right w:val="single" w:sz="4" w:space="0" w:color="auto"/>
            </w:tcBorders>
            <w:noWrap/>
            <w:vAlign w:val="bottom"/>
            <w:hideMark/>
          </w:tcPr>
          <w:p w14:paraId="74CD8F6D" w14:textId="77777777" w:rsidR="00A8463C" w:rsidRPr="00187B08" w:rsidRDefault="00A8463C" w:rsidP="00053C36">
            <w:pPr>
              <w:spacing w:after="0" w:line="240" w:lineRule="auto"/>
              <w:jc w:val="center"/>
              <w:rPr>
                <w:rFonts w:ascii="Times New Roman" w:eastAsia="Times New Roman" w:hAnsi="Times New Roman" w:cs="Times New Roman"/>
                <w:b/>
                <w:bCs/>
                <w:color w:val="000000"/>
                <w:sz w:val="24"/>
                <w:szCs w:val="24"/>
              </w:rPr>
            </w:pPr>
            <w:r w:rsidRPr="00187B08">
              <w:rPr>
                <w:rFonts w:ascii="Times New Roman" w:eastAsia="Times New Roman" w:hAnsi="Times New Roman" w:cs="Times New Roman"/>
                <w:b/>
                <w:bCs/>
                <w:color w:val="000000"/>
                <w:sz w:val="24"/>
                <w:szCs w:val="24"/>
              </w:rPr>
              <w:t>Değerlendirme Kriterleri</w:t>
            </w:r>
          </w:p>
        </w:tc>
        <w:tc>
          <w:tcPr>
            <w:tcW w:w="3991" w:type="dxa"/>
            <w:tcBorders>
              <w:top w:val="single" w:sz="4" w:space="0" w:color="auto"/>
              <w:left w:val="nil"/>
              <w:bottom w:val="single" w:sz="4" w:space="0" w:color="auto"/>
              <w:right w:val="single" w:sz="4" w:space="0" w:color="auto"/>
            </w:tcBorders>
            <w:noWrap/>
            <w:vAlign w:val="bottom"/>
            <w:hideMark/>
          </w:tcPr>
          <w:p w14:paraId="0D04364C" w14:textId="77777777" w:rsidR="00A8463C" w:rsidRPr="00187B08" w:rsidRDefault="00A8463C" w:rsidP="00053C36">
            <w:pPr>
              <w:spacing w:after="0" w:line="240" w:lineRule="auto"/>
              <w:jc w:val="center"/>
              <w:rPr>
                <w:rFonts w:ascii="Times New Roman" w:eastAsia="Times New Roman" w:hAnsi="Times New Roman" w:cs="Times New Roman"/>
                <w:b/>
                <w:bCs/>
                <w:color w:val="000000"/>
                <w:sz w:val="24"/>
                <w:szCs w:val="24"/>
              </w:rPr>
            </w:pPr>
            <w:r w:rsidRPr="00187B08">
              <w:rPr>
                <w:rFonts w:ascii="Times New Roman" w:eastAsia="Times New Roman" w:hAnsi="Times New Roman" w:cs="Times New Roman"/>
                <w:b/>
                <w:bCs/>
                <w:color w:val="000000"/>
                <w:sz w:val="24"/>
                <w:szCs w:val="24"/>
              </w:rPr>
              <w:t>Program Çıktıları ile İlişkisi</w:t>
            </w:r>
          </w:p>
        </w:tc>
      </w:tr>
      <w:tr w:rsidR="00460B0D" w:rsidRPr="00285F4C" w14:paraId="4D142CA9" w14:textId="77777777" w:rsidTr="008316BE">
        <w:trPr>
          <w:trHeight w:val="235"/>
          <w:jc w:val="center"/>
        </w:trPr>
        <w:tc>
          <w:tcPr>
            <w:tcW w:w="5127" w:type="dxa"/>
            <w:tcBorders>
              <w:top w:val="single" w:sz="4" w:space="0" w:color="auto"/>
              <w:left w:val="single" w:sz="4" w:space="0" w:color="auto"/>
              <w:bottom w:val="single" w:sz="4" w:space="0" w:color="auto"/>
              <w:right w:val="single" w:sz="4" w:space="0" w:color="auto"/>
            </w:tcBorders>
            <w:noWrap/>
            <w:vAlign w:val="bottom"/>
          </w:tcPr>
          <w:p w14:paraId="23F3E3D7" w14:textId="07E512E5" w:rsidR="00460B0D" w:rsidRPr="00187B08" w:rsidRDefault="00460B0D" w:rsidP="00460B0D">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Sözlü ve Yazılı İletişim Yetenekleri (İçerik, Stil ve Ton, Format, Yazılı İletişim Becerileri, Sunum, Bütünlük Becerileri)</w:t>
            </w:r>
          </w:p>
        </w:tc>
        <w:tc>
          <w:tcPr>
            <w:tcW w:w="3991" w:type="dxa"/>
            <w:tcBorders>
              <w:top w:val="single" w:sz="4" w:space="0" w:color="auto"/>
              <w:left w:val="nil"/>
              <w:bottom w:val="single" w:sz="4" w:space="0" w:color="auto"/>
              <w:right w:val="single" w:sz="4" w:space="0" w:color="auto"/>
            </w:tcBorders>
            <w:noWrap/>
            <w:vAlign w:val="bottom"/>
          </w:tcPr>
          <w:p w14:paraId="5E786DAB" w14:textId="74DD3F36" w:rsidR="00460B0D" w:rsidRPr="00285F4C" w:rsidRDefault="00460B0D" w:rsidP="00460B0D">
            <w:pPr>
              <w:spacing w:after="0" w:line="240" w:lineRule="auto"/>
              <w:jc w:val="center"/>
              <w:rPr>
                <w:rFonts w:ascii="Times New Roman" w:eastAsia="Times New Roman" w:hAnsi="Times New Roman" w:cs="Times New Roman"/>
                <w:color w:val="000000"/>
                <w:sz w:val="24"/>
                <w:szCs w:val="24"/>
                <w:lang w:val="en-US"/>
              </w:rPr>
            </w:pPr>
            <w:r>
              <w:rPr>
                <w:rFonts w:ascii="Times New Roman" w:eastAsia="Times New Roman" w:hAnsi="Times New Roman" w:cs="Times New Roman"/>
                <w:color w:val="000000"/>
                <w:sz w:val="24"/>
                <w:szCs w:val="24"/>
                <w:lang w:val="en-US"/>
              </w:rPr>
              <w:t>1</w:t>
            </w:r>
          </w:p>
        </w:tc>
      </w:tr>
      <w:tr w:rsidR="00460B0D" w:rsidRPr="00285F4C" w14:paraId="1A633FF5" w14:textId="77777777" w:rsidTr="008316BE">
        <w:trPr>
          <w:trHeight w:val="235"/>
          <w:jc w:val="center"/>
        </w:trPr>
        <w:tc>
          <w:tcPr>
            <w:tcW w:w="512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A022CAF" w14:textId="67CCA672" w:rsidR="00460B0D" w:rsidRPr="00187B08" w:rsidRDefault="00460B0D" w:rsidP="00460B0D">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Karar Vermede Bilgi Teknolojilerini Kullanma (Amaç, Kaynak Kullanımı, Bütünlük Becerileri)</w:t>
            </w:r>
          </w:p>
        </w:tc>
        <w:tc>
          <w:tcPr>
            <w:tcW w:w="3991" w:type="dxa"/>
            <w:tcBorders>
              <w:top w:val="single" w:sz="4" w:space="0" w:color="auto"/>
              <w:left w:val="nil"/>
              <w:bottom w:val="single" w:sz="4" w:space="0" w:color="auto"/>
              <w:right w:val="single" w:sz="4" w:space="0" w:color="auto"/>
            </w:tcBorders>
            <w:noWrap/>
            <w:vAlign w:val="bottom"/>
          </w:tcPr>
          <w:p w14:paraId="6078EE85" w14:textId="29ECC4E8" w:rsidR="00460B0D" w:rsidRPr="00285F4C" w:rsidRDefault="00460B0D" w:rsidP="00460B0D">
            <w:pPr>
              <w:spacing w:after="0" w:line="240" w:lineRule="auto"/>
              <w:jc w:val="center"/>
              <w:rPr>
                <w:rFonts w:ascii="Times New Roman" w:eastAsia="Times New Roman" w:hAnsi="Times New Roman" w:cs="Times New Roman"/>
                <w:color w:val="000000"/>
                <w:sz w:val="24"/>
                <w:szCs w:val="24"/>
                <w:lang w:val="en-US"/>
              </w:rPr>
            </w:pPr>
            <w:r>
              <w:rPr>
                <w:rFonts w:ascii="Times New Roman" w:eastAsia="Times New Roman" w:hAnsi="Times New Roman" w:cs="Times New Roman"/>
                <w:color w:val="000000"/>
                <w:sz w:val="24"/>
                <w:szCs w:val="24"/>
                <w:lang w:val="en-US"/>
              </w:rPr>
              <w:t>2</w:t>
            </w:r>
          </w:p>
        </w:tc>
      </w:tr>
      <w:tr w:rsidR="00460B0D" w:rsidRPr="00285F4C" w14:paraId="4CCC3752" w14:textId="77777777" w:rsidTr="008316BE">
        <w:trPr>
          <w:trHeight w:val="235"/>
          <w:jc w:val="center"/>
        </w:trPr>
        <w:tc>
          <w:tcPr>
            <w:tcW w:w="512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C995319" w14:textId="72A74E34" w:rsidR="00460B0D" w:rsidRPr="00187B08" w:rsidRDefault="00460B0D" w:rsidP="00460B0D">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Temel İşletme Kavramlarını Açıklama (Organizasyon)</w:t>
            </w:r>
          </w:p>
        </w:tc>
        <w:tc>
          <w:tcPr>
            <w:tcW w:w="3991" w:type="dxa"/>
            <w:tcBorders>
              <w:top w:val="single" w:sz="4" w:space="0" w:color="auto"/>
              <w:left w:val="nil"/>
              <w:bottom w:val="single" w:sz="4" w:space="0" w:color="auto"/>
              <w:right w:val="single" w:sz="4" w:space="0" w:color="auto"/>
            </w:tcBorders>
            <w:shd w:val="clear" w:color="000000" w:fill="FFFFFF"/>
            <w:noWrap/>
            <w:vAlign w:val="bottom"/>
          </w:tcPr>
          <w:p w14:paraId="5115CFA8" w14:textId="7B559B84" w:rsidR="00460B0D" w:rsidRPr="00285F4C" w:rsidRDefault="00460B0D" w:rsidP="00460B0D">
            <w:pPr>
              <w:spacing w:after="0" w:line="240" w:lineRule="auto"/>
              <w:jc w:val="center"/>
              <w:rPr>
                <w:rFonts w:ascii="Times New Roman" w:eastAsia="Times New Roman" w:hAnsi="Times New Roman" w:cs="Times New Roman"/>
                <w:color w:val="000000"/>
                <w:sz w:val="24"/>
                <w:szCs w:val="24"/>
                <w:lang w:val="en-US"/>
              </w:rPr>
            </w:pPr>
            <w:r>
              <w:rPr>
                <w:rFonts w:ascii="Times New Roman" w:eastAsia="Times New Roman" w:hAnsi="Times New Roman" w:cs="Times New Roman"/>
                <w:color w:val="000000"/>
                <w:sz w:val="24"/>
                <w:szCs w:val="24"/>
                <w:lang w:val="en-US"/>
              </w:rPr>
              <w:t>3</w:t>
            </w:r>
          </w:p>
        </w:tc>
      </w:tr>
      <w:tr w:rsidR="00460B0D" w:rsidRPr="00285F4C" w14:paraId="1A0AEE10" w14:textId="77777777" w:rsidTr="008316BE">
        <w:trPr>
          <w:trHeight w:val="235"/>
          <w:jc w:val="center"/>
        </w:trPr>
        <w:tc>
          <w:tcPr>
            <w:tcW w:w="512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1733614" w14:textId="6E04063F" w:rsidR="00460B0D" w:rsidRPr="00187B08" w:rsidRDefault="00460B0D" w:rsidP="00460B0D">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Sosyal Sorumluluk ve Etik Kurallar (Sunum, Kaynak Kullanımı)</w:t>
            </w:r>
          </w:p>
        </w:tc>
        <w:tc>
          <w:tcPr>
            <w:tcW w:w="3991" w:type="dxa"/>
            <w:tcBorders>
              <w:top w:val="single" w:sz="4" w:space="0" w:color="auto"/>
              <w:left w:val="nil"/>
              <w:bottom w:val="single" w:sz="4" w:space="0" w:color="auto"/>
              <w:right w:val="single" w:sz="4" w:space="0" w:color="auto"/>
            </w:tcBorders>
            <w:shd w:val="clear" w:color="000000" w:fill="FFFFFF"/>
            <w:noWrap/>
            <w:vAlign w:val="bottom"/>
          </w:tcPr>
          <w:p w14:paraId="4BEE8FAE" w14:textId="0051824D" w:rsidR="00460B0D" w:rsidRPr="00285F4C" w:rsidRDefault="00460B0D" w:rsidP="00460B0D">
            <w:pPr>
              <w:spacing w:after="0" w:line="240" w:lineRule="auto"/>
              <w:jc w:val="center"/>
              <w:rPr>
                <w:rFonts w:ascii="Times New Roman" w:eastAsia="Times New Roman" w:hAnsi="Times New Roman" w:cs="Times New Roman"/>
                <w:color w:val="000000"/>
                <w:sz w:val="24"/>
                <w:szCs w:val="24"/>
                <w:lang w:val="en-US"/>
              </w:rPr>
            </w:pPr>
            <w:r>
              <w:rPr>
                <w:rFonts w:ascii="Times New Roman" w:eastAsia="Times New Roman" w:hAnsi="Times New Roman" w:cs="Times New Roman"/>
                <w:color w:val="000000"/>
                <w:sz w:val="24"/>
                <w:szCs w:val="24"/>
                <w:lang w:val="en-US"/>
              </w:rPr>
              <w:t>4</w:t>
            </w:r>
          </w:p>
        </w:tc>
      </w:tr>
      <w:tr w:rsidR="00460B0D" w:rsidRPr="00285F4C" w14:paraId="06E359C6" w14:textId="77777777" w:rsidTr="008316BE">
        <w:trPr>
          <w:trHeight w:val="235"/>
          <w:jc w:val="center"/>
        </w:trPr>
        <w:tc>
          <w:tcPr>
            <w:tcW w:w="512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05BAC36" w14:textId="356A2DC7" w:rsidR="00460B0D" w:rsidRPr="00187B08" w:rsidRDefault="00460B0D" w:rsidP="00460B0D">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Teorik ve Pratik Bilgilerin Bütünleştirilmesi (İçerik, Organizasyon)</w:t>
            </w:r>
          </w:p>
        </w:tc>
        <w:tc>
          <w:tcPr>
            <w:tcW w:w="3991" w:type="dxa"/>
            <w:tcBorders>
              <w:top w:val="single" w:sz="4" w:space="0" w:color="auto"/>
              <w:left w:val="nil"/>
              <w:bottom w:val="single" w:sz="4" w:space="0" w:color="auto"/>
              <w:right w:val="single" w:sz="4" w:space="0" w:color="auto"/>
            </w:tcBorders>
            <w:shd w:val="clear" w:color="000000" w:fill="FFFFFF"/>
            <w:noWrap/>
            <w:vAlign w:val="bottom"/>
          </w:tcPr>
          <w:p w14:paraId="47EA69A2" w14:textId="46CE8174" w:rsidR="00460B0D" w:rsidRPr="00285F4C" w:rsidRDefault="00460B0D" w:rsidP="00460B0D">
            <w:pPr>
              <w:spacing w:after="0" w:line="240" w:lineRule="auto"/>
              <w:jc w:val="center"/>
              <w:rPr>
                <w:rFonts w:ascii="Times New Roman" w:eastAsia="Times New Roman" w:hAnsi="Times New Roman" w:cs="Times New Roman"/>
                <w:color w:val="000000"/>
                <w:sz w:val="24"/>
                <w:szCs w:val="24"/>
                <w:lang w:val="en-US"/>
              </w:rPr>
            </w:pPr>
            <w:r>
              <w:rPr>
                <w:rFonts w:ascii="Times New Roman" w:eastAsia="Times New Roman" w:hAnsi="Times New Roman" w:cs="Times New Roman"/>
                <w:color w:val="000000"/>
                <w:sz w:val="24"/>
                <w:szCs w:val="24"/>
                <w:lang w:val="en-US"/>
              </w:rPr>
              <w:t>5</w:t>
            </w:r>
          </w:p>
        </w:tc>
      </w:tr>
      <w:tr w:rsidR="00460B0D" w:rsidRPr="00285F4C" w14:paraId="37D6D666" w14:textId="77777777" w:rsidTr="008316BE">
        <w:trPr>
          <w:trHeight w:val="235"/>
          <w:jc w:val="center"/>
        </w:trPr>
        <w:tc>
          <w:tcPr>
            <w:tcW w:w="512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AF7C650" w14:textId="11B5E708" w:rsidR="00460B0D" w:rsidRPr="00187B08" w:rsidRDefault="00460B0D" w:rsidP="00460B0D">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Liderlik ve Takım Çalışması (Sunum)</w:t>
            </w:r>
          </w:p>
        </w:tc>
        <w:tc>
          <w:tcPr>
            <w:tcW w:w="3991" w:type="dxa"/>
            <w:tcBorders>
              <w:top w:val="single" w:sz="4" w:space="0" w:color="auto"/>
              <w:left w:val="nil"/>
              <w:bottom w:val="single" w:sz="4" w:space="0" w:color="auto"/>
              <w:right w:val="single" w:sz="4" w:space="0" w:color="auto"/>
            </w:tcBorders>
            <w:shd w:val="clear" w:color="000000" w:fill="FFFFFF"/>
            <w:noWrap/>
            <w:vAlign w:val="bottom"/>
          </w:tcPr>
          <w:p w14:paraId="6E7FCC8B" w14:textId="12DCFE61" w:rsidR="00460B0D" w:rsidRPr="00285F4C" w:rsidRDefault="00460B0D" w:rsidP="00460B0D">
            <w:pPr>
              <w:spacing w:after="0" w:line="240" w:lineRule="auto"/>
              <w:jc w:val="center"/>
              <w:rPr>
                <w:rFonts w:ascii="Times New Roman" w:eastAsia="Times New Roman" w:hAnsi="Times New Roman" w:cs="Times New Roman"/>
                <w:color w:val="000000"/>
                <w:sz w:val="24"/>
                <w:szCs w:val="24"/>
                <w:lang w:val="en-US"/>
              </w:rPr>
            </w:pPr>
            <w:r>
              <w:rPr>
                <w:rFonts w:ascii="Times New Roman" w:eastAsia="Times New Roman" w:hAnsi="Times New Roman" w:cs="Times New Roman"/>
                <w:color w:val="000000"/>
                <w:sz w:val="24"/>
                <w:szCs w:val="24"/>
                <w:lang w:val="en-US"/>
              </w:rPr>
              <w:t>6</w:t>
            </w:r>
          </w:p>
        </w:tc>
      </w:tr>
      <w:tr w:rsidR="00460B0D" w:rsidRPr="00285F4C" w14:paraId="1B52CFEE" w14:textId="77777777" w:rsidTr="008316BE">
        <w:trPr>
          <w:trHeight w:val="235"/>
          <w:jc w:val="center"/>
        </w:trPr>
        <w:tc>
          <w:tcPr>
            <w:tcW w:w="512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7EBE218" w14:textId="02F38657" w:rsidR="00460B0D" w:rsidRPr="00187B08" w:rsidRDefault="00460B0D" w:rsidP="00460B0D">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İşletme Fonksiyonlarının Kullanımı (İçerik, Bütünlük Becerileri)</w:t>
            </w:r>
          </w:p>
        </w:tc>
        <w:tc>
          <w:tcPr>
            <w:tcW w:w="3991" w:type="dxa"/>
            <w:tcBorders>
              <w:top w:val="single" w:sz="4" w:space="0" w:color="auto"/>
              <w:left w:val="nil"/>
              <w:bottom w:val="single" w:sz="4" w:space="0" w:color="auto"/>
              <w:right w:val="single" w:sz="4" w:space="0" w:color="auto"/>
            </w:tcBorders>
            <w:shd w:val="clear" w:color="000000" w:fill="FFFFFF"/>
            <w:noWrap/>
            <w:vAlign w:val="bottom"/>
          </w:tcPr>
          <w:p w14:paraId="3F4D80CB" w14:textId="7BFAEA3D" w:rsidR="00460B0D" w:rsidRPr="00285F4C" w:rsidRDefault="00460B0D" w:rsidP="00460B0D">
            <w:pPr>
              <w:spacing w:after="0" w:line="240" w:lineRule="auto"/>
              <w:jc w:val="center"/>
              <w:rPr>
                <w:rFonts w:ascii="Times New Roman" w:eastAsia="Times New Roman" w:hAnsi="Times New Roman" w:cs="Times New Roman"/>
                <w:color w:val="000000"/>
                <w:sz w:val="24"/>
                <w:szCs w:val="24"/>
                <w:lang w:val="en-US"/>
              </w:rPr>
            </w:pPr>
            <w:r>
              <w:rPr>
                <w:rFonts w:ascii="Times New Roman" w:eastAsia="Times New Roman" w:hAnsi="Times New Roman" w:cs="Times New Roman"/>
                <w:color w:val="000000"/>
                <w:sz w:val="24"/>
                <w:szCs w:val="24"/>
                <w:lang w:val="en-US"/>
              </w:rPr>
              <w:t>7</w:t>
            </w:r>
          </w:p>
        </w:tc>
      </w:tr>
      <w:tr w:rsidR="00460B0D" w:rsidRPr="00285F4C" w14:paraId="32ED8383" w14:textId="77777777" w:rsidTr="008316BE">
        <w:trPr>
          <w:trHeight w:val="235"/>
          <w:jc w:val="center"/>
        </w:trPr>
        <w:tc>
          <w:tcPr>
            <w:tcW w:w="512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2FF8B51" w14:textId="51398AE0" w:rsidR="00460B0D" w:rsidRPr="00187B08" w:rsidRDefault="00460B0D" w:rsidP="00460B0D">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Yönetim İşlevlerinin Koordinasyonu (Organizasyon, Analitik/Kritik Düşünme)</w:t>
            </w:r>
          </w:p>
        </w:tc>
        <w:tc>
          <w:tcPr>
            <w:tcW w:w="3991" w:type="dxa"/>
            <w:tcBorders>
              <w:top w:val="single" w:sz="4" w:space="0" w:color="auto"/>
              <w:left w:val="nil"/>
              <w:bottom w:val="single" w:sz="4" w:space="0" w:color="auto"/>
              <w:right w:val="single" w:sz="4" w:space="0" w:color="auto"/>
            </w:tcBorders>
            <w:shd w:val="clear" w:color="000000" w:fill="FFFFFF"/>
            <w:noWrap/>
            <w:vAlign w:val="bottom"/>
          </w:tcPr>
          <w:p w14:paraId="3090828F" w14:textId="6769F928" w:rsidR="00460B0D" w:rsidRPr="00285F4C" w:rsidRDefault="00460B0D" w:rsidP="00460B0D">
            <w:pPr>
              <w:spacing w:after="0" w:line="240" w:lineRule="auto"/>
              <w:jc w:val="center"/>
              <w:rPr>
                <w:rFonts w:ascii="Times New Roman" w:eastAsia="Times New Roman" w:hAnsi="Times New Roman" w:cs="Times New Roman"/>
                <w:color w:val="000000"/>
                <w:sz w:val="24"/>
                <w:szCs w:val="24"/>
                <w:lang w:val="en-US"/>
              </w:rPr>
            </w:pPr>
            <w:r>
              <w:rPr>
                <w:rFonts w:ascii="Times New Roman" w:eastAsia="Times New Roman" w:hAnsi="Times New Roman" w:cs="Times New Roman"/>
                <w:color w:val="000000"/>
                <w:sz w:val="24"/>
                <w:szCs w:val="24"/>
                <w:lang w:val="en-US"/>
              </w:rPr>
              <w:t>8</w:t>
            </w:r>
          </w:p>
        </w:tc>
      </w:tr>
      <w:tr w:rsidR="00460B0D" w:rsidRPr="00285F4C" w14:paraId="1F8FC936" w14:textId="77777777" w:rsidTr="008316BE">
        <w:trPr>
          <w:trHeight w:val="60"/>
          <w:jc w:val="center"/>
        </w:trPr>
        <w:tc>
          <w:tcPr>
            <w:tcW w:w="512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CDB1114" w14:textId="175CDD8A" w:rsidR="00460B0D" w:rsidRPr="00187B08" w:rsidRDefault="00460B0D" w:rsidP="00460B0D">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Analitik / Kritik Düşünme</w:t>
            </w:r>
            <w:r w:rsidR="00DA40B4">
              <w:rPr>
                <w:rFonts w:ascii="Times New Roman" w:eastAsia="Times New Roman" w:hAnsi="Times New Roman" w:cs="Times New Roman"/>
                <w:color w:val="000000"/>
                <w:sz w:val="24"/>
                <w:szCs w:val="24"/>
              </w:rPr>
              <w:t xml:space="preserve"> (Bütünlük Becerileri, Analitik / Kritik Düşünme)</w:t>
            </w:r>
          </w:p>
        </w:tc>
        <w:tc>
          <w:tcPr>
            <w:tcW w:w="3991" w:type="dxa"/>
            <w:tcBorders>
              <w:top w:val="single" w:sz="4" w:space="0" w:color="auto"/>
              <w:left w:val="nil"/>
              <w:bottom w:val="single" w:sz="4" w:space="0" w:color="auto"/>
              <w:right w:val="single" w:sz="4" w:space="0" w:color="auto"/>
            </w:tcBorders>
            <w:shd w:val="clear" w:color="000000" w:fill="FFFFFF"/>
            <w:noWrap/>
            <w:vAlign w:val="bottom"/>
          </w:tcPr>
          <w:p w14:paraId="5B2B19F6" w14:textId="734F2435" w:rsidR="00460B0D" w:rsidRPr="00285F4C" w:rsidRDefault="00460B0D" w:rsidP="00460B0D">
            <w:pPr>
              <w:spacing w:after="0" w:line="240" w:lineRule="auto"/>
              <w:jc w:val="center"/>
              <w:rPr>
                <w:rFonts w:ascii="Times New Roman" w:eastAsia="Times New Roman" w:hAnsi="Times New Roman" w:cs="Times New Roman"/>
                <w:color w:val="000000"/>
                <w:sz w:val="24"/>
                <w:szCs w:val="24"/>
                <w:lang w:val="en-US"/>
              </w:rPr>
            </w:pPr>
            <w:r>
              <w:rPr>
                <w:rFonts w:ascii="Times New Roman" w:eastAsia="Times New Roman" w:hAnsi="Times New Roman" w:cs="Times New Roman"/>
                <w:color w:val="000000"/>
                <w:sz w:val="24"/>
                <w:szCs w:val="24"/>
                <w:lang w:val="en-US"/>
              </w:rPr>
              <w:t>9</w:t>
            </w:r>
          </w:p>
        </w:tc>
      </w:tr>
    </w:tbl>
    <w:p w14:paraId="6A26E419" w14:textId="77777777" w:rsidR="00176D53" w:rsidRPr="00D4753E" w:rsidRDefault="00176D53" w:rsidP="00766708">
      <w:pPr>
        <w:autoSpaceDE w:val="0"/>
        <w:autoSpaceDN w:val="0"/>
        <w:adjustRightInd w:val="0"/>
        <w:spacing w:line="276" w:lineRule="auto"/>
        <w:ind w:firstLine="709"/>
        <w:jc w:val="both"/>
        <w:rPr>
          <w:rFonts w:asciiTheme="majorBidi" w:hAnsiTheme="majorBidi" w:cstheme="majorBidi"/>
          <w:b/>
          <w:bCs/>
          <w:sz w:val="24"/>
          <w:szCs w:val="24"/>
        </w:rPr>
      </w:pPr>
    </w:p>
    <w:p w14:paraId="710977DC" w14:textId="012CE1E7" w:rsidR="003A48E8" w:rsidRPr="00F63C8D" w:rsidRDefault="003A48E8" w:rsidP="00766708">
      <w:pPr>
        <w:autoSpaceDE w:val="0"/>
        <w:autoSpaceDN w:val="0"/>
        <w:adjustRightInd w:val="0"/>
        <w:spacing w:line="276" w:lineRule="auto"/>
        <w:ind w:firstLine="709"/>
        <w:jc w:val="both"/>
        <w:rPr>
          <w:rFonts w:asciiTheme="majorBidi" w:hAnsiTheme="majorBidi" w:cstheme="majorBidi"/>
          <w:sz w:val="24"/>
          <w:szCs w:val="24"/>
        </w:rPr>
      </w:pPr>
      <w:r w:rsidRPr="00F63C8D">
        <w:rPr>
          <w:rFonts w:asciiTheme="majorBidi" w:hAnsiTheme="majorBidi" w:cstheme="majorBidi"/>
          <w:sz w:val="24"/>
          <w:szCs w:val="24"/>
        </w:rPr>
        <w:t xml:space="preserve">Ayrıca programda sunulan dersler kapsamında çeşitli ödevler ile program çıktılarının ölçülmesi amaçlanmaktadır. Program kapsamında verilen tüm dersler için ders içerikleri program çıktılarına uygun olacak biçimde hazırlanmakta ve her dönem başında bölüm web sayfasında yayımlanmaktadır. Hazırlanan ders içeriklerinin program çıktıları ile ilişkileri açıklanmakta ve değerlendirme ölçekleri de ders planlarına eklenerek öğrenciler ile paylaşılmaktadır. Ayrıca öğrencilere dönemin ilk dersinde ders planı ve değerlendirme süreçleri anlatılmaktadır. Ders planları ve değerlendirme ölçekleri bölüm web sayfasında ders programı başlığı altında ilgili ders başlığı altında yayımlanmaktadır. </w:t>
      </w:r>
      <w:hyperlink r:id="rId21" w:anchor="iktisadi-ve-idari-bilimler-fakultesi-uluslararasi-finans-ve-bankacilik-ders-programi" w:history="1">
        <w:r w:rsidRPr="00F63C8D">
          <w:rPr>
            <w:rStyle w:val="Kpr"/>
            <w:rFonts w:asciiTheme="majorBidi" w:hAnsiTheme="majorBidi" w:cstheme="majorBidi"/>
            <w:color w:val="2E74B5" w:themeColor="accent5" w:themeShade="BF"/>
            <w:sz w:val="24"/>
            <w:szCs w:val="24"/>
          </w:rPr>
          <w:t>Bölüm web sayfasından</w:t>
        </w:r>
      </w:hyperlink>
      <w:r w:rsidRPr="00F63C8D">
        <w:rPr>
          <w:rFonts w:asciiTheme="majorBidi" w:hAnsiTheme="majorBidi" w:cstheme="majorBidi"/>
          <w:sz w:val="24"/>
          <w:szCs w:val="24"/>
        </w:rPr>
        <w:t xml:space="preserve"> ders programında yer alan derslere ve ders içerik dosyalarına erişilebilir. Her ders için hazırlan</w:t>
      </w:r>
      <w:r w:rsidR="00B326CB">
        <w:rPr>
          <w:rFonts w:asciiTheme="majorBidi" w:hAnsiTheme="majorBidi" w:cstheme="majorBidi"/>
          <w:sz w:val="24"/>
          <w:szCs w:val="24"/>
        </w:rPr>
        <w:t>an</w:t>
      </w:r>
      <w:r w:rsidRPr="00F63C8D">
        <w:rPr>
          <w:rFonts w:asciiTheme="majorBidi" w:hAnsiTheme="majorBidi" w:cstheme="majorBidi"/>
          <w:sz w:val="24"/>
          <w:szCs w:val="24"/>
        </w:rPr>
        <w:t xml:space="preserve"> ders planlarında program çıktıları ile ders içeriklerinin ilişkileri belirtilmektedir. Örnek olarak </w:t>
      </w:r>
      <w:r w:rsidR="008B54C8">
        <w:rPr>
          <w:rFonts w:asciiTheme="majorBidi" w:hAnsiTheme="majorBidi" w:cstheme="majorBidi"/>
          <w:sz w:val="24"/>
          <w:szCs w:val="24"/>
        </w:rPr>
        <w:t>I</w:t>
      </w:r>
      <w:r w:rsidR="00EB7DA5">
        <w:rPr>
          <w:rFonts w:asciiTheme="majorBidi" w:hAnsiTheme="majorBidi" w:cstheme="majorBidi"/>
          <w:sz w:val="24"/>
          <w:szCs w:val="24"/>
        </w:rPr>
        <w:t>FN</w:t>
      </w:r>
      <w:r w:rsidR="008B54C8">
        <w:rPr>
          <w:rFonts w:asciiTheme="majorBidi" w:hAnsiTheme="majorBidi" w:cstheme="majorBidi"/>
          <w:sz w:val="24"/>
          <w:szCs w:val="24"/>
        </w:rPr>
        <w:t xml:space="preserve"> 10</w:t>
      </w:r>
      <w:r w:rsidR="00BB7586">
        <w:rPr>
          <w:rFonts w:asciiTheme="majorBidi" w:hAnsiTheme="majorBidi" w:cstheme="majorBidi"/>
          <w:sz w:val="24"/>
          <w:szCs w:val="24"/>
        </w:rPr>
        <w:t>3</w:t>
      </w:r>
      <w:r w:rsidR="008B54C8">
        <w:rPr>
          <w:rFonts w:asciiTheme="majorBidi" w:hAnsiTheme="majorBidi" w:cstheme="majorBidi"/>
          <w:sz w:val="24"/>
          <w:szCs w:val="24"/>
        </w:rPr>
        <w:t xml:space="preserve"> – </w:t>
      </w:r>
      <w:r w:rsidR="00EB7DA5">
        <w:rPr>
          <w:rFonts w:asciiTheme="majorBidi" w:hAnsiTheme="majorBidi" w:cstheme="majorBidi"/>
          <w:sz w:val="24"/>
          <w:szCs w:val="24"/>
        </w:rPr>
        <w:t xml:space="preserve">Finansal </w:t>
      </w:r>
      <w:r w:rsidR="00BB7586">
        <w:rPr>
          <w:rFonts w:asciiTheme="majorBidi" w:hAnsiTheme="majorBidi" w:cstheme="majorBidi"/>
          <w:sz w:val="24"/>
          <w:szCs w:val="24"/>
        </w:rPr>
        <w:t>Esaslar</w:t>
      </w:r>
      <w:r w:rsidRPr="00F63C8D">
        <w:rPr>
          <w:rFonts w:asciiTheme="majorBidi" w:hAnsiTheme="majorBidi" w:cstheme="majorBidi"/>
          <w:sz w:val="24"/>
          <w:szCs w:val="24"/>
        </w:rPr>
        <w:t xml:space="preserve"> dersine ait bir ders </w:t>
      </w:r>
      <w:r w:rsidR="005A5DFE">
        <w:rPr>
          <w:rFonts w:asciiTheme="majorBidi" w:hAnsiTheme="majorBidi" w:cstheme="majorBidi"/>
          <w:sz w:val="24"/>
          <w:szCs w:val="24"/>
        </w:rPr>
        <w:t>izlencesinde</w:t>
      </w:r>
      <w:r w:rsidRPr="00F63C8D">
        <w:rPr>
          <w:rFonts w:asciiTheme="majorBidi" w:hAnsiTheme="majorBidi" w:cstheme="majorBidi"/>
          <w:sz w:val="24"/>
          <w:szCs w:val="24"/>
        </w:rPr>
        <w:t xml:space="preserve"> dersin program çıktıları ile ilişkileri Tablo </w:t>
      </w:r>
      <w:r w:rsidR="00A8463C">
        <w:rPr>
          <w:rFonts w:asciiTheme="majorBidi" w:hAnsiTheme="majorBidi" w:cstheme="majorBidi"/>
          <w:sz w:val="24"/>
          <w:szCs w:val="24"/>
        </w:rPr>
        <w:t>10’da</w:t>
      </w:r>
      <w:r w:rsidRPr="00F63C8D">
        <w:rPr>
          <w:rFonts w:asciiTheme="majorBidi" w:hAnsiTheme="majorBidi" w:cstheme="majorBidi"/>
          <w:sz w:val="24"/>
          <w:szCs w:val="24"/>
        </w:rPr>
        <w:t xml:space="preserve"> gösterilmiştir</w:t>
      </w:r>
      <w:r w:rsidR="00766708">
        <w:rPr>
          <w:rFonts w:asciiTheme="majorBidi" w:hAnsiTheme="majorBidi" w:cstheme="majorBidi"/>
          <w:sz w:val="24"/>
          <w:szCs w:val="24"/>
        </w:rPr>
        <w:t>.</w:t>
      </w:r>
    </w:p>
    <w:p w14:paraId="13481887" w14:textId="77777777" w:rsidR="003A48E8" w:rsidRPr="00F63C8D" w:rsidRDefault="003A48E8" w:rsidP="003721B3">
      <w:pPr>
        <w:autoSpaceDE w:val="0"/>
        <w:autoSpaceDN w:val="0"/>
        <w:adjustRightInd w:val="0"/>
        <w:spacing w:after="0" w:line="276" w:lineRule="auto"/>
        <w:ind w:firstLine="709"/>
        <w:jc w:val="both"/>
        <w:rPr>
          <w:rFonts w:asciiTheme="majorBidi" w:hAnsiTheme="majorBidi" w:cstheme="majorBidi"/>
          <w:bCs/>
          <w:sz w:val="24"/>
          <w:szCs w:val="24"/>
        </w:rPr>
      </w:pPr>
      <w:r w:rsidRPr="00F63C8D">
        <w:rPr>
          <w:rFonts w:asciiTheme="majorBidi" w:hAnsiTheme="majorBidi" w:cstheme="majorBidi"/>
          <w:bCs/>
          <w:sz w:val="24"/>
          <w:szCs w:val="24"/>
        </w:rPr>
        <w:t xml:space="preserve">Söz konusu değerlendirme sürecine ek olarak dönem sonunda her ders için öğrencilere dersi ve öğretim elemanını değerlendirme anketi </w:t>
      </w:r>
      <w:r w:rsidRPr="008B314F">
        <w:rPr>
          <w:rFonts w:asciiTheme="majorBidi" w:hAnsiTheme="majorBidi" w:cstheme="majorBidi"/>
          <w:b/>
          <w:sz w:val="24"/>
          <w:szCs w:val="24"/>
        </w:rPr>
        <w:t>(EK 2.3.</w:t>
      </w:r>
      <w:r w:rsidR="00DF21C2">
        <w:rPr>
          <w:rFonts w:asciiTheme="majorBidi" w:hAnsiTheme="majorBidi" w:cstheme="majorBidi"/>
          <w:b/>
          <w:sz w:val="24"/>
          <w:szCs w:val="24"/>
        </w:rPr>
        <w:t>1</w:t>
      </w:r>
      <w:r w:rsidRPr="008B314F">
        <w:rPr>
          <w:rFonts w:asciiTheme="majorBidi" w:hAnsiTheme="majorBidi" w:cstheme="majorBidi"/>
          <w:b/>
          <w:sz w:val="24"/>
          <w:szCs w:val="24"/>
        </w:rPr>
        <w:t>)</w:t>
      </w:r>
      <w:r w:rsidRPr="00F63C8D">
        <w:rPr>
          <w:rFonts w:asciiTheme="majorBidi" w:hAnsiTheme="majorBidi" w:cstheme="majorBidi"/>
          <w:bCs/>
          <w:sz w:val="24"/>
          <w:szCs w:val="24"/>
        </w:rPr>
        <w:t xml:space="preserve"> uygulanmakta ve anket soruları aracılığıyla program çıktılarına ulaşma süreci takip edilmektedir. Bunlara ek olarak; y</w:t>
      </w:r>
      <w:r w:rsidRPr="00F63C8D">
        <w:rPr>
          <w:rFonts w:asciiTheme="majorBidi" w:hAnsiTheme="majorBidi" w:cstheme="majorBidi"/>
          <w:sz w:val="24"/>
          <w:szCs w:val="24"/>
        </w:rPr>
        <w:t xml:space="preserve">eni oluşturulan “Danışma Kurulu”, oluşturulmakta olan “işveren takip sistemi” ile de program çıktılarına ulaşma sürecine katkı sağlayacaktır. Nihayet; öğretim üyelerinin deneyimleri de program çıktılarında tanımlanmış bilgi, beceri ve davranışları değerlendirme sürecinin ayrılmaz ve önemli bir parçasıdır.   </w:t>
      </w:r>
    </w:p>
    <w:p w14:paraId="4FE1B235" w14:textId="77777777" w:rsidR="003A48E8" w:rsidRPr="00F63C8D" w:rsidRDefault="003A48E8" w:rsidP="000472B8">
      <w:pPr>
        <w:autoSpaceDE w:val="0"/>
        <w:autoSpaceDN w:val="0"/>
        <w:adjustRightInd w:val="0"/>
        <w:spacing w:after="0" w:line="276" w:lineRule="auto"/>
        <w:jc w:val="both"/>
        <w:rPr>
          <w:rFonts w:asciiTheme="majorBidi" w:hAnsiTheme="majorBidi" w:cstheme="majorBidi"/>
          <w:sz w:val="24"/>
          <w:szCs w:val="24"/>
        </w:rPr>
      </w:pPr>
    </w:p>
    <w:p w14:paraId="207E79D1" w14:textId="44B243BA" w:rsidR="003A48E8" w:rsidRPr="00303633" w:rsidRDefault="003A48E8" w:rsidP="00BB35B4">
      <w:pPr>
        <w:autoSpaceDE w:val="0"/>
        <w:autoSpaceDN w:val="0"/>
        <w:adjustRightInd w:val="0"/>
        <w:spacing w:after="0" w:line="240" w:lineRule="auto"/>
        <w:jc w:val="both"/>
        <w:rPr>
          <w:rFonts w:asciiTheme="majorBidi" w:hAnsiTheme="majorBidi" w:cstheme="majorBidi"/>
          <w:b/>
          <w:bCs/>
          <w:sz w:val="24"/>
          <w:szCs w:val="24"/>
        </w:rPr>
      </w:pPr>
      <w:r w:rsidRPr="00303633">
        <w:rPr>
          <w:rFonts w:asciiTheme="majorBidi" w:hAnsiTheme="majorBidi" w:cstheme="majorBidi"/>
          <w:b/>
          <w:bCs/>
          <w:sz w:val="24"/>
          <w:szCs w:val="24"/>
        </w:rPr>
        <w:t xml:space="preserve">Tablo </w:t>
      </w:r>
      <w:r w:rsidR="00A8463C">
        <w:rPr>
          <w:rFonts w:asciiTheme="majorBidi" w:hAnsiTheme="majorBidi" w:cstheme="majorBidi"/>
          <w:b/>
          <w:bCs/>
          <w:sz w:val="24"/>
          <w:szCs w:val="24"/>
        </w:rPr>
        <w:t>10</w:t>
      </w:r>
      <w:r w:rsidRPr="00303633">
        <w:rPr>
          <w:rFonts w:asciiTheme="majorBidi" w:hAnsiTheme="majorBidi" w:cstheme="majorBidi"/>
          <w:b/>
          <w:bCs/>
          <w:sz w:val="24"/>
          <w:szCs w:val="24"/>
        </w:rPr>
        <w:t xml:space="preserve">: </w:t>
      </w:r>
      <w:r w:rsidR="00EB7DA5">
        <w:rPr>
          <w:rFonts w:asciiTheme="majorBidi" w:hAnsiTheme="majorBidi" w:cstheme="majorBidi"/>
          <w:sz w:val="24"/>
          <w:szCs w:val="24"/>
        </w:rPr>
        <w:t>IFN 10</w:t>
      </w:r>
      <w:r w:rsidR="007D7D59">
        <w:rPr>
          <w:rFonts w:asciiTheme="majorBidi" w:hAnsiTheme="majorBidi" w:cstheme="majorBidi"/>
          <w:sz w:val="24"/>
          <w:szCs w:val="24"/>
        </w:rPr>
        <w:t>3</w:t>
      </w:r>
      <w:r w:rsidR="00EB7DA5">
        <w:rPr>
          <w:rFonts w:asciiTheme="majorBidi" w:hAnsiTheme="majorBidi" w:cstheme="majorBidi"/>
          <w:sz w:val="24"/>
          <w:szCs w:val="24"/>
        </w:rPr>
        <w:t xml:space="preserve"> – Finansal </w:t>
      </w:r>
      <w:r w:rsidR="007D7D59">
        <w:rPr>
          <w:rFonts w:asciiTheme="majorBidi" w:hAnsiTheme="majorBidi" w:cstheme="majorBidi"/>
          <w:sz w:val="24"/>
          <w:szCs w:val="24"/>
        </w:rPr>
        <w:t>Esaslar</w:t>
      </w:r>
      <w:r w:rsidR="00227842">
        <w:rPr>
          <w:rFonts w:asciiTheme="majorBidi" w:hAnsiTheme="majorBidi" w:cstheme="majorBidi"/>
          <w:sz w:val="24"/>
          <w:szCs w:val="24"/>
        </w:rPr>
        <w:t xml:space="preserve"> Dersine Ait </w:t>
      </w:r>
      <w:r w:rsidR="007D7D59">
        <w:rPr>
          <w:rFonts w:asciiTheme="majorBidi" w:hAnsiTheme="majorBidi" w:cstheme="majorBidi"/>
          <w:sz w:val="24"/>
          <w:szCs w:val="24"/>
        </w:rPr>
        <w:t>Program Çıktıları &amp; Ders İçerikleri</w:t>
      </w:r>
    </w:p>
    <w:tbl>
      <w:tblPr>
        <w:tblStyle w:val="TabloKlavuzuAk1"/>
        <w:tblW w:w="9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1"/>
        <w:gridCol w:w="283"/>
        <w:gridCol w:w="5817"/>
        <w:gridCol w:w="1362"/>
        <w:gridCol w:w="1134"/>
      </w:tblGrid>
      <w:tr w:rsidR="007D7D59" w:rsidRPr="0007057B" w14:paraId="56E34152" w14:textId="77777777" w:rsidTr="00F6073C">
        <w:trPr>
          <w:jc w:val="center"/>
        </w:trPr>
        <w:tc>
          <w:tcPr>
            <w:tcW w:w="671" w:type="dxa"/>
            <w:vMerge w:val="restart"/>
            <w:textDirection w:val="btLr"/>
          </w:tcPr>
          <w:p w14:paraId="2DCD43D5" w14:textId="5B3DDC55" w:rsidR="007D7D59" w:rsidRPr="0007057B" w:rsidRDefault="007D7D59" w:rsidP="00053C36">
            <w:pPr>
              <w:jc w:val="center"/>
              <w:rPr>
                <w:rFonts w:ascii="Times New Roman" w:hAnsi="Times New Roman" w:cs="Times New Roman"/>
                <w:sz w:val="24"/>
                <w:szCs w:val="24"/>
              </w:rPr>
            </w:pPr>
            <w:r w:rsidRPr="0007057B">
              <w:rPr>
                <w:rFonts w:ascii="Times New Roman" w:hAnsi="Times New Roman" w:cs="Times New Roman"/>
                <w:b/>
                <w:sz w:val="24"/>
                <w:szCs w:val="24"/>
              </w:rPr>
              <w:t>Ders Öğrenme Çıktıları</w:t>
            </w:r>
          </w:p>
        </w:tc>
        <w:tc>
          <w:tcPr>
            <w:tcW w:w="283" w:type="dxa"/>
            <w:vMerge w:val="restart"/>
          </w:tcPr>
          <w:p w14:paraId="36B001D8" w14:textId="77777777" w:rsidR="007D7D59" w:rsidRPr="0007057B" w:rsidRDefault="007D7D59" w:rsidP="00BB35B4">
            <w:pPr>
              <w:jc w:val="center"/>
              <w:rPr>
                <w:rFonts w:ascii="Times New Roman" w:hAnsi="Times New Roman" w:cs="Times New Roman"/>
                <w:sz w:val="24"/>
                <w:szCs w:val="24"/>
              </w:rPr>
            </w:pPr>
          </w:p>
        </w:tc>
        <w:tc>
          <w:tcPr>
            <w:tcW w:w="5817" w:type="dxa"/>
            <w:vMerge w:val="restart"/>
            <w:vAlign w:val="center"/>
            <w:hideMark/>
          </w:tcPr>
          <w:p w14:paraId="19438F8A" w14:textId="77777777" w:rsidR="007D7D59" w:rsidRPr="0007057B" w:rsidRDefault="007D7D59" w:rsidP="00BB35B4">
            <w:pPr>
              <w:rPr>
                <w:rFonts w:ascii="Times New Roman" w:hAnsi="Times New Roman" w:cs="Times New Roman"/>
                <w:b/>
                <w:bCs/>
                <w:sz w:val="24"/>
                <w:szCs w:val="24"/>
              </w:rPr>
            </w:pPr>
            <w:r w:rsidRPr="0007057B">
              <w:rPr>
                <w:rFonts w:ascii="Times New Roman" w:hAnsi="Times New Roman" w:cs="Times New Roman"/>
                <w:b/>
                <w:bCs/>
                <w:sz w:val="24"/>
                <w:szCs w:val="24"/>
              </w:rPr>
              <w:t>Dersi başarıyla tamamlayan bir öğrenci;</w:t>
            </w:r>
          </w:p>
        </w:tc>
        <w:tc>
          <w:tcPr>
            <w:tcW w:w="2496" w:type="dxa"/>
            <w:gridSpan w:val="2"/>
            <w:vAlign w:val="center"/>
            <w:hideMark/>
          </w:tcPr>
          <w:p w14:paraId="4FE67354" w14:textId="77777777" w:rsidR="007D7D59" w:rsidRPr="0007057B" w:rsidRDefault="007D7D59" w:rsidP="00BB35B4">
            <w:pPr>
              <w:jc w:val="center"/>
              <w:rPr>
                <w:rFonts w:ascii="Times New Roman" w:hAnsi="Times New Roman" w:cs="Times New Roman"/>
                <w:b/>
                <w:sz w:val="24"/>
                <w:szCs w:val="24"/>
              </w:rPr>
            </w:pPr>
            <w:r w:rsidRPr="0007057B">
              <w:rPr>
                <w:rFonts w:ascii="Times New Roman" w:hAnsi="Times New Roman" w:cs="Times New Roman"/>
                <w:b/>
                <w:sz w:val="24"/>
                <w:szCs w:val="24"/>
              </w:rPr>
              <w:t>İlişkiler</w:t>
            </w:r>
          </w:p>
        </w:tc>
      </w:tr>
      <w:tr w:rsidR="007D7D59" w:rsidRPr="0007057B" w14:paraId="584DA3A5" w14:textId="77777777" w:rsidTr="00F6073C">
        <w:trPr>
          <w:jc w:val="center"/>
        </w:trPr>
        <w:tc>
          <w:tcPr>
            <w:tcW w:w="671" w:type="dxa"/>
            <w:vMerge/>
            <w:hideMark/>
          </w:tcPr>
          <w:p w14:paraId="2C9335C8" w14:textId="77777777" w:rsidR="007D7D59" w:rsidRPr="0007057B" w:rsidRDefault="007D7D59" w:rsidP="00053C36">
            <w:pPr>
              <w:rPr>
                <w:rFonts w:ascii="Times New Roman" w:hAnsi="Times New Roman" w:cs="Times New Roman"/>
                <w:sz w:val="24"/>
                <w:szCs w:val="24"/>
              </w:rPr>
            </w:pPr>
          </w:p>
        </w:tc>
        <w:tc>
          <w:tcPr>
            <w:tcW w:w="283" w:type="dxa"/>
            <w:vMerge/>
            <w:hideMark/>
          </w:tcPr>
          <w:p w14:paraId="26831359" w14:textId="77777777" w:rsidR="007D7D59" w:rsidRPr="0007057B" w:rsidRDefault="007D7D59" w:rsidP="00BB35B4">
            <w:pPr>
              <w:rPr>
                <w:rFonts w:ascii="Times New Roman" w:hAnsi="Times New Roman" w:cs="Times New Roman"/>
                <w:sz w:val="24"/>
                <w:szCs w:val="24"/>
              </w:rPr>
            </w:pPr>
          </w:p>
        </w:tc>
        <w:tc>
          <w:tcPr>
            <w:tcW w:w="5817" w:type="dxa"/>
            <w:vMerge/>
            <w:vAlign w:val="center"/>
            <w:hideMark/>
          </w:tcPr>
          <w:p w14:paraId="0D8A0112" w14:textId="77777777" w:rsidR="007D7D59" w:rsidRPr="0007057B" w:rsidRDefault="007D7D59" w:rsidP="00BB35B4">
            <w:pPr>
              <w:rPr>
                <w:rFonts w:ascii="Times New Roman" w:hAnsi="Times New Roman" w:cs="Times New Roman"/>
                <w:sz w:val="24"/>
                <w:szCs w:val="24"/>
              </w:rPr>
            </w:pPr>
          </w:p>
        </w:tc>
        <w:tc>
          <w:tcPr>
            <w:tcW w:w="1362" w:type="dxa"/>
            <w:vAlign w:val="center"/>
            <w:hideMark/>
          </w:tcPr>
          <w:p w14:paraId="0257CAD0" w14:textId="77777777" w:rsidR="007D7D59" w:rsidRPr="0007057B" w:rsidRDefault="007D7D59" w:rsidP="00BB35B4">
            <w:pPr>
              <w:jc w:val="center"/>
              <w:rPr>
                <w:rFonts w:ascii="Times New Roman" w:hAnsi="Times New Roman" w:cs="Times New Roman"/>
                <w:b/>
                <w:sz w:val="24"/>
                <w:szCs w:val="24"/>
              </w:rPr>
            </w:pPr>
            <w:r w:rsidRPr="0007057B">
              <w:rPr>
                <w:rFonts w:ascii="Times New Roman" w:hAnsi="Times New Roman" w:cs="Times New Roman"/>
                <w:b/>
                <w:sz w:val="24"/>
                <w:szCs w:val="24"/>
              </w:rPr>
              <w:t>Prog</w:t>
            </w:r>
            <w:r>
              <w:rPr>
                <w:rFonts w:ascii="Times New Roman" w:hAnsi="Times New Roman" w:cs="Times New Roman"/>
                <w:b/>
                <w:sz w:val="24"/>
                <w:szCs w:val="24"/>
              </w:rPr>
              <w:t>ram</w:t>
            </w:r>
            <w:r w:rsidRPr="0007057B">
              <w:rPr>
                <w:rFonts w:ascii="Times New Roman" w:hAnsi="Times New Roman" w:cs="Times New Roman"/>
                <w:b/>
                <w:sz w:val="24"/>
                <w:szCs w:val="24"/>
              </w:rPr>
              <w:t xml:space="preserve"> Çıktıları</w:t>
            </w:r>
          </w:p>
        </w:tc>
        <w:tc>
          <w:tcPr>
            <w:tcW w:w="1134" w:type="dxa"/>
            <w:vAlign w:val="center"/>
            <w:hideMark/>
          </w:tcPr>
          <w:p w14:paraId="7D0C34AC" w14:textId="77777777" w:rsidR="007D7D59" w:rsidRPr="0007057B" w:rsidRDefault="007D7D59" w:rsidP="00BB35B4">
            <w:pPr>
              <w:jc w:val="center"/>
              <w:rPr>
                <w:rFonts w:ascii="Times New Roman" w:hAnsi="Times New Roman" w:cs="Times New Roman"/>
                <w:b/>
                <w:sz w:val="24"/>
                <w:szCs w:val="24"/>
              </w:rPr>
            </w:pPr>
            <w:r w:rsidRPr="0007057B">
              <w:rPr>
                <w:rFonts w:ascii="Times New Roman" w:hAnsi="Times New Roman" w:cs="Times New Roman"/>
                <w:b/>
                <w:sz w:val="24"/>
                <w:szCs w:val="24"/>
              </w:rPr>
              <w:t>Net Katkı</w:t>
            </w:r>
          </w:p>
        </w:tc>
      </w:tr>
      <w:tr w:rsidR="007D7D59" w:rsidRPr="0007057B" w14:paraId="221C6E7E" w14:textId="77777777" w:rsidTr="00F6073C">
        <w:trPr>
          <w:jc w:val="center"/>
        </w:trPr>
        <w:tc>
          <w:tcPr>
            <w:tcW w:w="671" w:type="dxa"/>
            <w:vMerge/>
            <w:hideMark/>
          </w:tcPr>
          <w:p w14:paraId="50BB17A3" w14:textId="77777777" w:rsidR="007D7D59" w:rsidRPr="0007057B" w:rsidRDefault="007D7D59" w:rsidP="00053C36">
            <w:pPr>
              <w:jc w:val="center"/>
              <w:rPr>
                <w:rFonts w:ascii="Times New Roman" w:hAnsi="Times New Roman" w:cs="Times New Roman"/>
                <w:sz w:val="24"/>
                <w:szCs w:val="24"/>
              </w:rPr>
            </w:pPr>
          </w:p>
        </w:tc>
        <w:tc>
          <w:tcPr>
            <w:tcW w:w="283" w:type="dxa"/>
            <w:hideMark/>
          </w:tcPr>
          <w:p w14:paraId="34869A6A" w14:textId="77777777" w:rsidR="007D7D59" w:rsidRPr="0007057B" w:rsidRDefault="007D7D59" w:rsidP="00BB35B4">
            <w:pPr>
              <w:jc w:val="center"/>
              <w:rPr>
                <w:rFonts w:ascii="Times New Roman" w:hAnsi="Times New Roman" w:cs="Times New Roman"/>
                <w:sz w:val="24"/>
                <w:szCs w:val="24"/>
              </w:rPr>
            </w:pPr>
            <w:r w:rsidRPr="0007057B">
              <w:rPr>
                <w:rFonts w:ascii="Times New Roman" w:hAnsi="Times New Roman" w:cs="Times New Roman"/>
                <w:sz w:val="24"/>
                <w:szCs w:val="24"/>
              </w:rPr>
              <w:t>1</w:t>
            </w:r>
          </w:p>
        </w:tc>
        <w:tc>
          <w:tcPr>
            <w:tcW w:w="5817" w:type="dxa"/>
          </w:tcPr>
          <w:p w14:paraId="2ADE91F3" w14:textId="77777777" w:rsidR="007D7D59" w:rsidRPr="00EB7DA5" w:rsidRDefault="007D7D59" w:rsidP="00BB35B4">
            <w:pPr>
              <w:jc w:val="both"/>
              <w:rPr>
                <w:rFonts w:asciiTheme="majorBidi" w:eastAsiaTheme="minorHAnsi" w:hAnsiTheme="majorBidi" w:cstheme="majorBidi"/>
                <w:sz w:val="24"/>
                <w:szCs w:val="24"/>
                <w:lang w:eastAsia="en-US"/>
              </w:rPr>
            </w:pPr>
            <w:r w:rsidRPr="00EB7DA5">
              <w:rPr>
                <w:rFonts w:asciiTheme="majorBidi" w:eastAsiaTheme="minorHAnsi" w:hAnsiTheme="majorBidi" w:cstheme="majorBidi"/>
                <w:sz w:val="24"/>
                <w:szCs w:val="24"/>
                <w:lang w:eastAsia="en-US"/>
              </w:rPr>
              <w:t>Bütçe planlaması yapar.</w:t>
            </w:r>
          </w:p>
        </w:tc>
        <w:tc>
          <w:tcPr>
            <w:tcW w:w="1362" w:type="dxa"/>
          </w:tcPr>
          <w:p w14:paraId="3791EF05" w14:textId="77777777" w:rsidR="007D7D59" w:rsidRPr="00EB7DA5" w:rsidRDefault="007D7D59" w:rsidP="00BB35B4">
            <w:pPr>
              <w:jc w:val="center"/>
              <w:rPr>
                <w:rFonts w:asciiTheme="majorBidi" w:eastAsiaTheme="minorHAnsi" w:hAnsiTheme="majorBidi" w:cstheme="majorBidi"/>
                <w:sz w:val="24"/>
                <w:szCs w:val="24"/>
                <w:lang w:eastAsia="en-US"/>
              </w:rPr>
            </w:pPr>
            <w:r w:rsidRPr="00EB7DA5">
              <w:rPr>
                <w:rFonts w:asciiTheme="majorBidi" w:eastAsiaTheme="minorHAnsi" w:hAnsiTheme="majorBidi" w:cstheme="majorBidi"/>
                <w:sz w:val="24"/>
                <w:szCs w:val="24"/>
                <w:lang w:eastAsia="en-US"/>
              </w:rPr>
              <w:t>4 &amp; 5</w:t>
            </w:r>
          </w:p>
        </w:tc>
        <w:tc>
          <w:tcPr>
            <w:tcW w:w="1134" w:type="dxa"/>
          </w:tcPr>
          <w:p w14:paraId="748B6130" w14:textId="77777777" w:rsidR="007D7D59" w:rsidRPr="00EB7DA5" w:rsidRDefault="007D7D59" w:rsidP="00BB35B4">
            <w:pPr>
              <w:jc w:val="center"/>
              <w:rPr>
                <w:rFonts w:asciiTheme="majorBidi" w:eastAsiaTheme="minorHAnsi" w:hAnsiTheme="majorBidi" w:cstheme="majorBidi"/>
                <w:sz w:val="24"/>
                <w:szCs w:val="24"/>
                <w:lang w:eastAsia="en-US"/>
              </w:rPr>
            </w:pPr>
            <w:r w:rsidRPr="00EB7DA5">
              <w:rPr>
                <w:rFonts w:asciiTheme="majorBidi" w:eastAsiaTheme="minorHAnsi" w:hAnsiTheme="majorBidi" w:cstheme="majorBidi"/>
                <w:sz w:val="24"/>
                <w:szCs w:val="24"/>
                <w:lang w:eastAsia="en-US"/>
              </w:rPr>
              <w:t>4 &amp; 3</w:t>
            </w:r>
          </w:p>
        </w:tc>
      </w:tr>
      <w:tr w:rsidR="007D7D59" w:rsidRPr="0007057B" w14:paraId="6CBF5B71" w14:textId="77777777" w:rsidTr="00F6073C">
        <w:trPr>
          <w:jc w:val="center"/>
        </w:trPr>
        <w:tc>
          <w:tcPr>
            <w:tcW w:w="671" w:type="dxa"/>
            <w:vMerge/>
            <w:hideMark/>
          </w:tcPr>
          <w:p w14:paraId="7FA88BBA" w14:textId="77777777" w:rsidR="007D7D59" w:rsidRPr="0007057B" w:rsidRDefault="007D7D59" w:rsidP="00053C36">
            <w:pPr>
              <w:jc w:val="center"/>
              <w:rPr>
                <w:rFonts w:ascii="Times New Roman" w:hAnsi="Times New Roman" w:cs="Times New Roman"/>
                <w:sz w:val="24"/>
                <w:szCs w:val="24"/>
              </w:rPr>
            </w:pPr>
          </w:p>
        </w:tc>
        <w:tc>
          <w:tcPr>
            <w:tcW w:w="283" w:type="dxa"/>
            <w:hideMark/>
          </w:tcPr>
          <w:p w14:paraId="00054E4B" w14:textId="77777777" w:rsidR="007D7D59" w:rsidRPr="0007057B" w:rsidRDefault="007D7D59" w:rsidP="00BB35B4">
            <w:pPr>
              <w:jc w:val="center"/>
              <w:rPr>
                <w:rFonts w:ascii="Times New Roman" w:hAnsi="Times New Roman" w:cs="Times New Roman"/>
                <w:sz w:val="24"/>
                <w:szCs w:val="24"/>
              </w:rPr>
            </w:pPr>
            <w:r w:rsidRPr="0007057B">
              <w:rPr>
                <w:rFonts w:ascii="Times New Roman" w:hAnsi="Times New Roman" w:cs="Times New Roman"/>
                <w:sz w:val="24"/>
                <w:szCs w:val="24"/>
              </w:rPr>
              <w:t>2</w:t>
            </w:r>
          </w:p>
        </w:tc>
        <w:tc>
          <w:tcPr>
            <w:tcW w:w="5817" w:type="dxa"/>
          </w:tcPr>
          <w:p w14:paraId="66994020" w14:textId="77777777" w:rsidR="007D7D59" w:rsidRPr="00EB7DA5" w:rsidRDefault="007D7D59" w:rsidP="00BB35B4">
            <w:pPr>
              <w:jc w:val="both"/>
              <w:rPr>
                <w:rFonts w:asciiTheme="majorBidi" w:eastAsiaTheme="minorHAnsi" w:hAnsiTheme="majorBidi" w:cstheme="majorBidi"/>
                <w:sz w:val="24"/>
                <w:szCs w:val="24"/>
                <w:lang w:eastAsia="en-US"/>
              </w:rPr>
            </w:pPr>
            <w:r w:rsidRPr="00EB7DA5">
              <w:rPr>
                <w:rFonts w:asciiTheme="majorBidi" w:eastAsiaTheme="minorHAnsi" w:hAnsiTheme="majorBidi" w:cstheme="majorBidi"/>
                <w:sz w:val="24"/>
                <w:szCs w:val="24"/>
                <w:lang w:eastAsia="en-US"/>
              </w:rPr>
              <w:t>Tasarruf planlamasının neden önemli olduğunu anlar.</w:t>
            </w:r>
          </w:p>
        </w:tc>
        <w:tc>
          <w:tcPr>
            <w:tcW w:w="1362" w:type="dxa"/>
          </w:tcPr>
          <w:p w14:paraId="203E0443" w14:textId="77777777" w:rsidR="007D7D59" w:rsidRPr="00EB7DA5" w:rsidRDefault="007D7D59" w:rsidP="00BB35B4">
            <w:pPr>
              <w:tabs>
                <w:tab w:val="left" w:pos="5940"/>
              </w:tabs>
              <w:jc w:val="center"/>
              <w:rPr>
                <w:rFonts w:asciiTheme="majorBidi" w:eastAsiaTheme="minorHAnsi" w:hAnsiTheme="majorBidi" w:cstheme="majorBidi"/>
                <w:sz w:val="24"/>
                <w:szCs w:val="24"/>
                <w:lang w:eastAsia="en-US"/>
              </w:rPr>
            </w:pPr>
            <w:r w:rsidRPr="00EB7DA5">
              <w:rPr>
                <w:rFonts w:asciiTheme="majorBidi" w:eastAsiaTheme="minorHAnsi" w:hAnsiTheme="majorBidi" w:cstheme="majorBidi"/>
                <w:sz w:val="24"/>
                <w:szCs w:val="24"/>
                <w:lang w:eastAsia="en-US"/>
              </w:rPr>
              <w:t>4 &amp; 5</w:t>
            </w:r>
          </w:p>
        </w:tc>
        <w:tc>
          <w:tcPr>
            <w:tcW w:w="1134" w:type="dxa"/>
          </w:tcPr>
          <w:p w14:paraId="0636509D" w14:textId="77777777" w:rsidR="007D7D59" w:rsidRPr="00EB7DA5" w:rsidRDefault="007D7D59" w:rsidP="00BB35B4">
            <w:pPr>
              <w:tabs>
                <w:tab w:val="left" w:pos="5940"/>
              </w:tabs>
              <w:jc w:val="center"/>
              <w:rPr>
                <w:rFonts w:asciiTheme="majorBidi" w:eastAsiaTheme="minorHAnsi" w:hAnsiTheme="majorBidi" w:cstheme="majorBidi"/>
                <w:sz w:val="24"/>
                <w:szCs w:val="24"/>
                <w:lang w:eastAsia="en-US"/>
              </w:rPr>
            </w:pPr>
            <w:r w:rsidRPr="00EB7DA5">
              <w:rPr>
                <w:rFonts w:asciiTheme="majorBidi" w:eastAsiaTheme="minorHAnsi" w:hAnsiTheme="majorBidi" w:cstheme="majorBidi"/>
                <w:sz w:val="24"/>
                <w:szCs w:val="24"/>
                <w:lang w:eastAsia="en-US"/>
              </w:rPr>
              <w:t>4 &amp; 3</w:t>
            </w:r>
          </w:p>
        </w:tc>
      </w:tr>
      <w:tr w:rsidR="007D7D59" w:rsidRPr="0007057B" w14:paraId="548F002E" w14:textId="77777777" w:rsidTr="00F6073C">
        <w:trPr>
          <w:jc w:val="center"/>
        </w:trPr>
        <w:tc>
          <w:tcPr>
            <w:tcW w:w="671" w:type="dxa"/>
            <w:vMerge/>
            <w:hideMark/>
          </w:tcPr>
          <w:p w14:paraId="72EF4004" w14:textId="77777777" w:rsidR="007D7D59" w:rsidRPr="0007057B" w:rsidRDefault="007D7D59" w:rsidP="00053C36">
            <w:pPr>
              <w:jc w:val="center"/>
              <w:rPr>
                <w:rFonts w:ascii="Times New Roman" w:hAnsi="Times New Roman" w:cs="Times New Roman"/>
                <w:sz w:val="24"/>
                <w:szCs w:val="24"/>
              </w:rPr>
            </w:pPr>
          </w:p>
        </w:tc>
        <w:tc>
          <w:tcPr>
            <w:tcW w:w="283" w:type="dxa"/>
            <w:hideMark/>
          </w:tcPr>
          <w:p w14:paraId="5F77D5FB" w14:textId="77777777" w:rsidR="007D7D59" w:rsidRPr="0007057B" w:rsidRDefault="007D7D59" w:rsidP="00BB35B4">
            <w:pPr>
              <w:jc w:val="center"/>
              <w:rPr>
                <w:rFonts w:ascii="Times New Roman" w:hAnsi="Times New Roman" w:cs="Times New Roman"/>
                <w:sz w:val="24"/>
                <w:szCs w:val="24"/>
              </w:rPr>
            </w:pPr>
            <w:r w:rsidRPr="0007057B">
              <w:rPr>
                <w:rFonts w:ascii="Times New Roman" w:hAnsi="Times New Roman" w:cs="Times New Roman"/>
                <w:sz w:val="24"/>
                <w:szCs w:val="24"/>
              </w:rPr>
              <w:t>3</w:t>
            </w:r>
          </w:p>
        </w:tc>
        <w:tc>
          <w:tcPr>
            <w:tcW w:w="5817" w:type="dxa"/>
          </w:tcPr>
          <w:p w14:paraId="1358FA31" w14:textId="4182FF1A" w:rsidR="007D7D59" w:rsidRPr="00EB7DA5" w:rsidRDefault="007D7D59" w:rsidP="00EB7DA5">
            <w:pPr>
              <w:jc w:val="both"/>
              <w:rPr>
                <w:rFonts w:asciiTheme="majorBidi" w:eastAsiaTheme="minorHAnsi" w:hAnsiTheme="majorBidi" w:cstheme="majorBidi"/>
                <w:sz w:val="24"/>
                <w:szCs w:val="24"/>
                <w:lang w:eastAsia="en-US"/>
              </w:rPr>
            </w:pPr>
            <w:r>
              <w:rPr>
                <w:rFonts w:asciiTheme="majorBidi" w:eastAsiaTheme="minorHAnsi" w:hAnsiTheme="majorBidi" w:cstheme="majorBidi"/>
                <w:sz w:val="24"/>
                <w:szCs w:val="24"/>
                <w:lang w:eastAsia="en-US"/>
              </w:rPr>
              <w:t xml:space="preserve">Bankacılık sürecini bilir. </w:t>
            </w:r>
          </w:p>
        </w:tc>
        <w:tc>
          <w:tcPr>
            <w:tcW w:w="1362" w:type="dxa"/>
          </w:tcPr>
          <w:p w14:paraId="5782F4E1" w14:textId="77777777" w:rsidR="007D7D59" w:rsidRPr="00EB7DA5" w:rsidRDefault="007D7D59" w:rsidP="00BB35B4">
            <w:pPr>
              <w:jc w:val="center"/>
              <w:rPr>
                <w:rFonts w:asciiTheme="majorBidi" w:eastAsiaTheme="minorHAnsi" w:hAnsiTheme="majorBidi" w:cstheme="majorBidi"/>
                <w:sz w:val="24"/>
                <w:szCs w:val="24"/>
                <w:lang w:eastAsia="en-US"/>
              </w:rPr>
            </w:pPr>
            <w:r w:rsidRPr="00EB7DA5">
              <w:rPr>
                <w:rFonts w:asciiTheme="majorBidi" w:eastAsiaTheme="minorHAnsi" w:hAnsiTheme="majorBidi" w:cstheme="majorBidi"/>
                <w:sz w:val="24"/>
                <w:szCs w:val="24"/>
                <w:lang w:eastAsia="en-US"/>
              </w:rPr>
              <w:t>1, 5, &amp; 6</w:t>
            </w:r>
          </w:p>
        </w:tc>
        <w:tc>
          <w:tcPr>
            <w:tcW w:w="1134" w:type="dxa"/>
          </w:tcPr>
          <w:p w14:paraId="55F935BA" w14:textId="77777777" w:rsidR="007D7D59" w:rsidRPr="00EB7DA5" w:rsidRDefault="007D7D59" w:rsidP="00BB35B4">
            <w:pPr>
              <w:jc w:val="center"/>
              <w:rPr>
                <w:rFonts w:asciiTheme="majorBidi" w:eastAsiaTheme="minorHAnsi" w:hAnsiTheme="majorBidi" w:cstheme="majorBidi"/>
                <w:sz w:val="24"/>
                <w:szCs w:val="24"/>
                <w:lang w:eastAsia="en-US"/>
              </w:rPr>
            </w:pPr>
            <w:r w:rsidRPr="00EB7DA5">
              <w:rPr>
                <w:rFonts w:asciiTheme="majorBidi" w:eastAsiaTheme="minorHAnsi" w:hAnsiTheme="majorBidi" w:cstheme="majorBidi"/>
                <w:sz w:val="24"/>
                <w:szCs w:val="24"/>
                <w:lang w:eastAsia="en-US"/>
              </w:rPr>
              <w:t>5, 3 &amp; 3</w:t>
            </w:r>
          </w:p>
        </w:tc>
      </w:tr>
      <w:tr w:rsidR="007D7D59" w:rsidRPr="0007057B" w14:paraId="0228221A" w14:textId="77777777" w:rsidTr="00F6073C">
        <w:trPr>
          <w:jc w:val="center"/>
        </w:trPr>
        <w:tc>
          <w:tcPr>
            <w:tcW w:w="671" w:type="dxa"/>
            <w:vMerge/>
            <w:hideMark/>
          </w:tcPr>
          <w:p w14:paraId="557B87E5" w14:textId="77777777" w:rsidR="007D7D59" w:rsidRPr="0007057B" w:rsidRDefault="007D7D59" w:rsidP="00053C36">
            <w:pPr>
              <w:jc w:val="center"/>
              <w:rPr>
                <w:rFonts w:ascii="Times New Roman" w:hAnsi="Times New Roman" w:cs="Times New Roman"/>
                <w:sz w:val="24"/>
                <w:szCs w:val="24"/>
              </w:rPr>
            </w:pPr>
          </w:p>
        </w:tc>
        <w:tc>
          <w:tcPr>
            <w:tcW w:w="283" w:type="dxa"/>
            <w:hideMark/>
          </w:tcPr>
          <w:p w14:paraId="7F194743" w14:textId="77777777" w:rsidR="007D7D59" w:rsidRPr="0007057B" w:rsidRDefault="007D7D59" w:rsidP="00BB35B4">
            <w:pPr>
              <w:jc w:val="center"/>
              <w:rPr>
                <w:rFonts w:ascii="Times New Roman" w:hAnsi="Times New Roman" w:cs="Times New Roman"/>
                <w:sz w:val="24"/>
                <w:szCs w:val="24"/>
              </w:rPr>
            </w:pPr>
            <w:r w:rsidRPr="0007057B">
              <w:rPr>
                <w:rFonts w:ascii="Times New Roman" w:hAnsi="Times New Roman" w:cs="Times New Roman"/>
                <w:sz w:val="24"/>
                <w:szCs w:val="24"/>
              </w:rPr>
              <w:t>4</w:t>
            </w:r>
          </w:p>
        </w:tc>
        <w:tc>
          <w:tcPr>
            <w:tcW w:w="5817" w:type="dxa"/>
          </w:tcPr>
          <w:p w14:paraId="07CFC4D6" w14:textId="77777777" w:rsidR="007D7D59" w:rsidRPr="00EB7DA5" w:rsidRDefault="007D7D59" w:rsidP="00BB35B4">
            <w:pPr>
              <w:jc w:val="both"/>
              <w:rPr>
                <w:rFonts w:asciiTheme="majorBidi" w:eastAsiaTheme="minorHAnsi" w:hAnsiTheme="majorBidi" w:cstheme="majorBidi"/>
                <w:sz w:val="24"/>
                <w:szCs w:val="24"/>
                <w:lang w:eastAsia="en-US"/>
              </w:rPr>
            </w:pPr>
            <w:r w:rsidRPr="00EB7DA5">
              <w:rPr>
                <w:rFonts w:asciiTheme="majorBidi" w:eastAsiaTheme="minorHAnsi" w:hAnsiTheme="majorBidi" w:cstheme="majorBidi"/>
                <w:sz w:val="24"/>
                <w:szCs w:val="24"/>
                <w:lang w:eastAsia="en-US"/>
              </w:rPr>
              <w:t>Paranın zaman değerini hesaplar.</w:t>
            </w:r>
          </w:p>
        </w:tc>
        <w:tc>
          <w:tcPr>
            <w:tcW w:w="1362" w:type="dxa"/>
          </w:tcPr>
          <w:p w14:paraId="48BF0402" w14:textId="77777777" w:rsidR="007D7D59" w:rsidRPr="00EB7DA5" w:rsidRDefault="007D7D59" w:rsidP="00BB35B4">
            <w:pPr>
              <w:ind w:left="540" w:hanging="503"/>
              <w:jc w:val="center"/>
              <w:rPr>
                <w:rFonts w:asciiTheme="majorBidi" w:eastAsiaTheme="minorHAnsi" w:hAnsiTheme="majorBidi" w:cstheme="majorBidi"/>
                <w:sz w:val="24"/>
                <w:szCs w:val="24"/>
                <w:lang w:eastAsia="en-US"/>
              </w:rPr>
            </w:pPr>
            <w:r w:rsidRPr="00EB7DA5">
              <w:rPr>
                <w:rFonts w:asciiTheme="majorBidi" w:eastAsiaTheme="minorHAnsi" w:hAnsiTheme="majorBidi" w:cstheme="majorBidi"/>
                <w:sz w:val="24"/>
                <w:szCs w:val="24"/>
                <w:lang w:eastAsia="en-US"/>
              </w:rPr>
              <w:t>4 &amp; 5</w:t>
            </w:r>
          </w:p>
        </w:tc>
        <w:tc>
          <w:tcPr>
            <w:tcW w:w="1134" w:type="dxa"/>
          </w:tcPr>
          <w:p w14:paraId="63099864" w14:textId="77777777" w:rsidR="007D7D59" w:rsidRPr="00EB7DA5" w:rsidRDefault="007D7D59" w:rsidP="00BB35B4">
            <w:pPr>
              <w:ind w:left="540" w:hanging="503"/>
              <w:jc w:val="center"/>
              <w:rPr>
                <w:rFonts w:asciiTheme="majorBidi" w:eastAsiaTheme="minorHAnsi" w:hAnsiTheme="majorBidi" w:cstheme="majorBidi"/>
                <w:sz w:val="24"/>
                <w:szCs w:val="24"/>
                <w:lang w:eastAsia="en-US"/>
              </w:rPr>
            </w:pPr>
            <w:r w:rsidRPr="00EB7DA5">
              <w:rPr>
                <w:rFonts w:asciiTheme="majorBidi" w:eastAsiaTheme="minorHAnsi" w:hAnsiTheme="majorBidi" w:cstheme="majorBidi"/>
                <w:sz w:val="24"/>
                <w:szCs w:val="24"/>
                <w:lang w:eastAsia="en-US"/>
              </w:rPr>
              <w:t>4 &amp; 3</w:t>
            </w:r>
          </w:p>
        </w:tc>
      </w:tr>
      <w:tr w:rsidR="007D7D59" w:rsidRPr="0007057B" w14:paraId="4D448FC3" w14:textId="77777777" w:rsidTr="00F6073C">
        <w:trPr>
          <w:jc w:val="center"/>
        </w:trPr>
        <w:tc>
          <w:tcPr>
            <w:tcW w:w="671" w:type="dxa"/>
            <w:vMerge/>
          </w:tcPr>
          <w:p w14:paraId="17FC728F" w14:textId="77777777" w:rsidR="007D7D59" w:rsidRPr="0007057B" w:rsidRDefault="007D7D59" w:rsidP="00053C36">
            <w:pPr>
              <w:jc w:val="center"/>
              <w:rPr>
                <w:rFonts w:ascii="Times New Roman" w:hAnsi="Times New Roman" w:cs="Times New Roman"/>
                <w:sz w:val="24"/>
                <w:szCs w:val="24"/>
              </w:rPr>
            </w:pPr>
          </w:p>
        </w:tc>
        <w:tc>
          <w:tcPr>
            <w:tcW w:w="283" w:type="dxa"/>
          </w:tcPr>
          <w:p w14:paraId="4AC38761" w14:textId="77777777" w:rsidR="007D7D59" w:rsidRPr="0007057B" w:rsidRDefault="007D7D59" w:rsidP="00BB35B4">
            <w:pPr>
              <w:jc w:val="center"/>
              <w:rPr>
                <w:rFonts w:ascii="Times New Roman" w:hAnsi="Times New Roman" w:cs="Times New Roman"/>
                <w:sz w:val="24"/>
                <w:szCs w:val="24"/>
              </w:rPr>
            </w:pPr>
            <w:r>
              <w:rPr>
                <w:rFonts w:ascii="Times New Roman" w:hAnsi="Times New Roman" w:cs="Times New Roman"/>
                <w:sz w:val="24"/>
                <w:szCs w:val="24"/>
              </w:rPr>
              <w:t>5</w:t>
            </w:r>
          </w:p>
        </w:tc>
        <w:tc>
          <w:tcPr>
            <w:tcW w:w="5817" w:type="dxa"/>
          </w:tcPr>
          <w:p w14:paraId="4A2D6D41" w14:textId="77777777" w:rsidR="007D7D59" w:rsidRPr="00EB7DA5" w:rsidRDefault="007D7D59" w:rsidP="00BB35B4">
            <w:pPr>
              <w:jc w:val="both"/>
              <w:rPr>
                <w:rFonts w:asciiTheme="majorBidi" w:eastAsiaTheme="minorHAnsi" w:hAnsiTheme="majorBidi" w:cstheme="majorBidi"/>
                <w:sz w:val="24"/>
                <w:szCs w:val="24"/>
                <w:lang w:eastAsia="en-US"/>
              </w:rPr>
            </w:pPr>
            <w:r w:rsidRPr="00EB7DA5">
              <w:rPr>
                <w:rFonts w:asciiTheme="majorBidi" w:eastAsiaTheme="minorHAnsi" w:hAnsiTheme="majorBidi" w:cstheme="majorBidi"/>
                <w:sz w:val="24"/>
                <w:szCs w:val="24"/>
                <w:lang w:eastAsia="en-US"/>
              </w:rPr>
              <w:t>Bilanço ve gelir tablosundaki kalemleri tanımlar ve tablodaki bilgileri yorumlar.</w:t>
            </w:r>
          </w:p>
        </w:tc>
        <w:tc>
          <w:tcPr>
            <w:tcW w:w="1362" w:type="dxa"/>
          </w:tcPr>
          <w:p w14:paraId="4BC5285C" w14:textId="77777777" w:rsidR="007D7D59" w:rsidRPr="00EB7DA5" w:rsidRDefault="007D7D59" w:rsidP="00BB35B4">
            <w:pPr>
              <w:ind w:left="540" w:hanging="503"/>
              <w:jc w:val="center"/>
              <w:rPr>
                <w:rFonts w:asciiTheme="majorBidi" w:eastAsiaTheme="minorHAnsi" w:hAnsiTheme="majorBidi" w:cstheme="majorBidi"/>
                <w:sz w:val="24"/>
                <w:szCs w:val="24"/>
                <w:lang w:eastAsia="en-US"/>
              </w:rPr>
            </w:pPr>
            <w:r w:rsidRPr="00EB7DA5">
              <w:rPr>
                <w:rFonts w:asciiTheme="majorBidi" w:eastAsiaTheme="minorHAnsi" w:hAnsiTheme="majorBidi" w:cstheme="majorBidi"/>
                <w:sz w:val="24"/>
                <w:szCs w:val="24"/>
                <w:lang w:eastAsia="en-US"/>
              </w:rPr>
              <w:t>5 &amp; 6</w:t>
            </w:r>
          </w:p>
        </w:tc>
        <w:tc>
          <w:tcPr>
            <w:tcW w:w="1134" w:type="dxa"/>
          </w:tcPr>
          <w:p w14:paraId="65AA31C7" w14:textId="77777777" w:rsidR="007D7D59" w:rsidRPr="00EB7DA5" w:rsidRDefault="007D7D59" w:rsidP="00BB35B4">
            <w:pPr>
              <w:ind w:left="540" w:hanging="503"/>
              <w:jc w:val="center"/>
              <w:rPr>
                <w:rFonts w:asciiTheme="majorBidi" w:eastAsiaTheme="minorHAnsi" w:hAnsiTheme="majorBidi" w:cstheme="majorBidi"/>
                <w:sz w:val="24"/>
                <w:szCs w:val="24"/>
                <w:lang w:eastAsia="en-US"/>
              </w:rPr>
            </w:pPr>
            <w:r w:rsidRPr="00EB7DA5">
              <w:rPr>
                <w:rFonts w:asciiTheme="majorBidi" w:eastAsiaTheme="minorHAnsi" w:hAnsiTheme="majorBidi" w:cstheme="majorBidi"/>
                <w:sz w:val="24"/>
                <w:szCs w:val="24"/>
                <w:lang w:eastAsia="en-US"/>
              </w:rPr>
              <w:t>3 &amp; 3</w:t>
            </w:r>
          </w:p>
        </w:tc>
      </w:tr>
      <w:tr w:rsidR="007D7D59" w:rsidRPr="0007057B" w14:paraId="616D99F8" w14:textId="77777777" w:rsidTr="00F6073C">
        <w:trPr>
          <w:jc w:val="center"/>
        </w:trPr>
        <w:tc>
          <w:tcPr>
            <w:tcW w:w="671" w:type="dxa"/>
            <w:vMerge/>
          </w:tcPr>
          <w:p w14:paraId="2F74AD8D" w14:textId="77777777" w:rsidR="007D7D59" w:rsidRPr="0007057B" w:rsidRDefault="007D7D59" w:rsidP="00053C36">
            <w:pPr>
              <w:jc w:val="center"/>
              <w:rPr>
                <w:rFonts w:ascii="Times New Roman" w:hAnsi="Times New Roman" w:cs="Times New Roman"/>
                <w:sz w:val="24"/>
                <w:szCs w:val="24"/>
              </w:rPr>
            </w:pPr>
          </w:p>
        </w:tc>
        <w:tc>
          <w:tcPr>
            <w:tcW w:w="283" w:type="dxa"/>
          </w:tcPr>
          <w:p w14:paraId="2A32C680" w14:textId="77777777" w:rsidR="007D7D59" w:rsidRPr="0007057B" w:rsidRDefault="007D7D59" w:rsidP="00BB35B4">
            <w:pPr>
              <w:jc w:val="center"/>
              <w:rPr>
                <w:rFonts w:ascii="Times New Roman" w:hAnsi="Times New Roman" w:cs="Times New Roman"/>
                <w:sz w:val="24"/>
                <w:szCs w:val="24"/>
              </w:rPr>
            </w:pPr>
            <w:r>
              <w:rPr>
                <w:rFonts w:ascii="Times New Roman" w:hAnsi="Times New Roman" w:cs="Times New Roman"/>
                <w:sz w:val="24"/>
                <w:szCs w:val="24"/>
              </w:rPr>
              <w:t>6</w:t>
            </w:r>
          </w:p>
        </w:tc>
        <w:tc>
          <w:tcPr>
            <w:tcW w:w="5817" w:type="dxa"/>
          </w:tcPr>
          <w:p w14:paraId="78F5F2E4" w14:textId="4FB53701" w:rsidR="007D7D59" w:rsidRPr="00EB7DA5" w:rsidRDefault="007D7D59" w:rsidP="00EB7DA5">
            <w:pPr>
              <w:jc w:val="both"/>
              <w:rPr>
                <w:rFonts w:asciiTheme="majorBidi" w:eastAsiaTheme="minorHAnsi" w:hAnsiTheme="majorBidi" w:cstheme="majorBidi"/>
                <w:sz w:val="24"/>
                <w:szCs w:val="24"/>
                <w:lang w:eastAsia="en-US"/>
              </w:rPr>
            </w:pPr>
            <w:r>
              <w:rPr>
                <w:rFonts w:asciiTheme="majorBidi" w:eastAsiaTheme="minorHAnsi" w:hAnsiTheme="majorBidi" w:cstheme="majorBidi"/>
                <w:sz w:val="24"/>
                <w:szCs w:val="24"/>
                <w:lang w:eastAsia="en-US"/>
              </w:rPr>
              <w:t xml:space="preserve">Sigorta sistemini bilir. </w:t>
            </w:r>
          </w:p>
        </w:tc>
        <w:tc>
          <w:tcPr>
            <w:tcW w:w="1362" w:type="dxa"/>
          </w:tcPr>
          <w:p w14:paraId="0E73FF3B" w14:textId="77777777" w:rsidR="007D7D59" w:rsidRPr="00EB7DA5" w:rsidRDefault="007D7D59" w:rsidP="00BB35B4">
            <w:pPr>
              <w:ind w:left="540" w:hanging="503"/>
              <w:jc w:val="center"/>
              <w:rPr>
                <w:rFonts w:asciiTheme="majorBidi" w:eastAsiaTheme="minorHAnsi" w:hAnsiTheme="majorBidi" w:cstheme="majorBidi"/>
                <w:sz w:val="24"/>
                <w:szCs w:val="24"/>
                <w:lang w:eastAsia="en-US"/>
              </w:rPr>
            </w:pPr>
            <w:r w:rsidRPr="00EB7DA5">
              <w:rPr>
                <w:rFonts w:asciiTheme="majorBidi" w:eastAsiaTheme="minorHAnsi" w:hAnsiTheme="majorBidi" w:cstheme="majorBidi"/>
                <w:sz w:val="24"/>
                <w:szCs w:val="24"/>
                <w:lang w:eastAsia="en-US"/>
              </w:rPr>
              <w:t>1, 4 &amp; 5</w:t>
            </w:r>
          </w:p>
        </w:tc>
        <w:tc>
          <w:tcPr>
            <w:tcW w:w="1134" w:type="dxa"/>
          </w:tcPr>
          <w:p w14:paraId="13132B37" w14:textId="77777777" w:rsidR="007D7D59" w:rsidRPr="00EB7DA5" w:rsidRDefault="007D7D59" w:rsidP="00BB35B4">
            <w:pPr>
              <w:ind w:left="540" w:hanging="503"/>
              <w:jc w:val="center"/>
              <w:rPr>
                <w:rFonts w:asciiTheme="majorBidi" w:eastAsiaTheme="minorHAnsi" w:hAnsiTheme="majorBidi" w:cstheme="majorBidi"/>
                <w:sz w:val="24"/>
                <w:szCs w:val="24"/>
                <w:lang w:eastAsia="en-US"/>
              </w:rPr>
            </w:pPr>
            <w:r w:rsidRPr="00EB7DA5">
              <w:rPr>
                <w:rFonts w:asciiTheme="majorBidi" w:eastAsiaTheme="minorHAnsi" w:hAnsiTheme="majorBidi" w:cstheme="majorBidi"/>
                <w:sz w:val="24"/>
                <w:szCs w:val="24"/>
                <w:lang w:eastAsia="en-US"/>
              </w:rPr>
              <w:t>5, 4 &amp; 3</w:t>
            </w:r>
          </w:p>
        </w:tc>
      </w:tr>
      <w:tr w:rsidR="007D7D59" w:rsidRPr="0007057B" w14:paraId="3E978CEA" w14:textId="77777777" w:rsidTr="00F6073C">
        <w:trPr>
          <w:jc w:val="center"/>
        </w:trPr>
        <w:tc>
          <w:tcPr>
            <w:tcW w:w="671" w:type="dxa"/>
            <w:vMerge/>
          </w:tcPr>
          <w:p w14:paraId="4795D0DB" w14:textId="77777777" w:rsidR="007D7D59" w:rsidRPr="0007057B" w:rsidRDefault="007D7D59" w:rsidP="00053C36">
            <w:pPr>
              <w:jc w:val="center"/>
              <w:rPr>
                <w:rFonts w:ascii="Times New Roman" w:hAnsi="Times New Roman" w:cs="Times New Roman"/>
                <w:sz w:val="24"/>
                <w:szCs w:val="24"/>
              </w:rPr>
            </w:pPr>
          </w:p>
        </w:tc>
        <w:tc>
          <w:tcPr>
            <w:tcW w:w="283" w:type="dxa"/>
          </w:tcPr>
          <w:p w14:paraId="597A37BA" w14:textId="5705C379" w:rsidR="007D7D59" w:rsidRDefault="007D7D59" w:rsidP="00BB35B4">
            <w:pPr>
              <w:jc w:val="center"/>
              <w:rPr>
                <w:rFonts w:ascii="Times New Roman" w:hAnsi="Times New Roman" w:cs="Times New Roman"/>
                <w:sz w:val="24"/>
                <w:szCs w:val="24"/>
              </w:rPr>
            </w:pPr>
            <w:r>
              <w:rPr>
                <w:rFonts w:ascii="Times New Roman" w:hAnsi="Times New Roman" w:cs="Times New Roman"/>
                <w:sz w:val="24"/>
                <w:szCs w:val="24"/>
              </w:rPr>
              <w:t>7</w:t>
            </w:r>
          </w:p>
        </w:tc>
        <w:tc>
          <w:tcPr>
            <w:tcW w:w="5817" w:type="dxa"/>
          </w:tcPr>
          <w:p w14:paraId="40B8BB87" w14:textId="4DEE69CE" w:rsidR="007D7D59" w:rsidRDefault="007D7D59" w:rsidP="00EB7DA5">
            <w:pPr>
              <w:jc w:val="both"/>
              <w:rPr>
                <w:rFonts w:asciiTheme="majorBidi" w:hAnsiTheme="majorBidi" w:cstheme="majorBidi"/>
                <w:sz w:val="24"/>
                <w:szCs w:val="24"/>
              </w:rPr>
            </w:pPr>
            <w:r>
              <w:rPr>
                <w:rFonts w:asciiTheme="majorBidi" w:hAnsiTheme="majorBidi" w:cstheme="majorBidi"/>
                <w:sz w:val="24"/>
                <w:szCs w:val="24"/>
              </w:rPr>
              <w:t>Finansal piyasaları tanımlar ve kategorilere ayırır.</w:t>
            </w:r>
          </w:p>
        </w:tc>
        <w:tc>
          <w:tcPr>
            <w:tcW w:w="1362" w:type="dxa"/>
          </w:tcPr>
          <w:p w14:paraId="09FF0589" w14:textId="202F172A" w:rsidR="007D7D59" w:rsidRPr="00EB7DA5" w:rsidRDefault="007D7D59" w:rsidP="00BB35B4">
            <w:pPr>
              <w:ind w:left="540" w:hanging="503"/>
              <w:jc w:val="center"/>
              <w:rPr>
                <w:rFonts w:asciiTheme="majorBidi" w:hAnsiTheme="majorBidi" w:cstheme="majorBidi"/>
                <w:sz w:val="24"/>
                <w:szCs w:val="24"/>
              </w:rPr>
            </w:pPr>
            <w:r>
              <w:rPr>
                <w:rFonts w:asciiTheme="majorBidi" w:hAnsiTheme="majorBidi" w:cstheme="majorBidi"/>
                <w:sz w:val="24"/>
                <w:szCs w:val="24"/>
              </w:rPr>
              <w:t>4 &amp; 5</w:t>
            </w:r>
          </w:p>
        </w:tc>
        <w:tc>
          <w:tcPr>
            <w:tcW w:w="1134" w:type="dxa"/>
          </w:tcPr>
          <w:p w14:paraId="178403EE" w14:textId="5535F8DA" w:rsidR="007D7D59" w:rsidRPr="00EB7DA5" w:rsidRDefault="007D7D59" w:rsidP="00BB35B4">
            <w:pPr>
              <w:ind w:left="540" w:hanging="503"/>
              <w:jc w:val="center"/>
              <w:rPr>
                <w:rFonts w:asciiTheme="majorBidi" w:hAnsiTheme="majorBidi" w:cstheme="majorBidi"/>
                <w:sz w:val="24"/>
                <w:szCs w:val="24"/>
              </w:rPr>
            </w:pPr>
            <w:r>
              <w:rPr>
                <w:rFonts w:asciiTheme="majorBidi" w:hAnsiTheme="majorBidi" w:cstheme="majorBidi"/>
                <w:sz w:val="24"/>
                <w:szCs w:val="24"/>
              </w:rPr>
              <w:t>4 &amp; 3</w:t>
            </w:r>
          </w:p>
        </w:tc>
      </w:tr>
      <w:tr w:rsidR="007D7D59" w:rsidRPr="0007057B" w14:paraId="55412051" w14:textId="77777777" w:rsidTr="00F6073C">
        <w:trPr>
          <w:jc w:val="center"/>
        </w:trPr>
        <w:tc>
          <w:tcPr>
            <w:tcW w:w="671" w:type="dxa"/>
            <w:vMerge/>
          </w:tcPr>
          <w:p w14:paraId="3A7BDF2B" w14:textId="77777777" w:rsidR="007D7D59" w:rsidRPr="0007057B" w:rsidRDefault="007D7D59" w:rsidP="00053C36">
            <w:pPr>
              <w:jc w:val="center"/>
              <w:rPr>
                <w:rFonts w:ascii="Times New Roman" w:hAnsi="Times New Roman" w:cs="Times New Roman"/>
                <w:sz w:val="24"/>
                <w:szCs w:val="24"/>
              </w:rPr>
            </w:pPr>
          </w:p>
        </w:tc>
        <w:tc>
          <w:tcPr>
            <w:tcW w:w="283" w:type="dxa"/>
          </w:tcPr>
          <w:p w14:paraId="3D2D5128" w14:textId="3E81A8E1" w:rsidR="007D7D59" w:rsidRDefault="007D7D59" w:rsidP="00BB35B4">
            <w:pPr>
              <w:jc w:val="center"/>
              <w:rPr>
                <w:rFonts w:ascii="Times New Roman" w:hAnsi="Times New Roman" w:cs="Times New Roman"/>
                <w:sz w:val="24"/>
                <w:szCs w:val="24"/>
              </w:rPr>
            </w:pPr>
            <w:r>
              <w:rPr>
                <w:rFonts w:ascii="Times New Roman" w:hAnsi="Times New Roman" w:cs="Times New Roman"/>
                <w:sz w:val="24"/>
                <w:szCs w:val="24"/>
              </w:rPr>
              <w:t>8</w:t>
            </w:r>
          </w:p>
        </w:tc>
        <w:tc>
          <w:tcPr>
            <w:tcW w:w="5817" w:type="dxa"/>
          </w:tcPr>
          <w:p w14:paraId="0E8F51E3" w14:textId="4945D000" w:rsidR="007D7D59" w:rsidRDefault="007D7D59" w:rsidP="00EB7DA5">
            <w:pPr>
              <w:jc w:val="both"/>
              <w:rPr>
                <w:rFonts w:asciiTheme="majorBidi" w:hAnsiTheme="majorBidi" w:cstheme="majorBidi"/>
                <w:sz w:val="24"/>
                <w:szCs w:val="24"/>
              </w:rPr>
            </w:pPr>
            <w:r>
              <w:rPr>
                <w:rFonts w:asciiTheme="majorBidi" w:hAnsiTheme="majorBidi" w:cstheme="majorBidi"/>
                <w:sz w:val="24"/>
                <w:szCs w:val="24"/>
              </w:rPr>
              <w:t>Finansal araçları tanımlar ve açıklar.</w:t>
            </w:r>
          </w:p>
        </w:tc>
        <w:tc>
          <w:tcPr>
            <w:tcW w:w="1362" w:type="dxa"/>
          </w:tcPr>
          <w:p w14:paraId="2B452996" w14:textId="228850DE" w:rsidR="007D7D59" w:rsidRDefault="007D7D59" w:rsidP="00BB35B4">
            <w:pPr>
              <w:ind w:left="540" w:hanging="503"/>
              <w:jc w:val="center"/>
              <w:rPr>
                <w:rFonts w:asciiTheme="majorBidi" w:hAnsiTheme="majorBidi" w:cstheme="majorBidi"/>
                <w:sz w:val="24"/>
                <w:szCs w:val="24"/>
              </w:rPr>
            </w:pPr>
            <w:r>
              <w:rPr>
                <w:rFonts w:asciiTheme="majorBidi" w:hAnsiTheme="majorBidi" w:cstheme="majorBidi"/>
                <w:sz w:val="24"/>
                <w:szCs w:val="24"/>
              </w:rPr>
              <w:t>4 &amp; 5</w:t>
            </w:r>
          </w:p>
        </w:tc>
        <w:tc>
          <w:tcPr>
            <w:tcW w:w="1134" w:type="dxa"/>
          </w:tcPr>
          <w:p w14:paraId="17593B35" w14:textId="50C610BD" w:rsidR="007D7D59" w:rsidRDefault="007D7D59" w:rsidP="00BB35B4">
            <w:pPr>
              <w:ind w:left="540" w:hanging="503"/>
              <w:jc w:val="center"/>
              <w:rPr>
                <w:rFonts w:asciiTheme="majorBidi" w:hAnsiTheme="majorBidi" w:cstheme="majorBidi"/>
                <w:sz w:val="24"/>
                <w:szCs w:val="24"/>
              </w:rPr>
            </w:pPr>
            <w:r>
              <w:rPr>
                <w:rFonts w:asciiTheme="majorBidi" w:hAnsiTheme="majorBidi" w:cstheme="majorBidi"/>
                <w:sz w:val="24"/>
                <w:szCs w:val="24"/>
              </w:rPr>
              <w:t>4 &amp; 3</w:t>
            </w:r>
          </w:p>
        </w:tc>
      </w:tr>
    </w:tbl>
    <w:p w14:paraId="44B8B9C0" w14:textId="77777777" w:rsidR="003A48E8" w:rsidRPr="00F63C8D" w:rsidRDefault="003A48E8" w:rsidP="000472B8">
      <w:pPr>
        <w:autoSpaceDE w:val="0"/>
        <w:autoSpaceDN w:val="0"/>
        <w:adjustRightInd w:val="0"/>
        <w:spacing w:after="0" w:line="276" w:lineRule="auto"/>
        <w:jc w:val="both"/>
        <w:rPr>
          <w:rFonts w:asciiTheme="majorBidi" w:hAnsiTheme="majorBidi" w:cstheme="majorBidi"/>
          <w:sz w:val="24"/>
          <w:szCs w:val="24"/>
        </w:rPr>
      </w:pPr>
    </w:p>
    <w:p w14:paraId="7DBAE1D9" w14:textId="77777777" w:rsidR="003A48E8" w:rsidRPr="00F63C8D" w:rsidRDefault="003A48E8" w:rsidP="00557355">
      <w:pPr>
        <w:autoSpaceDE w:val="0"/>
        <w:autoSpaceDN w:val="0"/>
        <w:adjustRightInd w:val="0"/>
        <w:spacing w:after="0" w:line="276" w:lineRule="auto"/>
        <w:ind w:firstLine="709"/>
        <w:jc w:val="both"/>
        <w:rPr>
          <w:rFonts w:asciiTheme="majorBidi" w:hAnsiTheme="majorBidi" w:cstheme="majorBidi"/>
          <w:bCs/>
          <w:sz w:val="24"/>
          <w:szCs w:val="24"/>
        </w:rPr>
      </w:pPr>
      <w:r w:rsidRPr="00F63C8D">
        <w:rPr>
          <w:rFonts w:asciiTheme="majorBidi" w:hAnsiTheme="majorBidi" w:cstheme="majorBidi"/>
          <w:bCs/>
          <w:sz w:val="24"/>
          <w:szCs w:val="24"/>
        </w:rPr>
        <w:t xml:space="preserve">Ayrıca Uluslararası </w:t>
      </w:r>
      <w:r w:rsidR="001678FF">
        <w:rPr>
          <w:rFonts w:asciiTheme="majorBidi" w:hAnsiTheme="majorBidi" w:cstheme="majorBidi"/>
          <w:bCs/>
          <w:sz w:val="24"/>
          <w:szCs w:val="24"/>
        </w:rPr>
        <w:t>Finans ve Bankacılık</w:t>
      </w:r>
      <w:r w:rsidRPr="00F63C8D">
        <w:rPr>
          <w:rFonts w:asciiTheme="majorBidi" w:hAnsiTheme="majorBidi" w:cstheme="majorBidi"/>
          <w:bCs/>
          <w:sz w:val="24"/>
          <w:szCs w:val="24"/>
        </w:rPr>
        <w:t xml:space="preserve"> Bölümü için </w:t>
      </w:r>
      <w:r w:rsidRPr="00974CC2">
        <w:rPr>
          <w:rFonts w:asciiTheme="majorBidi" w:hAnsiTheme="majorBidi" w:cstheme="majorBidi"/>
          <w:bCs/>
          <w:sz w:val="24"/>
          <w:szCs w:val="24"/>
          <w:lang w:val="en-US"/>
        </w:rPr>
        <w:t>“</w:t>
      </w:r>
      <w:r w:rsidRPr="00974CC2">
        <w:rPr>
          <w:rFonts w:asciiTheme="majorBidi" w:hAnsiTheme="majorBidi" w:cstheme="majorBidi"/>
          <w:i/>
          <w:sz w:val="24"/>
          <w:szCs w:val="24"/>
          <w:lang w:val="en-US"/>
        </w:rPr>
        <w:t xml:space="preserve">International Accreditation Council for Business Education </w:t>
      </w:r>
      <w:r w:rsidRPr="00F63C8D">
        <w:rPr>
          <w:rFonts w:asciiTheme="majorBidi" w:hAnsiTheme="majorBidi" w:cstheme="majorBidi"/>
          <w:i/>
          <w:sz w:val="24"/>
          <w:szCs w:val="24"/>
        </w:rPr>
        <w:t xml:space="preserve">(IACBE)” </w:t>
      </w:r>
      <w:r w:rsidRPr="00F63C8D">
        <w:rPr>
          <w:rFonts w:asciiTheme="majorBidi" w:hAnsiTheme="majorBidi" w:cstheme="majorBidi"/>
          <w:sz w:val="24"/>
          <w:szCs w:val="24"/>
        </w:rPr>
        <w:t xml:space="preserve">tarafından </w:t>
      </w:r>
      <w:hyperlink r:id="rId22" w:history="1">
        <w:r w:rsidRPr="00100116">
          <w:rPr>
            <w:rStyle w:val="Kpr"/>
            <w:rFonts w:asciiTheme="majorBidi" w:hAnsiTheme="majorBidi" w:cstheme="majorBidi"/>
            <w:color w:val="2E74B5" w:themeColor="accent5" w:themeShade="BF"/>
            <w:sz w:val="24"/>
            <w:szCs w:val="24"/>
          </w:rPr>
          <w:t>akredite</w:t>
        </w:r>
      </w:hyperlink>
      <w:r w:rsidRPr="00F63C8D">
        <w:rPr>
          <w:rFonts w:asciiTheme="majorBidi" w:hAnsiTheme="majorBidi" w:cstheme="majorBidi"/>
          <w:sz w:val="24"/>
          <w:szCs w:val="24"/>
        </w:rPr>
        <w:t xml:space="preserve"> edilmek için başvuru yapılmıştır ve </w:t>
      </w:r>
      <w:r w:rsidR="0035298D">
        <w:rPr>
          <w:rFonts w:asciiTheme="majorBidi" w:hAnsiTheme="majorBidi" w:cstheme="majorBidi"/>
          <w:sz w:val="24"/>
          <w:szCs w:val="24"/>
        </w:rPr>
        <w:t>başvuru Temmuz 2022 içinde başarı ile sonuçlanmıştır.</w:t>
      </w:r>
      <w:r w:rsidRPr="00F63C8D">
        <w:rPr>
          <w:rFonts w:asciiTheme="majorBidi" w:hAnsiTheme="majorBidi" w:cstheme="majorBidi"/>
          <w:sz w:val="24"/>
          <w:szCs w:val="24"/>
        </w:rPr>
        <w:t xml:space="preserve">  Akreditasyon süreci kapsamında bu süreçler takip edilmiş ve gerekli yeterlilikler yerine getirilmiştir. </w:t>
      </w:r>
      <w:r w:rsidRPr="00F63C8D">
        <w:rPr>
          <w:rFonts w:asciiTheme="majorBidi" w:hAnsiTheme="majorBidi" w:cstheme="majorBidi"/>
          <w:bCs/>
          <w:sz w:val="24"/>
          <w:szCs w:val="24"/>
        </w:rPr>
        <w:t xml:space="preserve"> </w:t>
      </w:r>
    </w:p>
    <w:p w14:paraId="05773FA4" w14:textId="77777777" w:rsidR="003A48E8" w:rsidRPr="00F63C8D" w:rsidRDefault="003A48E8" w:rsidP="000472B8">
      <w:pPr>
        <w:autoSpaceDE w:val="0"/>
        <w:autoSpaceDN w:val="0"/>
        <w:adjustRightInd w:val="0"/>
        <w:spacing w:after="0" w:line="276" w:lineRule="auto"/>
        <w:jc w:val="both"/>
        <w:rPr>
          <w:rFonts w:asciiTheme="majorBidi" w:hAnsiTheme="majorBidi" w:cstheme="majorBidi"/>
          <w:bCs/>
          <w:sz w:val="24"/>
          <w:szCs w:val="24"/>
        </w:rPr>
      </w:pPr>
    </w:p>
    <w:p w14:paraId="4AD12928" w14:textId="77777777" w:rsidR="003A48E8" w:rsidRPr="00F63C8D" w:rsidRDefault="003A48E8" w:rsidP="000472B8">
      <w:pPr>
        <w:autoSpaceDE w:val="0"/>
        <w:autoSpaceDN w:val="0"/>
        <w:adjustRightInd w:val="0"/>
        <w:spacing w:after="0" w:line="276" w:lineRule="auto"/>
        <w:jc w:val="both"/>
        <w:rPr>
          <w:rFonts w:asciiTheme="majorBidi" w:hAnsiTheme="majorBidi" w:cstheme="majorBidi"/>
          <w:b/>
          <w:sz w:val="24"/>
          <w:szCs w:val="24"/>
        </w:rPr>
      </w:pPr>
      <w:r w:rsidRPr="00F63C8D">
        <w:rPr>
          <w:rFonts w:asciiTheme="majorBidi" w:hAnsiTheme="majorBidi" w:cstheme="majorBidi"/>
          <w:b/>
          <w:bCs/>
          <w:sz w:val="24"/>
          <w:szCs w:val="24"/>
        </w:rPr>
        <w:t xml:space="preserve">2.4. </w:t>
      </w:r>
      <w:r w:rsidRPr="00F63C8D">
        <w:rPr>
          <w:rFonts w:asciiTheme="majorBidi" w:hAnsiTheme="majorBidi" w:cstheme="majorBidi"/>
          <w:b/>
          <w:sz w:val="24"/>
          <w:szCs w:val="24"/>
        </w:rPr>
        <w:t xml:space="preserve">Mezuniyet aşamasına gelen öğrencilerin program çıktılarında öngörülen bilgi, beceri ve davranışları kazandıkları kanıtlanmalıdır. </w:t>
      </w:r>
    </w:p>
    <w:p w14:paraId="5524AE4F" w14:textId="77777777" w:rsidR="003A48E8" w:rsidRPr="00F63C8D" w:rsidRDefault="003A48E8" w:rsidP="000472B8">
      <w:pPr>
        <w:autoSpaceDE w:val="0"/>
        <w:autoSpaceDN w:val="0"/>
        <w:adjustRightInd w:val="0"/>
        <w:spacing w:after="0" w:line="276" w:lineRule="auto"/>
        <w:jc w:val="both"/>
        <w:rPr>
          <w:rFonts w:asciiTheme="majorBidi" w:hAnsiTheme="majorBidi" w:cstheme="majorBidi"/>
          <w:b/>
          <w:sz w:val="24"/>
          <w:szCs w:val="24"/>
        </w:rPr>
      </w:pPr>
    </w:p>
    <w:p w14:paraId="7B3FF12D" w14:textId="77777777" w:rsidR="003A48E8" w:rsidRPr="00F63C8D" w:rsidRDefault="003A48E8" w:rsidP="00766708">
      <w:pPr>
        <w:autoSpaceDE w:val="0"/>
        <w:autoSpaceDN w:val="0"/>
        <w:adjustRightInd w:val="0"/>
        <w:spacing w:line="276" w:lineRule="auto"/>
        <w:ind w:firstLine="709"/>
        <w:jc w:val="both"/>
        <w:rPr>
          <w:rFonts w:asciiTheme="majorBidi" w:hAnsiTheme="majorBidi" w:cstheme="majorBidi"/>
          <w:bCs/>
          <w:sz w:val="24"/>
          <w:szCs w:val="24"/>
        </w:rPr>
      </w:pPr>
      <w:r w:rsidRPr="00F63C8D">
        <w:rPr>
          <w:rFonts w:asciiTheme="majorBidi" w:hAnsiTheme="majorBidi" w:cstheme="majorBidi"/>
          <w:bCs/>
          <w:sz w:val="24"/>
          <w:szCs w:val="24"/>
        </w:rPr>
        <w:t>Bir programda öğrencilerin mezuniyet aşamasında kazanmaları beklenen bilgi, beceri ve davranışlara sahip olup olmadıklarına ve mezun olup olmamaları konusundaki en önemli gösterge ve karar verici öğretim üyeleri ve öğretim üyelerinin bu konudaki deneyimleridir. Buna ek olarak kullanılan göstergeler de bulunmaktadır.</w:t>
      </w:r>
    </w:p>
    <w:p w14:paraId="5F143B70" w14:textId="77777777" w:rsidR="00BC16BB" w:rsidRDefault="003A48E8" w:rsidP="00F2146E">
      <w:pPr>
        <w:spacing w:after="0" w:line="276" w:lineRule="auto"/>
        <w:jc w:val="both"/>
        <w:rPr>
          <w:rFonts w:asciiTheme="majorBidi" w:hAnsiTheme="majorBidi" w:cstheme="majorBidi"/>
          <w:sz w:val="24"/>
          <w:szCs w:val="24"/>
        </w:rPr>
      </w:pPr>
      <w:r w:rsidRPr="00F63C8D">
        <w:rPr>
          <w:rFonts w:asciiTheme="majorBidi" w:hAnsiTheme="majorBidi" w:cstheme="majorBidi"/>
          <w:sz w:val="24"/>
          <w:szCs w:val="24"/>
        </w:rPr>
        <w:t xml:space="preserve">Mezuniyet aşamasına gelen öğrencilerin program çıktılarında öngörülen bilgi, beceri ve davranışları ne ölçüde kazandığı, mezuniyet aşamasına gelmiş olan öğrencilere yapılan anket soruları ve verilen cevaplarla takip edilmektedir </w:t>
      </w:r>
      <w:r w:rsidRPr="00C74454">
        <w:rPr>
          <w:rFonts w:asciiTheme="majorBidi" w:hAnsiTheme="majorBidi" w:cstheme="majorBidi"/>
          <w:b/>
          <w:bCs/>
          <w:sz w:val="24"/>
          <w:szCs w:val="24"/>
        </w:rPr>
        <w:t xml:space="preserve">(EK 2.4.1). </w:t>
      </w:r>
      <w:r w:rsidRPr="00F63C8D">
        <w:rPr>
          <w:rFonts w:asciiTheme="majorBidi" w:hAnsiTheme="majorBidi" w:cstheme="majorBidi"/>
          <w:sz w:val="24"/>
          <w:szCs w:val="24"/>
        </w:rPr>
        <w:t xml:space="preserve">Anketin ilk bölümündeki 9 soru program çıktılarına ulaşma düzeylerini ölçmektedir ve öğrencilerin ankete vermiş oldukları cevaplara göre program çıktılarına ulaşma düzeyleri takip edilmektedir </w:t>
      </w:r>
      <w:r w:rsidRPr="00C74454">
        <w:rPr>
          <w:rFonts w:asciiTheme="majorBidi" w:hAnsiTheme="majorBidi" w:cstheme="majorBidi"/>
          <w:b/>
          <w:bCs/>
          <w:sz w:val="24"/>
          <w:szCs w:val="24"/>
        </w:rPr>
        <w:t>(EK 2.4.2).</w:t>
      </w:r>
      <w:r w:rsidRPr="00F63C8D">
        <w:rPr>
          <w:rFonts w:asciiTheme="majorBidi" w:hAnsiTheme="majorBidi" w:cstheme="majorBidi"/>
          <w:sz w:val="24"/>
          <w:szCs w:val="24"/>
        </w:rPr>
        <w:t xml:space="preserve"> Program çıktılarına erişme düzeyini takip etme amacı ile oluşturulması planlanan ‘mezuniyet takip sistemi’ ile ilgili çalışmalar ise devam etmektedir. </w:t>
      </w:r>
      <w:r w:rsidR="00F2146E">
        <w:rPr>
          <w:rFonts w:asciiTheme="majorBidi" w:hAnsiTheme="majorBidi" w:cstheme="majorBidi"/>
          <w:sz w:val="24"/>
          <w:szCs w:val="24"/>
        </w:rPr>
        <w:t>‘’</w:t>
      </w:r>
      <w:r w:rsidR="00F2146E" w:rsidRPr="00F2146E">
        <w:rPr>
          <w:rFonts w:ascii="Times New Roman" w:hAnsi="Times New Roman" w:cs="Times New Roman"/>
          <w:i/>
          <w:iCs/>
          <w:sz w:val="24"/>
          <w:szCs w:val="24"/>
        </w:rPr>
        <w:t>Çıkış Anketlerine Verilen Cevaplara Göre Program Çıktılarına Ulaşma Düzeyleri</w:t>
      </w:r>
      <w:r w:rsidR="00F2146E">
        <w:rPr>
          <w:rFonts w:ascii="Times New Roman" w:hAnsi="Times New Roman" w:cs="Times New Roman"/>
          <w:i/>
          <w:iCs/>
          <w:sz w:val="24"/>
          <w:szCs w:val="24"/>
        </w:rPr>
        <w:t>’’</w:t>
      </w:r>
      <w:r w:rsidR="00F2146E">
        <w:rPr>
          <w:rFonts w:ascii="Times New Roman" w:hAnsi="Times New Roman" w:cs="Times New Roman"/>
          <w:sz w:val="24"/>
          <w:szCs w:val="24"/>
        </w:rPr>
        <w:t xml:space="preserve"> ile ‘’</w:t>
      </w:r>
      <w:r w:rsidR="00F2146E" w:rsidRPr="00F2146E">
        <w:rPr>
          <w:rFonts w:ascii="Times New Roman" w:hAnsi="Times New Roman" w:cs="Times New Roman"/>
          <w:i/>
          <w:iCs/>
          <w:sz w:val="24"/>
          <w:szCs w:val="24"/>
        </w:rPr>
        <w:t>Çıkış Anketlerine Verilen Cevaplara Göre Öğrenme Ortamı Değerlendirmeleri</w:t>
      </w:r>
      <w:r w:rsidR="00F2146E">
        <w:rPr>
          <w:rFonts w:ascii="Times New Roman" w:hAnsi="Times New Roman" w:cs="Times New Roman"/>
          <w:i/>
          <w:iCs/>
          <w:sz w:val="24"/>
          <w:szCs w:val="24"/>
        </w:rPr>
        <w:t xml:space="preserve">’’ </w:t>
      </w:r>
      <w:r w:rsidR="00F2146E">
        <w:rPr>
          <w:rFonts w:ascii="Times New Roman" w:hAnsi="Times New Roman" w:cs="Times New Roman"/>
          <w:sz w:val="24"/>
          <w:szCs w:val="24"/>
        </w:rPr>
        <w:t>Tablo 11 ve Tablo 12’de güncel haliyle verilmiştir.</w:t>
      </w:r>
    </w:p>
    <w:p w14:paraId="26392DB4" w14:textId="77777777" w:rsidR="004F30E4" w:rsidRPr="00BC16BB" w:rsidRDefault="004F30E4" w:rsidP="00BC16BB">
      <w:pPr>
        <w:spacing w:after="0" w:line="276" w:lineRule="auto"/>
        <w:ind w:firstLine="709"/>
        <w:jc w:val="both"/>
        <w:rPr>
          <w:rFonts w:asciiTheme="majorBidi" w:hAnsiTheme="majorBidi" w:cstheme="majorBidi"/>
          <w:sz w:val="24"/>
          <w:szCs w:val="24"/>
        </w:rPr>
      </w:pPr>
    </w:p>
    <w:p w14:paraId="7A9B0916" w14:textId="77777777" w:rsidR="00EA27AA" w:rsidRPr="00EA27AA" w:rsidRDefault="00E60B6E" w:rsidP="003E02A5">
      <w:pPr>
        <w:spacing w:after="0" w:line="276" w:lineRule="auto"/>
        <w:jc w:val="both"/>
        <w:rPr>
          <w:rFonts w:ascii="Times New Roman" w:hAnsi="Times New Roman" w:cs="Times New Roman"/>
          <w:sz w:val="24"/>
          <w:szCs w:val="24"/>
        </w:rPr>
      </w:pPr>
      <w:r w:rsidRPr="00EA27AA">
        <w:rPr>
          <w:rFonts w:ascii="Times New Roman" w:hAnsi="Times New Roman" w:cs="Times New Roman"/>
          <w:b/>
          <w:bCs/>
          <w:sz w:val="24"/>
          <w:szCs w:val="24"/>
        </w:rPr>
        <w:t xml:space="preserve">Tablo </w:t>
      </w:r>
      <w:r w:rsidR="00A8463C" w:rsidRPr="00EA27AA">
        <w:rPr>
          <w:rFonts w:ascii="Times New Roman" w:hAnsi="Times New Roman" w:cs="Times New Roman"/>
          <w:b/>
          <w:bCs/>
          <w:sz w:val="24"/>
          <w:szCs w:val="24"/>
        </w:rPr>
        <w:t>11</w:t>
      </w:r>
      <w:r w:rsidRPr="00EA27AA">
        <w:rPr>
          <w:rFonts w:ascii="Times New Roman" w:hAnsi="Times New Roman" w:cs="Times New Roman"/>
          <w:b/>
          <w:bCs/>
          <w:sz w:val="24"/>
          <w:szCs w:val="24"/>
        </w:rPr>
        <w:t xml:space="preserve">: </w:t>
      </w:r>
      <w:r w:rsidRPr="00EA27AA">
        <w:rPr>
          <w:rFonts w:ascii="Times New Roman" w:hAnsi="Times New Roman" w:cs="Times New Roman"/>
          <w:sz w:val="24"/>
          <w:szCs w:val="24"/>
        </w:rPr>
        <w:t>Çıkış Anketlerine Verilen Cevaplara Göre Program Çıktılarına Ulaşma Düzeyleri</w:t>
      </w:r>
    </w:p>
    <w:tbl>
      <w:tblPr>
        <w:tblW w:w="9072" w:type="dxa"/>
        <w:jc w:val="center"/>
        <w:tblLook w:val="04A0" w:firstRow="1" w:lastRow="0" w:firstColumn="1" w:lastColumn="0" w:noHBand="0" w:noVBand="1"/>
      </w:tblPr>
      <w:tblGrid>
        <w:gridCol w:w="3290"/>
        <w:gridCol w:w="1246"/>
        <w:gridCol w:w="1134"/>
        <w:gridCol w:w="1135"/>
        <w:gridCol w:w="1133"/>
        <w:gridCol w:w="1134"/>
      </w:tblGrid>
      <w:tr w:rsidR="00BB4BAA" w:rsidRPr="00C2281E" w14:paraId="207F7938" w14:textId="5F97D198" w:rsidTr="00BB4BAA">
        <w:trPr>
          <w:trHeight w:val="309"/>
          <w:jc w:val="center"/>
        </w:trPr>
        <w:tc>
          <w:tcPr>
            <w:tcW w:w="3290" w:type="dxa"/>
            <w:tcBorders>
              <w:top w:val="single" w:sz="4" w:space="0" w:color="auto"/>
              <w:left w:val="single" w:sz="4" w:space="0" w:color="auto"/>
              <w:bottom w:val="single" w:sz="4" w:space="0" w:color="auto"/>
              <w:right w:val="single" w:sz="4" w:space="0" w:color="auto"/>
            </w:tcBorders>
            <w:hideMark/>
          </w:tcPr>
          <w:p w14:paraId="28B881C3" w14:textId="77777777" w:rsidR="00BB4BAA" w:rsidRPr="00C2281E" w:rsidRDefault="00BB4BAA" w:rsidP="00F2146E">
            <w:pPr>
              <w:spacing w:after="0" w:line="276" w:lineRule="auto"/>
              <w:jc w:val="both"/>
              <w:rPr>
                <w:rFonts w:ascii="Times New Roman" w:hAnsi="Times New Roman" w:cs="Times New Roman"/>
                <w:b/>
                <w:sz w:val="24"/>
                <w:szCs w:val="24"/>
              </w:rPr>
            </w:pPr>
            <w:r w:rsidRPr="00C2281E">
              <w:rPr>
                <w:rFonts w:ascii="Times New Roman" w:hAnsi="Times New Roman" w:cs="Times New Roman"/>
                <w:b/>
                <w:sz w:val="24"/>
                <w:szCs w:val="24"/>
              </w:rPr>
              <w:t>Çıkış Anketi Öğrenme Hedefleri</w:t>
            </w:r>
          </w:p>
        </w:tc>
        <w:tc>
          <w:tcPr>
            <w:tcW w:w="1246" w:type="dxa"/>
            <w:tcBorders>
              <w:top w:val="single" w:sz="4" w:space="0" w:color="auto"/>
              <w:left w:val="single" w:sz="4" w:space="0" w:color="auto"/>
              <w:bottom w:val="single" w:sz="4" w:space="0" w:color="auto"/>
              <w:right w:val="single" w:sz="4" w:space="0" w:color="auto"/>
            </w:tcBorders>
            <w:vAlign w:val="center"/>
          </w:tcPr>
          <w:p w14:paraId="23982187" w14:textId="77777777" w:rsidR="00BB4BAA" w:rsidRPr="00E75588" w:rsidRDefault="00BB4BAA" w:rsidP="00F2146E">
            <w:pPr>
              <w:spacing w:after="0" w:line="276" w:lineRule="auto"/>
              <w:rPr>
                <w:rFonts w:ascii="Times New Roman" w:hAnsi="Times New Roman" w:cs="Times New Roman"/>
                <w:b/>
                <w:bCs/>
              </w:rPr>
            </w:pPr>
            <w:r w:rsidRPr="00E75588">
              <w:rPr>
                <w:rFonts w:ascii="Times New Roman" w:hAnsi="Times New Roman" w:cs="Times New Roman"/>
                <w:b/>
                <w:bCs/>
                <w:color w:val="000000"/>
              </w:rPr>
              <w:t>2020-21</w:t>
            </w:r>
          </w:p>
        </w:tc>
        <w:tc>
          <w:tcPr>
            <w:tcW w:w="1134" w:type="dxa"/>
            <w:tcBorders>
              <w:top w:val="single" w:sz="4" w:space="0" w:color="auto"/>
              <w:left w:val="single" w:sz="4" w:space="0" w:color="auto"/>
              <w:bottom w:val="single" w:sz="4" w:space="0" w:color="auto"/>
              <w:right w:val="single" w:sz="4" w:space="0" w:color="auto"/>
            </w:tcBorders>
            <w:vAlign w:val="center"/>
          </w:tcPr>
          <w:p w14:paraId="1E4B01B3" w14:textId="77777777" w:rsidR="00BB4BAA" w:rsidRPr="00E75588" w:rsidRDefault="00BB4BAA" w:rsidP="00F2146E">
            <w:pPr>
              <w:spacing w:after="0" w:line="276" w:lineRule="auto"/>
              <w:rPr>
                <w:rFonts w:ascii="Times New Roman" w:hAnsi="Times New Roman" w:cs="Times New Roman"/>
                <w:b/>
                <w:bCs/>
              </w:rPr>
            </w:pPr>
            <w:r w:rsidRPr="00E75588">
              <w:rPr>
                <w:rFonts w:ascii="Times New Roman" w:hAnsi="Times New Roman" w:cs="Times New Roman"/>
                <w:b/>
                <w:bCs/>
                <w:color w:val="000000"/>
              </w:rPr>
              <w:t>2021-22</w:t>
            </w:r>
          </w:p>
        </w:tc>
        <w:tc>
          <w:tcPr>
            <w:tcW w:w="1135" w:type="dxa"/>
            <w:tcBorders>
              <w:top w:val="single" w:sz="4" w:space="0" w:color="auto"/>
              <w:left w:val="single" w:sz="4" w:space="0" w:color="auto"/>
              <w:bottom w:val="single" w:sz="4" w:space="0" w:color="auto"/>
              <w:right w:val="single" w:sz="4" w:space="0" w:color="auto"/>
            </w:tcBorders>
            <w:vAlign w:val="center"/>
          </w:tcPr>
          <w:p w14:paraId="3E8CF8B5" w14:textId="1D412BC2" w:rsidR="00BB4BAA" w:rsidRPr="00E75588" w:rsidRDefault="00BB4BAA" w:rsidP="00F2146E">
            <w:pPr>
              <w:spacing w:after="0" w:line="276" w:lineRule="auto"/>
              <w:rPr>
                <w:rFonts w:ascii="Times New Roman" w:hAnsi="Times New Roman" w:cs="Times New Roman"/>
                <w:b/>
                <w:bCs/>
              </w:rPr>
            </w:pPr>
            <w:r w:rsidRPr="00E75588">
              <w:rPr>
                <w:rFonts w:ascii="Times New Roman" w:hAnsi="Times New Roman" w:cs="Times New Roman"/>
                <w:b/>
                <w:bCs/>
                <w:color w:val="000000"/>
              </w:rPr>
              <w:t>2022-23</w:t>
            </w:r>
            <w:r w:rsidR="00E75588">
              <w:rPr>
                <w:rFonts w:ascii="Times New Roman" w:hAnsi="Times New Roman" w:cs="Times New Roman"/>
                <w:b/>
                <w:bCs/>
                <w:color w:val="000000"/>
              </w:rPr>
              <w:t>*</w:t>
            </w:r>
          </w:p>
        </w:tc>
        <w:tc>
          <w:tcPr>
            <w:tcW w:w="1133" w:type="dxa"/>
            <w:tcBorders>
              <w:top w:val="single" w:sz="4" w:space="0" w:color="auto"/>
              <w:left w:val="single" w:sz="4" w:space="0" w:color="auto"/>
              <w:bottom w:val="single" w:sz="4" w:space="0" w:color="auto"/>
              <w:right w:val="single" w:sz="4" w:space="0" w:color="auto"/>
            </w:tcBorders>
            <w:vAlign w:val="center"/>
          </w:tcPr>
          <w:p w14:paraId="412E18F0" w14:textId="77777777" w:rsidR="00BB4BAA" w:rsidRPr="00E75588" w:rsidRDefault="00BB4BAA" w:rsidP="00F2146E">
            <w:pPr>
              <w:spacing w:after="0" w:line="276" w:lineRule="auto"/>
              <w:rPr>
                <w:rFonts w:ascii="Times New Roman" w:hAnsi="Times New Roman" w:cs="Times New Roman"/>
                <w:b/>
                <w:bCs/>
              </w:rPr>
            </w:pPr>
            <w:r w:rsidRPr="00E75588">
              <w:rPr>
                <w:rFonts w:ascii="Times New Roman" w:hAnsi="Times New Roman" w:cs="Times New Roman"/>
                <w:b/>
                <w:bCs/>
                <w:color w:val="000000"/>
              </w:rPr>
              <w:t>2023-24</w:t>
            </w:r>
          </w:p>
        </w:tc>
        <w:tc>
          <w:tcPr>
            <w:tcW w:w="1134" w:type="dxa"/>
            <w:tcBorders>
              <w:top w:val="single" w:sz="4" w:space="0" w:color="auto"/>
              <w:left w:val="single" w:sz="4" w:space="0" w:color="auto"/>
              <w:bottom w:val="single" w:sz="4" w:space="0" w:color="auto"/>
              <w:right w:val="single" w:sz="4" w:space="0" w:color="auto"/>
            </w:tcBorders>
            <w:vAlign w:val="center"/>
          </w:tcPr>
          <w:p w14:paraId="5E509A6B" w14:textId="31A7215B" w:rsidR="00BB4BAA" w:rsidRPr="00E75588" w:rsidRDefault="00BB4BAA" w:rsidP="00F2146E">
            <w:pPr>
              <w:spacing w:after="0" w:line="276" w:lineRule="auto"/>
              <w:rPr>
                <w:rFonts w:ascii="Times New Roman" w:hAnsi="Times New Roman" w:cs="Times New Roman"/>
                <w:b/>
                <w:bCs/>
                <w:color w:val="000000"/>
              </w:rPr>
            </w:pPr>
            <w:r w:rsidRPr="00E75588">
              <w:rPr>
                <w:rFonts w:ascii="Times New Roman" w:hAnsi="Times New Roman" w:cs="Times New Roman"/>
                <w:b/>
                <w:bCs/>
                <w:color w:val="000000"/>
              </w:rPr>
              <w:t>2024-25</w:t>
            </w:r>
          </w:p>
        </w:tc>
      </w:tr>
      <w:tr w:rsidR="00BB4BAA" w:rsidRPr="00C2281E" w14:paraId="27905D69" w14:textId="5540F1C8" w:rsidTr="00ED6DE1">
        <w:trPr>
          <w:trHeight w:val="218"/>
          <w:jc w:val="center"/>
        </w:trPr>
        <w:tc>
          <w:tcPr>
            <w:tcW w:w="3290" w:type="dxa"/>
            <w:tcBorders>
              <w:top w:val="single" w:sz="4" w:space="0" w:color="auto"/>
              <w:left w:val="single" w:sz="4" w:space="0" w:color="auto"/>
              <w:bottom w:val="single" w:sz="4" w:space="0" w:color="auto"/>
              <w:right w:val="single" w:sz="4" w:space="0" w:color="auto"/>
            </w:tcBorders>
            <w:hideMark/>
          </w:tcPr>
          <w:p w14:paraId="555A1E80" w14:textId="397894BD" w:rsidR="00BB4BAA" w:rsidRPr="00C2281E" w:rsidRDefault="00BB4BAA" w:rsidP="00F2146E">
            <w:pPr>
              <w:spacing w:after="0" w:line="276" w:lineRule="auto"/>
              <w:jc w:val="both"/>
              <w:rPr>
                <w:rFonts w:ascii="Times New Roman" w:hAnsi="Times New Roman" w:cs="Times New Roman"/>
                <w:sz w:val="24"/>
                <w:szCs w:val="24"/>
              </w:rPr>
            </w:pPr>
            <w:r w:rsidRPr="00BB4BAA">
              <w:rPr>
                <w:rFonts w:ascii="Times New Roman" w:hAnsi="Times New Roman" w:cs="Times New Roman"/>
                <w:sz w:val="24"/>
                <w:szCs w:val="24"/>
              </w:rPr>
              <w:t>[1.İş yaşamının değişik ortamlarında yazılı ve sözlü iletişim becerilerimi etkin bir biçimde kullanabilir ve kendimi iyi bir düzeyde ifade edebilirim</w:t>
            </w:r>
            <w:r>
              <w:rPr>
                <w:rFonts w:ascii="Times New Roman" w:hAnsi="Times New Roman" w:cs="Times New Roman"/>
                <w:sz w:val="24"/>
                <w:szCs w:val="24"/>
              </w:rPr>
              <w:t>. (PÇ1)</w:t>
            </w:r>
          </w:p>
        </w:tc>
        <w:tc>
          <w:tcPr>
            <w:tcW w:w="1246" w:type="dxa"/>
            <w:tcBorders>
              <w:top w:val="single" w:sz="4" w:space="0" w:color="auto"/>
              <w:left w:val="single" w:sz="4" w:space="0" w:color="auto"/>
              <w:bottom w:val="single" w:sz="4" w:space="0" w:color="auto"/>
              <w:right w:val="single" w:sz="4" w:space="0" w:color="auto"/>
            </w:tcBorders>
            <w:vAlign w:val="center"/>
          </w:tcPr>
          <w:p w14:paraId="289745F4" w14:textId="77777777" w:rsidR="00BB4BAA" w:rsidRPr="00F2146E" w:rsidRDefault="00BB4BAA" w:rsidP="00F2146E">
            <w:pPr>
              <w:spacing w:after="0" w:line="276" w:lineRule="auto"/>
              <w:rPr>
                <w:rFonts w:ascii="Times New Roman" w:hAnsi="Times New Roman" w:cs="Times New Roman"/>
                <w:sz w:val="24"/>
                <w:szCs w:val="24"/>
              </w:rPr>
            </w:pPr>
            <w:r w:rsidRPr="00F2146E">
              <w:rPr>
                <w:rFonts w:ascii="Times New Roman" w:hAnsi="Times New Roman" w:cs="Times New Roman"/>
                <w:color w:val="000000"/>
                <w:sz w:val="24"/>
                <w:szCs w:val="24"/>
              </w:rPr>
              <w:t>83%</w:t>
            </w:r>
          </w:p>
        </w:tc>
        <w:tc>
          <w:tcPr>
            <w:tcW w:w="1134" w:type="dxa"/>
            <w:tcBorders>
              <w:top w:val="single" w:sz="4" w:space="0" w:color="auto"/>
              <w:left w:val="single" w:sz="4" w:space="0" w:color="auto"/>
              <w:bottom w:val="single" w:sz="4" w:space="0" w:color="auto"/>
              <w:right w:val="single" w:sz="4" w:space="0" w:color="auto"/>
            </w:tcBorders>
            <w:vAlign w:val="center"/>
          </w:tcPr>
          <w:p w14:paraId="4E637BA1" w14:textId="77777777" w:rsidR="00BB4BAA" w:rsidRPr="00F2146E" w:rsidRDefault="00BB4BAA" w:rsidP="00F2146E">
            <w:pPr>
              <w:spacing w:after="0" w:line="276" w:lineRule="auto"/>
              <w:rPr>
                <w:rFonts w:ascii="Times New Roman" w:hAnsi="Times New Roman" w:cs="Times New Roman"/>
                <w:sz w:val="24"/>
                <w:szCs w:val="24"/>
              </w:rPr>
            </w:pPr>
            <w:r w:rsidRPr="00F2146E">
              <w:rPr>
                <w:rFonts w:ascii="Times New Roman" w:hAnsi="Times New Roman" w:cs="Times New Roman"/>
                <w:color w:val="000000"/>
                <w:sz w:val="24"/>
                <w:szCs w:val="24"/>
              </w:rPr>
              <w:t>86%</w:t>
            </w:r>
          </w:p>
        </w:tc>
        <w:tc>
          <w:tcPr>
            <w:tcW w:w="1135" w:type="dxa"/>
            <w:tcBorders>
              <w:top w:val="single" w:sz="4" w:space="0" w:color="auto"/>
              <w:left w:val="single" w:sz="4" w:space="0" w:color="auto"/>
              <w:bottom w:val="single" w:sz="4" w:space="0" w:color="auto"/>
              <w:right w:val="single" w:sz="4" w:space="0" w:color="auto"/>
            </w:tcBorders>
            <w:vAlign w:val="center"/>
          </w:tcPr>
          <w:p w14:paraId="598AAF18" w14:textId="2C9F003C" w:rsidR="00BB4BAA" w:rsidRPr="00F2146E" w:rsidRDefault="00BB4BAA" w:rsidP="00F2146E">
            <w:pPr>
              <w:spacing w:after="0" w:line="276" w:lineRule="auto"/>
              <w:rPr>
                <w:rFonts w:ascii="Times New Roman" w:hAnsi="Times New Roman" w:cs="Times New Roman"/>
                <w:sz w:val="24"/>
                <w:szCs w:val="24"/>
              </w:rPr>
            </w:pPr>
            <w:r w:rsidRPr="00F2146E">
              <w:rPr>
                <w:rFonts w:ascii="Times New Roman" w:hAnsi="Times New Roman" w:cs="Times New Roman"/>
                <w:color w:val="000000"/>
                <w:sz w:val="24"/>
                <w:szCs w:val="24"/>
              </w:rPr>
              <w:t>83%</w:t>
            </w:r>
          </w:p>
        </w:tc>
        <w:tc>
          <w:tcPr>
            <w:tcW w:w="1133" w:type="dxa"/>
            <w:tcBorders>
              <w:top w:val="single" w:sz="4" w:space="0" w:color="auto"/>
              <w:left w:val="single" w:sz="4" w:space="0" w:color="auto"/>
              <w:bottom w:val="single" w:sz="4" w:space="0" w:color="auto"/>
              <w:right w:val="single" w:sz="4" w:space="0" w:color="auto"/>
            </w:tcBorders>
            <w:vAlign w:val="center"/>
          </w:tcPr>
          <w:p w14:paraId="386C233B" w14:textId="77777777" w:rsidR="00BB4BAA" w:rsidRPr="00F2146E" w:rsidRDefault="00BB4BAA" w:rsidP="00F2146E">
            <w:pPr>
              <w:spacing w:after="0" w:line="276" w:lineRule="auto"/>
              <w:rPr>
                <w:rFonts w:ascii="Times New Roman" w:hAnsi="Times New Roman" w:cs="Times New Roman"/>
                <w:sz w:val="24"/>
                <w:szCs w:val="24"/>
              </w:rPr>
            </w:pPr>
            <w:r w:rsidRPr="00F2146E">
              <w:rPr>
                <w:rFonts w:ascii="Times New Roman" w:hAnsi="Times New Roman" w:cs="Times New Roman"/>
                <w:color w:val="000000"/>
                <w:sz w:val="24"/>
                <w:szCs w:val="24"/>
              </w:rPr>
              <w:t>70%</w:t>
            </w:r>
          </w:p>
        </w:tc>
        <w:tc>
          <w:tcPr>
            <w:tcW w:w="1134" w:type="dxa"/>
            <w:tcBorders>
              <w:top w:val="single" w:sz="4" w:space="0" w:color="auto"/>
              <w:left w:val="single" w:sz="4" w:space="0" w:color="auto"/>
              <w:bottom w:val="single" w:sz="4" w:space="0" w:color="auto"/>
              <w:right w:val="single" w:sz="4" w:space="0" w:color="auto"/>
            </w:tcBorders>
            <w:vAlign w:val="center"/>
          </w:tcPr>
          <w:p w14:paraId="3788699D" w14:textId="3862BC7F" w:rsidR="00BB4BAA" w:rsidRPr="00F2146E" w:rsidRDefault="00ED6DE1" w:rsidP="00F2146E">
            <w:pPr>
              <w:spacing w:after="0" w:line="276" w:lineRule="auto"/>
              <w:rPr>
                <w:rFonts w:ascii="Times New Roman" w:hAnsi="Times New Roman" w:cs="Times New Roman"/>
                <w:color w:val="000000"/>
                <w:sz w:val="24"/>
                <w:szCs w:val="24"/>
              </w:rPr>
            </w:pPr>
            <w:r>
              <w:rPr>
                <w:rFonts w:ascii="Times New Roman" w:hAnsi="Times New Roman" w:cs="Times New Roman"/>
                <w:color w:val="000000"/>
                <w:sz w:val="24"/>
                <w:szCs w:val="24"/>
              </w:rPr>
              <w:t>92.5%</w:t>
            </w:r>
          </w:p>
        </w:tc>
      </w:tr>
      <w:tr w:rsidR="00BB4BAA" w:rsidRPr="00C2281E" w14:paraId="7E157A4C" w14:textId="07486B5A" w:rsidTr="00ED6DE1">
        <w:trPr>
          <w:trHeight w:val="237"/>
          <w:jc w:val="center"/>
        </w:trPr>
        <w:tc>
          <w:tcPr>
            <w:tcW w:w="3290" w:type="dxa"/>
            <w:tcBorders>
              <w:top w:val="single" w:sz="4" w:space="0" w:color="auto"/>
              <w:left w:val="single" w:sz="4" w:space="0" w:color="auto"/>
              <w:bottom w:val="single" w:sz="4" w:space="0" w:color="auto"/>
              <w:right w:val="single" w:sz="4" w:space="0" w:color="auto"/>
            </w:tcBorders>
            <w:hideMark/>
          </w:tcPr>
          <w:p w14:paraId="685C49DA" w14:textId="16A1260D" w:rsidR="00BB4BAA" w:rsidRPr="00C2281E" w:rsidRDefault="00BB4BAA" w:rsidP="00F2146E">
            <w:pPr>
              <w:spacing w:after="0" w:line="276" w:lineRule="auto"/>
              <w:jc w:val="both"/>
              <w:rPr>
                <w:rFonts w:ascii="Times New Roman" w:hAnsi="Times New Roman" w:cs="Times New Roman"/>
                <w:sz w:val="24"/>
                <w:szCs w:val="24"/>
              </w:rPr>
            </w:pPr>
            <w:r w:rsidRPr="00BB4BAA">
              <w:rPr>
                <w:rFonts w:ascii="Times New Roman" w:hAnsi="Times New Roman" w:cs="Times New Roman"/>
                <w:sz w:val="24"/>
                <w:szCs w:val="24"/>
              </w:rPr>
              <w:t>[2. Karar destek araçlarıyla işletme problemlerine en uygun çözümleri sunma yeteneğine sahibim.</w:t>
            </w:r>
            <w:r>
              <w:rPr>
                <w:rFonts w:ascii="Times New Roman" w:hAnsi="Times New Roman" w:cs="Times New Roman"/>
                <w:sz w:val="24"/>
                <w:szCs w:val="24"/>
              </w:rPr>
              <w:t xml:space="preserve"> (PÇ2)</w:t>
            </w:r>
          </w:p>
        </w:tc>
        <w:tc>
          <w:tcPr>
            <w:tcW w:w="1246" w:type="dxa"/>
            <w:tcBorders>
              <w:top w:val="single" w:sz="4" w:space="0" w:color="auto"/>
              <w:left w:val="single" w:sz="4" w:space="0" w:color="auto"/>
              <w:bottom w:val="single" w:sz="4" w:space="0" w:color="auto"/>
              <w:right w:val="single" w:sz="4" w:space="0" w:color="auto"/>
            </w:tcBorders>
            <w:vAlign w:val="center"/>
          </w:tcPr>
          <w:p w14:paraId="48EE8791" w14:textId="77777777" w:rsidR="00BB4BAA" w:rsidRPr="00F2146E" w:rsidRDefault="00BB4BAA" w:rsidP="00F2146E">
            <w:pPr>
              <w:spacing w:after="0" w:line="276" w:lineRule="auto"/>
              <w:rPr>
                <w:rFonts w:ascii="Times New Roman" w:hAnsi="Times New Roman" w:cs="Times New Roman"/>
                <w:sz w:val="24"/>
                <w:szCs w:val="24"/>
              </w:rPr>
            </w:pPr>
            <w:r w:rsidRPr="00F2146E">
              <w:rPr>
                <w:rFonts w:ascii="Times New Roman" w:hAnsi="Times New Roman" w:cs="Times New Roman"/>
                <w:color w:val="000000"/>
                <w:sz w:val="24"/>
                <w:szCs w:val="24"/>
              </w:rPr>
              <w:t>86%</w:t>
            </w:r>
          </w:p>
        </w:tc>
        <w:tc>
          <w:tcPr>
            <w:tcW w:w="1134" w:type="dxa"/>
            <w:tcBorders>
              <w:top w:val="single" w:sz="4" w:space="0" w:color="auto"/>
              <w:left w:val="single" w:sz="4" w:space="0" w:color="auto"/>
              <w:bottom w:val="single" w:sz="4" w:space="0" w:color="auto"/>
              <w:right w:val="single" w:sz="4" w:space="0" w:color="auto"/>
            </w:tcBorders>
            <w:vAlign w:val="center"/>
          </w:tcPr>
          <w:p w14:paraId="01D39D59" w14:textId="77777777" w:rsidR="00BB4BAA" w:rsidRPr="00F2146E" w:rsidRDefault="00BB4BAA" w:rsidP="00F2146E">
            <w:pPr>
              <w:spacing w:after="0" w:line="276" w:lineRule="auto"/>
              <w:rPr>
                <w:rFonts w:ascii="Times New Roman" w:hAnsi="Times New Roman" w:cs="Times New Roman"/>
                <w:sz w:val="24"/>
                <w:szCs w:val="24"/>
              </w:rPr>
            </w:pPr>
            <w:r w:rsidRPr="00F2146E">
              <w:rPr>
                <w:rFonts w:ascii="Times New Roman" w:hAnsi="Times New Roman" w:cs="Times New Roman"/>
                <w:color w:val="000000"/>
                <w:sz w:val="24"/>
                <w:szCs w:val="24"/>
              </w:rPr>
              <w:t>85%</w:t>
            </w:r>
          </w:p>
        </w:tc>
        <w:tc>
          <w:tcPr>
            <w:tcW w:w="1135" w:type="dxa"/>
            <w:tcBorders>
              <w:top w:val="single" w:sz="4" w:space="0" w:color="auto"/>
              <w:left w:val="single" w:sz="4" w:space="0" w:color="auto"/>
              <w:bottom w:val="single" w:sz="4" w:space="0" w:color="auto"/>
              <w:right w:val="single" w:sz="4" w:space="0" w:color="auto"/>
            </w:tcBorders>
            <w:vAlign w:val="center"/>
          </w:tcPr>
          <w:p w14:paraId="2E480060" w14:textId="3453FEB2" w:rsidR="00BB4BAA" w:rsidRPr="00F2146E" w:rsidRDefault="00BB4BAA" w:rsidP="00F2146E">
            <w:pPr>
              <w:spacing w:after="0" w:line="276" w:lineRule="auto"/>
              <w:rPr>
                <w:rFonts w:ascii="Times New Roman" w:hAnsi="Times New Roman" w:cs="Times New Roman"/>
                <w:sz w:val="24"/>
                <w:szCs w:val="24"/>
              </w:rPr>
            </w:pPr>
            <w:r w:rsidRPr="00F2146E">
              <w:rPr>
                <w:rFonts w:ascii="Times New Roman" w:hAnsi="Times New Roman" w:cs="Times New Roman"/>
                <w:color w:val="000000"/>
                <w:sz w:val="24"/>
                <w:szCs w:val="24"/>
              </w:rPr>
              <w:t>8</w:t>
            </w:r>
            <w:r>
              <w:rPr>
                <w:rFonts w:ascii="Times New Roman" w:hAnsi="Times New Roman" w:cs="Times New Roman"/>
                <w:color w:val="000000"/>
                <w:sz w:val="24"/>
                <w:szCs w:val="24"/>
              </w:rPr>
              <w:t>2</w:t>
            </w:r>
            <w:r w:rsidRPr="00F2146E">
              <w:rPr>
                <w:rFonts w:ascii="Times New Roman" w:hAnsi="Times New Roman" w:cs="Times New Roman"/>
                <w:color w:val="000000"/>
                <w:sz w:val="24"/>
                <w:szCs w:val="24"/>
              </w:rPr>
              <w:t>%</w:t>
            </w:r>
          </w:p>
        </w:tc>
        <w:tc>
          <w:tcPr>
            <w:tcW w:w="1133" w:type="dxa"/>
            <w:tcBorders>
              <w:top w:val="single" w:sz="4" w:space="0" w:color="auto"/>
              <w:left w:val="single" w:sz="4" w:space="0" w:color="auto"/>
              <w:bottom w:val="single" w:sz="4" w:space="0" w:color="auto"/>
              <w:right w:val="single" w:sz="4" w:space="0" w:color="auto"/>
            </w:tcBorders>
            <w:vAlign w:val="center"/>
          </w:tcPr>
          <w:p w14:paraId="1B4340B1" w14:textId="77777777" w:rsidR="00BB4BAA" w:rsidRPr="00F2146E" w:rsidRDefault="00BB4BAA" w:rsidP="00F2146E">
            <w:pPr>
              <w:spacing w:after="0" w:line="276" w:lineRule="auto"/>
              <w:rPr>
                <w:rFonts w:ascii="Times New Roman" w:hAnsi="Times New Roman" w:cs="Times New Roman"/>
                <w:sz w:val="24"/>
                <w:szCs w:val="24"/>
              </w:rPr>
            </w:pPr>
            <w:r w:rsidRPr="00F2146E">
              <w:rPr>
                <w:rFonts w:ascii="Times New Roman" w:hAnsi="Times New Roman" w:cs="Times New Roman"/>
                <w:color w:val="000000"/>
                <w:sz w:val="24"/>
                <w:szCs w:val="24"/>
              </w:rPr>
              <w:t>70%</w:t>
            </w:r>
          </w:p>
        </w:tc>
        <w:tc>
          <w:tcPr>
            <w:tcW w:w="1134" w:type="dxa"/>
            <w:tcBorders>
              <w:top w:val="single" w:sz="4" w:space="0" w:color="auto"/>
              <w:left w:val="single" w:sz="4" w:space="0" w:color="auto"/>
              <w:bottom w:val="single" w:sz="4" w:space="0" w:color="auto"/>
              <w:right w:val="single" w:sz="4" w:space="0" w:color="auto"/>
            </w:tcBorders>
            <w:vAlign w:val="center"/>
          </w:tcPr>
          <w:p w14:paraId="004B21D5" w14:textId="17701D74" w:rsidR="00BB4BAA" w:rsidRPr="00F2146E" w:rsidRDefault="00ED6DE1" w:rsidP="00F2146E">
            <w:pPr>
              <w:spacing w:after="0" w:line="276" w:lineRule="auto"/>
              <w:rPr>
                <w:rFonts w:ascii="Times New Roman" w:hAnsi="Times New Roman" w:cs="Times New Roman"/>
                <w:color w:val="000000"/>
                <w:sz w:val="24"/>
                <w:szCs w:val="24"/>
              </w:rPr>
            </w:pPr>
            <w:r>
              <w:rPr>
                <w:rFonts w:ascii="Times New Roman" w:hAnsi="Times New Roman" w:cs="Times New Roman"/>
                <w:color w:val="000000"/>
                <w:sz w:val="24"/>
                <w:szCs w:val="24"/>
              </w:rPr>
              <w:t>85%</w:t>
            </w:r>
          </w:p>
        </w:tc>
      </w:tr>
      <w:tr w:rsidR="00BB4BAA" w:rsidRPr="00C2281E" w14:paraId="6A9B9119" w14:textId="5D5D9C74" w:rsidTr="00ED6DE1">
        <w:trPr>
          <w:trHeight w:val="225"/>
          <w:jc w:val="center"/>
        </w:trPr>
        <w:tc>
          <w:tcPr>
            <w:tcW w:w="3290" w:type="dxa"/>
            <w:tcBorders>
              <w:top w:val="single" w:sz="4" w:space="0" w:color="auto"/>
              <w:left w:val="single" w:sz="4" w:space="0" w:color="auto"/>
              <w:bottom w:val="single" w:sz="4" w:space="0" w:color="auto"/>
              <w:right w:val="single" w:sz="4" w:space="0" w:color="auto"/>
            </w:tcBorders>
            <w:hideMark/>
          </w:tcPr>
          <w:p w14:paraId="1901B810" w14:textId="65BA032A" w:rsidR="00BB4BAA" w:rsidRPr="00C2281E" w:rsidRDefault="00BB4BAA" w:rsidP="00F2146E">
            <w:pPr>
              <w:spacing w:after="0" w:line="276" w:lineRule="auto"/>
              <w:jc w:val="both"/>
              <w:rPr>
                <w:rFonts w:ascii="Times New Roman" w:hAnsi="Times New Roman" w:cs="Times New Roman"/>
                <w:sz w:val="24"/>
                <w:szCs w:val="24"/>
              </w:rPr>
            </w:pPr>
            <w:r w:rsidRPr="00BB4BAA">
              <w:rPr>
                <w:rFonts w:ascii="Times New Roman" w:hAnsi="Times New Roman" w:cs="Times New Roman"/>
                <w:sz w:val="24"/>
                <w:szCs w:val="24"/>
              </w:rPr>
              <w:t>3.Uluslararası iş dünyasının geleneksel alanlarında belli başlı iş kavramlarını tanımlayabilecek düzeydeyim.</w:t>
            </w:r>
            <w:r>
              <w:rPr>
                <w:rFonts w:ascii="Times New Roman" w:hAnsi="Times New Roman" w:cs="Times New Roman"/>
                <w:sz w:val="24"/>
                <w:szCs w:val="24"/>
              </w:rPr>
              <w:t xml:space="preserve"> (PÇ3)</w:t>
            </w:r>
          </w:p>
        </w:tc>
        <w:tc>
          <w:tcPr>
            <w:tcW w:w="1246" w:type="dxa"/>
            <w:tcBorders>
              <w:top w:val="single" w:sz="4" w:space="0" w:color="auto"/>
              <w:left w:val="single" w:sz="4" w:space="0" w:color="auto"/>
              <w:bottom w:val="single" w:sz="4" w:space="0" w:color="auto"/>
              <w:right w:val="single" w:sz="4" w:space="0" w:color="auto"/>
            </w:tcBorders>
            <w:vAlign w:val="center"/>
          </w:tcPr>
          <w:p w14:paraId="5DDA25C7" w14:textId="77777777" w:rsidR="00BB4BAA" w:rsidRPr="00F2146E" w:rsidRDefault="00BB4BAA" w:rsidP="00F2146E">
            <w:pPr>
              <w:spacing w:after="0" w:line="276" w:lineRule="auto"/>
              <w:rPr>
                <w:rFonts w:ascii="Times New Roman" w:hAnsi="Times New Roman" w:cs="Times New Roman"/>
                <w:sz w:val="24"/>
                <w:szCs w:val="24"/>
              </w:rPr>
            </w:pPr>
            <w:r w:rsidRPr="00F2146E">
              <w:rPr>
                <w:rFonts w:ascii="Times New Roman" w:hAnsi="Times New Roman" w:cs="Times New Roman"/>
                <w:color w:val="000000"/>
                <w:sz w:val="24"/>
                <w:szCs w:val="24"/>
              </w:rPr>
              <w:t>80%</w:t>
            </w:r>
          </w:p>
        </w:tc>
        <w:tc>
          <w:tcPr>
            <w:tcW w:w="1134" w:type="dxa"/>
            <w:tcBorders>
              <w:top w:val="single" w:sz="4" w:space="0" w:color="auto"/>
              <w:left w:val="single" w:sz="4" w:space="0" w:color="auto"/>
              <w:bottom w:val="single" w:sz="4" w:space="0" w:color="auto"/>
              <w:right w:val="single" w:sz="4" w:space="0" w:color="auto"/>
            </w:tcBorders>
            <w:vAlign w:val="center"/>
          </w:tcPr>
          <w:p w14:paraId="14E818A4" w14:textId="77777777" w:rsidR="00BB4BAA" w:rsidRPr="00F2146E" w:rsidRDefault="00BB4BAA" w:rsidP="00F2146E">
            <w:pPr>
              <w:spacing w:after="0" w:line="276" w:lineRule="auto"/>
              <w:rPr>
                <w:rFonts w:ascii="Times New Roman" w:hAnsi="Times New Roman" w:cs="Times New Roman"/>
                <w:sz w:val="24"/>
                <w:szCs w:val="24"/>
              </w:rPr>
            </w:pPr>
            <w:r w:rsidRPr="00F2146E">
              <w:rPr>
                <w:rFonts w:ascii="Times New Roman" w:hAnsi="Times New Roman" w:cs="Times New Roman"/>
                <w:color w:val="000000"/>
                <w:sz w:val="24"/>
                <w:szCs w:val="24"/>
              </w:rPr>
              <w:t>81%</w:t>
            </w:r>
          </w:p>
        </w:tc>
        <w:tc>
          <w:tcPr>
            <w:tcW w:w="1135" w:type="dxa"/>
            <w:tcBorders>
              <w:top w:val="single" w:sz="4" w:space="0" w:color="auto"/>
              <w:left w:val="single" w:sz="4" w:space="0" w:color="auto"/>
              <w:bottom w:val="single" w:sz="4" w:space="0" w:color="auto"/>
              <w:right w:val="single" w:sz="4" w:space="0" w:color="auto"/>
            </w:tcBorders>
            <w:vAlign w:val="center"/>
          </w:tcPr>
          <w:p w14:paraId="2705FAC9" w14:textId="030DC98E" w:rsidR="00BB4BAA" w:rsidRPr="00F2146E" w:rsidRDefault="00BB4BAA" w:rsidP="00F2146E">
            <w:pPr>
              <w:spacing w:after="0" w:line="276" w:lineRule="auto"/>
              <w:rPr>
                <w:rFonts w:ascii="Times New Roman" w:hAnsi="Times New Roman" w:cs="Times New Roman"/>
                <w:sz w:val="24"/>
                <w:szCs w:val="24"/>
              </w:rPr>
            </w:pPr>
            <w:r w:rsidRPr="00F2146E">
              <w:rPr>
                <w:rFonts w:ascii="Times New Roman" w:hAnsi="Times New Roman" w:cs="Times New Roman"/>
                <w:color w:val="000000"/>
                <w:sz w:val="24"/>
                <w:szCs w:val="24"/>
              </w:rPr>
              <w:t>8</w:t>
            </w:r>
            <w:r>
              <w:rPr>
                <w:rFonts w:ascii="Times New Roman" w:hAnsi="Times New Roman" w:cs="Times New Roman"/>
                <w:color w:val="000000"/>
                <w:sz w:val="24"/>
                <w:szCs w:val="24"/>
              </w:rPr>
              <w:t>3</w:t>
            </w:r>
            <w:r w:rsidRPr="00F2146E">
              <w:rPr>
                <w:rFonts w:ascii="Times New Roman" w:hAnsi="Times New Roman" w:cs="Times New Roman"/>
                <w:color w:val="000000"/>
                <w:sz w:val="24"/>
                <w:szCs w:val="24"/>
              </w:rPr>
              <w:t>%</w:t>
            </w:r>
          </w:p>
        </w:tc>
        <w:tc>
          <w:tcPr>
            <w:tcW w:w="1133" w:type="dxa"/>
            <w:tcBorders>
              <w:top w:val="single" w:sz="4" w:space="0" w:color="auto"/>
              <w:left w:val="single" w:sz="4" w:space="0" w:color="auto"/>
              <w:bottom w:val="single" w:sz="4" w:space="0" w:color="auto"/>
              <w:right w:val="single" w:sz="4" w:space="0" w:color="auto"/>
            </w:tcBorders>
            <w:vAlign w:val="center"/>
          </w:tcPr>
          <w:p w14:paraId="2B72B522" w14:textId="77777777" w:rsidR="00BB4BAA" w:rsidRPr="00F2146E" w:rsidRDefault="00BB4BAA" w:rsidP="00F2146E">
            <w:pPr>
              <w:spacing w:after="0" w:line="276" w:lineRule="auto"/>
              <w:rPr>
                <w:rFonts w:ascii="Times New Roman" w:hAnsi="Times New Roman" w:cs="Times New Roman"/>
                <w:sz w:val="24"/>
                <w:szCs w:val="24"/>
              </w:rPr>
            </w:pPr>
            <w:r w:rsidRPr="00F2146E">
              <w:rPr>
                <w:rFonts w:ascii="Times New Roman" w:hAnsi="Times New Roman" w:cs="Times New Roman"/>
                <w:color w:val="000000"/>
                <w:sz w:val="24"/>
                <w:szCs w:val="24"/>
              </w:rPr>
              <w:t>65%</w:t>
            </w:r>
          </w:p>
        </w:tc>
        <w:tc>
          <w:tcPr>
            <w:tcW w:w="1134" w:type="dxa"/>
            <w:tcBorders>
              <w:top w:val="single" w:sz="4" w:space="0" w:color="auto"/>
              <w:left w:val="single" w:sz="4" w:space="0" w:color="auto"/>
              <w:bottom w:val="single" w:sz="4" w:space="0" w:color="auto"/>
              <w:right w:val="single" w:sz="4" w:space="0" w:color="auto"/>
            </w:tcBorders>
            <w:vAlign w:val="center"/>
          </w:tcPr>
          <w:p w14:paraId="6B47F132" w14:textId="592C167C" w:rsidR="00BB4BAA" w:rsidRPr="00F2146E" w:rsidRDefault="00ED6DE1" w:rsidP="00F2146E">
            <w:pPr>
              <w:spacing w:after="0" w:line="276" w:lineRule="auto"/>
              <w:rPr>
                <w:rFonts w:ascii="Times New Roman" w:hAnsi="Times New Roman" w:cs="Times New Roman"/>
                <w:color w:val="000000"/>
                <w:sz w:val="24"/>
                <w:szCs w:val="24"/>
              </w:rPr>
            </w:pPr>
            <w:r>
              <w:rPr>
                <w:rFonts w:ascii="Times New Roman" w:hAnsi="Times New Roman" w:cs="Times New Roman"/>
                <w:color w:val="000000"/>
                <w:sz w:val="24"/>
                <w:szCs w:val="24"/>
              </w:rPr>
              <w:t>87.5%</w:t>
            </w:r>
          </w:p>
        </w:tc>
      </w:tr>
      <w:tr w:rsidR="00BB4BAA" w:rsidRPr="00C2281E" w14:paraId="3AE75627" w14:textId="41FCF856" w:rsidTr="00ED6DE1">
        <w:trPr>
          <w:trHeight w:val="149"/>
          <w:jc w:val="center"/>
        </w:trPr>
        <w:tc>
          <w:tcPr>
            <w:tcW w:w="3290" w:type="dxa"/>
            <w:tcBorders>
              <w:top w:val="single" w:sz="4" w:space="0" w:color="auto"/>
              <w:left w:val="single" w:sz="4" w:space="0" w:color="auto"/>
              <w:bottom w:val="single" w:sz="4" w:space="0" w:color="auto"/>
              <w:right w:val="single" w:sz="4" w:space="0" w:color="auto"/>
            </w:tcBorders>
            <w:hideMark/>
          </w:tcPr>
          <w:p w14:paraId="6D1A4B50" w14:textId="74EDEC4C" w:rsidR="00BB4BAA" w:rsidRPr="00C2281E" w:rsidRDefault="00BB4BAA" w:rsidP="00F2146E">
            <w:pPr>
              <w:spacing w:after="0" w:line="276" w:lineRule="auto"/>
              <w:jc w:val="both"/>
              <w:rPr>
                <w:rFonts w:ascii="Times New Roman" w:hAnsi="Times New Roman" w:cs="Times New Roman"/>
                <w:sz w:val="24"/>
                <w:szCs w:val="24"/>
              </w:rPr>
            </w:pPr>
            <w:r w:rsidRPr="00BB4BAA">
              <w:rPr>
                <w:rFonts w:ascii="Times New Roman" w:hAnsi="Times New Roman" w:cs="Times New Roman"/>
                <w:sz w:val="24"/>
                <w:szCs w:val="24"/>
              </w:rPr>
              <w:t xml:space="preserve">4.İş hayatımda alacağım kararları sosyal sorumluluk </w:t>
            </w:r>
            <w:r w:rsidRPr="00BB4BAA">
              <w:rPr>
                <w:rFonts w:ascii="Times New Roman" w:hAnsi="Times New Roman" w:cs="Times New Roman"/>
                <w:sz w:val="24"/>
                <w:szCs w:val="24"/>
              </w:rPr>
              <w:lastRenderedPageBreak/>
              <w:t>bilincinde ve etik değerleri göz önünde bulundurarak alırım</w:t>
            </w:r>
            <w:r>
              <w:rPr>
                <w:rFonts w:ascii="Times New Roman" w:hAnsi="Times New Roman" w:cs="Times New Roman"/>
                <w:sz w:val="24"/>
                <w:szCs w:val="24"/>
              </w:rPr>
              <w:t>. (PÇ4)</w:t>
            </w:r>
          </w:p>
        </w:tc>
        <w:tc>
          <w:tcPr>
            <w:tcW w:w="1246" w:type="dxa"/>
            <w:tcBorders>
              <w:top w:val="single" w:sz="4" w:space="0" w:color="auto"/>
              <w:left w:val="single" w:sz="4" w:space="0" w:color="auto"/>
              <w:bottom w:val="single" w:sz="4" w:space="0" w:color="auto"/>
              <w:right w:val="single" w:sz="4" w:space="0" w:color="auto"/>
            </w:tcBorders>
            <w:vAlign w:val="center"/>
          </w:tcPr>
          <w:p w14:paraId="2FF67773" w14:textId="77777777" w:rsidR="00BB4BAA" w:rsidRPr="00F2146E" w:rsidRDefault="00BB4BAA" w:rsidP="00F2146E">
            <w:pPr>
              <w:spacing w:after="0" w:line="276" w:lineRule="auto"/>
              <w:rPr>
                <w:rFonts w:ascii="Times New Roman" w:hAnsi="Times New Roman" w:cs="Times New Roman"/>
                <w:sz w:val="24"/>
                <w:szCs w:val="24"/>
              </w:rPr>
            </w:pPr>
            <w:r w:rsidRPr="00F2146E">
              <w:rPr>
                <w:rFonts w:ascii="Times New Roman" w:hAnsi="Times New Roman" w:cs="Times New Roman"/>
                <w:color w:val="000000"/>
                <w:sz w:val="24"/>
                <w:szCs w:val="24"/>
              </w:rPr>
              <w:lastRenderedPageBreak/>
              <w:t>84%</w:t>
            </w:r>
          </w:p>
        </w:tc>
        <w:tc>
          <w:tcPr>
            <w:tcW w:w="1134" w:type="dxa"/>
            <w:tcBorders>
              <w:top w:val="single" w:sz="4" w:space="0" w:color="auto"/>
              <w:left w:val="single" w:sz="4" w:space="0" w:color="auto"/>
              <w:bottom w:val="single" w:sz="4" w:space="0" w:color="auto"/>
              <w:right w:val="single" w:sz="4" w:space="0" w:color="auto"/>
            </w:tcBorders>
            <w:vAlign w:val="center"/>
          </w:tcPr>
          <w:p w14:paraId="1D51478D" w14:textId="77777777" w:rsidR="00BB4BAA" w:rsidRPr="00F2146E" w:rsidRDefault="00BB4BAA" w:rsidP="00F2146E">
            <w:pPr>
              <w:spacing w:after="0" w:line="276" w:lineRule="auto"/>
              <w:rPr>
                <w:rFonts w:ascii="Times New Roman" w:hAnsi="Times New Roman" w:cs="Times New Roman"/>
                <w:sz w:val="24"/>
                <w:szCs w:val="24"/>
              </w:rPr>
            </w:pPr>
            <w:r w:rsidRPr="00F2146E">
              <w:rPr>
                <w:rFonts w:ascii="Times New Roman" w:hAnsi="Times New Roman" w:cs="Times New Roman"/>
                <w:color w:val="000000"/>
                <w:sz w:val="24"/>
                <w:szCs w:val="24"/>
              </w:rPr>
              <w:t>90%</w:t>
            </w:r>
          </w:p>
        </w:tc>
        <w:tc>
          <w:tcPr>
            <w:tcW w:w="1135" w:type="dxa"/>
            <w:tcBorders>
              <w:top w:val="single" w:sz="4" w:space="0" w:color="auto"/>
              <w:left w:val="single" w:sz="4" w:space="0" w:color="auto"/>
              <w:bottom w:val="single" w:sz="4" w:space="0" w:color="auto"/>
              <w:right w:val="single" w:sz="4" w:space="0" w:color="auto"/>
            </w:tcBorders>
            <w:vAlign w:val="center"/>
          </w:tcPr>
          <w:p w14:paraId="5232BEB8" w14:textId="2B3DFBD7" w:rsidR="00BB4BAA" w:rsidRPr="00F2146E" w:rsidRDefault="00BB4BAA" w:rsidP="00F2146E">
            <w:pPr>
              <w:spacing w:after="0" w:line="276" w:lineRule="auto"/>
              <w:rPr>
                <w:rFonts w:ascii="Times New Roman" w:hAnsi="Times New Roman" w:cs="Times New Roman"/>
                <w:sz w:val="24"/>
                <w:szCs w:val="24"/>
              </w:rPr>
            </w:pPr>
            <w:r w:rsidRPr="00F2146E">
              <w:rPr>
                <w:rFonts w:ascii="Times New Roman" w:hAnsi="Times New Roman" w:cs="Times New Roman"/>
                <w:color w:val="000000"/>
                <w:sz w:val="24"/>
                <w:szCs w:val="24"/>
              </w:rPr>
              <w:t>85%</w:t>
            </w:r>
          </w:p>
        </w:tc>
        <w:tc>
          <w:tcPr>
            <w:tcW w:w="1133" w:type="dxa"/>
            <w:tcBorders>
              <w:top w:val="single" w:sz="4" w:space="0" w:color="auto"/>
              <w:left w:val="single" w:sz="4" w:space="0" w:color="auto"/>
              <w:bottom w:val="single" w:sz="4" w:space="0" w:color="auto"/>
              <w:right w:val="single" w:sz="4" w:space="0" w:color="auto"/>
            </w:tcBorders>
            <w:vAlign w:val="center"/>
          </w:tcPr>
          <w:p w14:paraId="7FCB7228" w14:textId="77777777" w:rsidR="00BB4BAA" w:rsidRPr="00F2146E" w:rsidRDefault="00BB4BAA" w:rsidP="00F2146E">
            <w:pPr>
              <w:spacing w:after="0" w:line="276" w:lineRule="auto"/>
              <w:rPr>
                <w:rFonts w:ascii="Times New Roman" w:hAnsi="Times New Roman" w:cs="Times New Roman"/>
                <w:sz w:val="24"/>
                <w:szCs w:val="24"/>
              </w:rPr>
            </w:pPr>
            <w:r w:rsidRPr="00F2146E">
              <w:rPr>
                <w:rFonts w:ascii="Times New Roman" w:hAnsi="Times New Roman" w:cs="Times New Roman"/>
                <w:color w:val="000000"/>
                <w:sz w:val="24"/>
                <w:szCs w:val="24"/>
              </w:rPr>
              <w:t>73%</w:t>
            </w:r>
          </w:p>
        </w:tc>
        <w:tc>
          <w:tcPr>
            <w:tcW w:w="1134" w:type="dxa"/>
            <w:tcBorders>
              <w:top w:val="single" w:sz="4" w:space="0" w:color="auto"/>
              <w:left w:val="single" w:sz="4" w:space="0" w:color="auto"/>
              <w:bottom w:val="single" w:sz="4" w:space="0" w:color="auto"/>
              <w:right w:val="single" w:sz="4" w:space="0" w:color="auto"/>
            </w:tcBorders>
            <w:vAlign w:val="center"/>
          </w:tcPr>
          <w:p w14:paraId="20CFC7BF" w14:textId="0746FA72" w:rsidR="00BB4BAA" w:rsidRPr="00F2146E" w:rsidRDefault="00ED6DE1" w:rsidP="00F2146E">
            <w:pPr>
              <w:spacing w:after="0" w:line="276" w:lineRule="auto"/>
              <w:rPr>
                <w:rFonts w:ascii="Times New Roman" w:hAnsi="Times New Roman" w:cs="Times New Roman"/>
                <w:color w:val="000000"/>
                <w:sz w:val="24"/>
                <w:szCs w:val="24"/>
              </w:rPr>
            </w:pPr>
            <w:r>
              <w:rPr>
                <w:rFonts w:ascii="Times New Roman" w:hAnsi="Times New Roman" w:cs="Times New Roman"/>
                <w:color w:val="000000"/>
                <w:sz w:val="24"/>
                <w:szCs w:val="24"/>
              </w:rPr>
              <w:t>92.5%</w:t>
            </w:r>
          </w:p>
        </w:tc>
      </w:tr>
      <w:tr w:rsidR="00BB4BAA" w:rsidRPr="00C2281E" w14:paraId="5625E3EC" w14:textId="5E2EAF52" w:rsidTr="00ED6DE1">
        <w:trPr>
          <w:trHeight w:val="263"/>
          <w:jc w:val="center"/>
        </w:trPr>
        <w:tc>
          <w:tcPr>
            <w:tcW w:w="3290" w:type="dxa"/>
            <w:tcBorders>
              <w:top w:val="single" w:sz="4" w:space="0" w:color="auto"/>
              <w:left w:val="single" w:sz="4" w:space="0" w:color="auto"/>
              <w:bottom w:val="single" w:sz="4" w:space="0" w:color="auto"/>
              <w:right w:val="single" w:sz="4" w:space="0" w:color="auto"/>
            </w:tcBorders>
            <w:hideMark/>
          </w:tcPr>
          <w:p w14:paraId="57E0E61E" w14:textId="021E45AC" w:rsidR="00BB4BAA" w:rsidRPr="00C2281E" w:rsidRDefault="00BB4BAA" w:rsidP="00F2146E">
            <w:pPr>
              <w:spacing w:after="0" w:line="276" w:lineRule="auto"/>
              <w:jc w:val="both"/>
              <w:rPr>
                <w:rFonts w:ascii="Times New Roman" w:hAnsi="Times New Roman" w:cs="Times New Roman"/>
                <w:b/>
                <w:i/>
                <w:sz w:val="24"/>
                <w:szCs w:val="24"/>
              </w:rPr>
            </w:pPr>
            <w:r w:rsidRPr="00BB4BAA">
              <w:rPr>
                <w:rFonts w:ascii="Times New Roman" w:hAnsi="Times New Roman" w:cs="Times New Roman"/>
                <w:sz w:val="24"/>
                <w:szCs w:val="24"/>
              </w:rPr>
              <w:lastRenderedPageBreak/>
              <w:t>5.Öğrendiğim teorik bilgileri uygulama ile bütünleştirerek içinde çalıştığım sistemin geliştirilmesine katkıda bulunabilirim.</w:t>
            </w:r>
            <w:r>
              <w:rPr>
                <w:rFonts w:ascii="Times New Roman" w:hAnsi="Times New Roman" w:cs="Times New Roman"/>
                <w:sz w:val="24"/>
                <w:szCs w:val="24"/>
              </w:rPr>
              <w:t xml:space="preserve"> (PÇ5)</w:t>
            </w:r>
          </w:p>
        </w:tc>
        <w:tc>
          <w:tcPr>
            <w:tcW w:w="1246" w:type="dxa"/>
            <w:tcBorders>
              <w:top w:val="single" w:sz="4" w:space="0" w:color="auto"/>
              <w:left w:val="single" w:sz="4" w:space="0" w:color="auto"/>
              <w:bottom w:val="single" w:sz="4" w:space="0" w:color="auto"/>
              <w:right w:val="single" w:sz="4" w:space="0" w:color="auto"/>
            </w:tcBorders>
            <w:vAlign w:val="center"/>
          </w:tcPr>
          <w:p w14:paraId="25D1DEE1" w14:textId="77777777" w:rsidR="00BB4BAA" w:rsidRPr="00F2146E" w:rsidRDefault="00BB4BAA" w:rsidP="00F2146E">
            <w:pPr>
              <w:spacing w:after="0" w:line="276" w:lineRule="auto"/>
              <w:rPr>
                <w:rFonts w:ascii="Times New Roman" w:hAnsi="Times New Roman" w:cs="Times New Roman"/>
                <w:sz w:val="24"/>
                <w:szCs w:val="24"/>
              </w:rPr>
            </w:pPr>
            <w:r w:rsidRPr="00F2146E">
              <w:rPr>
                <w:rFonts w:ascii="Times New Roman" w:hAnsi="Times New Roman" w:cs="Times New Roman"/>
                <w:color w:val="000000"/>
                <w:sz w:val="24"/>
                <w:szCs w:val="24"/>
              </w:rPr>
              <w:t>81%</w:t>
            </w:r>
          </w:p>
        </w:tc>
        <w:tc>
          <w:tcPr>
            <w:tcW w:w="1134" w:type="dxa"/>
            <w:tcBorders>
              <w:top w:val="single" w:sz="4" w:space="0" w:color="auto"/>
              <w:left w:val="single" w:sz="4" w:space="0" w:color="auto"/>
              <w:bottom w:val="single" w:sz="4" w:space="0" w:color="auto"/>
              <w:right w:val="single" w:sz="4" w:space="0" w:color="auto"/>
            </w:tcBorders>
            <w:vAlign w:val="center"/>
          </w:tcPr>
          <w:p w14:paraId="7F6020DF" w14:textId="77777777" w:rsidR="00BB4BAA" w:rsidRPr="00F2146E" w:rsidRDefault="00BB4BAA" w:rsidP="00F2146E">
            <w:pPr>
              <w:spacing w:after="0" w:line="276" w:lineRule="auto"/>
              <w:rPr>
                <w:rFonts w:ascii="Times New Roman" w:hAnsi="Times New Roman" w:cs="Times New Roman"/>
                <w:sz w:val="24"/>
                <w:szCs w:val="24"/>
              </w:rPr>
            </w:pPr>
            <w:r w:rsidRPr="00F2146E">
              <w:rPr>
                <w:rFonts w:ascii="Times New Roman" w:hAnsi="Times New Roman" w:cs="Times New Roman"/>
                <w:color w:val="000000"/>
                <w:sz w:val="24"/>
                <w:szCs w:val="24"/>
              </w:rPr>
              <w:t>83%</w:t>
            </w:r>
          </w:p>
        </w:tc>
        <w:tc>
          <w:tcPr>
            <w:tcW w:w="1135" w:type="dxa"/>
            <w:tcBorders>
              <w:top w:val="single" w:sz="4" w:space="0" w:color="auto"/>
              <w:left w:val="single" w:sz="4" w:space="0" w:color="auto"/>
              <w:bottom w:val="single" w:sz="4" w:space="0" w:color="auto"/>
              <w:right w:val="single" w:sz="4" w:space="0" w:color="auto"/>
            </w:tcBorders>
            <w:vAlign w:val="center"/>
          </w:tcPr>
          <w:p w14:paraId="25DA01A0" w14:textId="29FECD74" w:rsidR="00BB4BAA" w:rsidRPr="00F2146E" w:rsidRDefault="00BB4BAA" w:rsidP="00F2146E">
            <w:pPr>
              <w:spacing w:after="0" w:line="276" w:lineRule="auto"/>
              <w:rPr>
                <w:rFonts w:ascii="Times New Roman" w:hAnsi="Times New Roman" w:cs="Times New Roman"/>
                <w:sz w:val="24"/>
                <w:szCs w:val="24"/>
              </w:rPr>
            </w:pPr>
            <w:r w:rsidRPr="00F2146E">
              <w:rPr>
                <w:rFonts w:ascii="Times New Roman" w:hAnsi="Times New Roman" w:cs="Times New Roman"/>
                <w:color w:val="000000"/>
                <w:sz w:val="24"/>
                <w:szCs w:val="24"/>
              </w:rPr>
              <w:t>8</w:t>
            </w:r>
            <w:r>
              <w:rPr>
                <w:rFonts w:ascii="Times New Roman" w:hAnsi="Times New Roman" w:cs="Times New Roman"/>
                <w:color w:val="000000"/>
                <w:sz w:val="24"/>
                <w:szCs w:val="24"/>
              </w:rPr>
              <w:t>3</w:t>
            </w:r>
            <w:r w:rsidRPr="00F2146E">
              <w:rPr>
                <w:rFonts w:ascii="Times New Roman" w:hAnsi="Times New Roman" w:cs="Times New Roman"/>
                <w:color w:val="000000"/>
                <w:sz w:val="24"/>
                <w:szCs w:val="24"/>
              </w:rPr>
              <w:t>%</w:t>
            </w:r>
          </w:p>
        </w:tc>
        <w:tc>
          <w:tcPr>
            <w:tcW w:w="1133" w:type="dxa"/>
            <w:tcBorders>
              <w:top w:val="single" w:sz="4" w:space="0" w:color="auto"/>
              <w:left w:val="single" w:sz="4" w:space="0" w:color="auto"/>
              <w:bottom w:val="single" w:sz="4" w:space="0" w:color="auto"/>
              <w:right w:val="single" w:sz="4" w:space="0" w:color="auto"/>
            </w:tcBorders>
            <w:vAlign w:val="center"/>
          </w:tcPr>
          <w:p w14:paraId="377D1F48" w14:textId="77777777" w:rsidR="00BB4BAA" w:rsidRPr="00F2146E" w:rsidRDefault="00BB4BAA" w:rsidP="00F2146E">
            <w:pPr>
              <w:spacing w:after="0" w:line="276" w:lineRule="auto"/>
              <w:rPr>
                <w:rFonts w:ascii="Times New Roman" w:hAnsi="Times New Roman" w:cs="Times New Roman"/>
                <w:sz w:val="24"/>
                <w:szCs w:val="24"/>
              </w:rPr>
            </w:pPr>
            <w:r w:rsidRPr="00F2146E">
              <w:rPr>
                <w:rFonts w:ascii="Times New Roman" w:hAnsi="Times New Roman" w:cs="Times New Roman"/>
                <w:color w:val="000000"/>
                <w:sz w:val="24"/>
                <w:szCs w:val="24"/>
              </w:rPr>
              <w:t>73%</w:t>
            </w:r>
          </w:p>
        </w:tc>
        <w:tc>
          <w:tcPr>
            <w:tcW w:w="1134" w:type="dxa"/>
            <w:tcBorders>
              <w:top w:val="single" w:sz="4" w:space="0" w:color="auto"/>
              <w:left w:val="single" w:sz="4" w:space="0" w:color="auto"/>
              <w:bottom w:val="single" w:sz="4" w:space="0" w:color="auto"/>
              <w:right w:val="single" w:sz="4" w:space="0" w:color="auto"/>
            </w:tcBorders>
            <w:vAlign w:val="center"/>
          </w:tcPr>
          <w:p w14:paraId="4008BAD3" w14:textId="51F3B106" w:rsidR="00BB4BAA" w:rsidRPr="00F2146E" w:rsidRDefault="00ED6DE1" w:rsidP="00F2146E">
            <w:pPr>
              <w:spacing w:after="0" w:line="276" w:lineRule="auto"/>
              <w:rPr>
                <w:rFonts w:ascii="Times New Roman" w:hAnsi="Times New Roman" w:cs="Times New Roman"/>
                <w:color w:val="000000"/>
                <w:sz w:val="24"/>
                <w:szCs w:val="24"/>
              </w:rPr>
            </w:pPr>
            <w:r>
              <w:rPr>
                <w:rFonts w:ascii="Times New Roman" w:hAnsi="Times New Roman" w:cs="Times New Roman"/>
                <w:color w:val="000000"/>
                <w:sz w:val="24"/>
                <w:szCs w:val="24"/>
              </w:rPr>
              <w:t>80%</w:t>
            </w:r>
          </w:p>
        </w:tc>
      </w:tr>
      <w:tr w:rsidR="00BB4BAA" w:rsidRPr="00C2281E" w14:paraId="4AE1D321" w14:textId="29F408EB" w:rsidTr="00ED6DE1">
        <w:trPr>
          <w:trHeight w:val="301"/>
          <w:jc w:val="center"/>
        </w:trPr>
        <w:tc>
          <w:tcPr>
            <w:tcW w:w="3290" w:type="dxa"/>
            <w:tcBorders>
              <w:top w:val="single" w:sz="4" w:space="0" w:color="auto"/>
              <w:left w:val="single" w:sz="4" w:space="0" w:color="auto"/>
              <w:bottom w:val="single" w:sz="4" w:space="0" w:color="auto"/>
              <w:right w:val="single" w:sz="4" w:space="0" w:color="auto"/>
            </w:tcBorders>
            <w:hideMark/>
          </w:tcPr>
          <w:p w14:paraId="06A5BB9D" w14:textId="3CC5764D" w:rsidR="00BB4BAA" w:rsidRPr="00C2281E" w:rsidRDefault="00BB4BAA" w:rsidP="00F2146E">
            <w:pPr>
              <w:spacing w:after="0" w:line="276" w:lineRule="auto"/>
              <w:jc w:val="both"/>
              <w:rPr>
                <w:rFonts w:ascii="Times New Roman" w:hAnsi="Times New Roman" w:cs="Times New Roman"/>
                <w:b/>
                <w:i/>
                <w:sz w:val="24"/>
                <w:szCs w:val="24"/>
              </w:rPr>
            </w:pPr>
            <w:r w:rsidRPr="00BB4BAA">
              <w:rPr>
                <w:rFonts w:ascii="Times New Roman" w:hAnsi="Times New Roman" w:cs="Times New Roman"/>
                <w:sz w:val="24"/>
                <w:szCs w:val="24"/>
              </w:rPr>
              <w:t>6. Liderlik, takım çalışması ve kişilerarası iletişim gibi becerilere sahibim.</w:t>
            </w:r>
            <w:r>
              <w:rPr>
                <w:rFonts w:ascii="Times New Roman" w:hAnsi="Times New Roman" w:cs="Times New Roman"/>
                <w:sz w:val="24"/>
                <w:szCs w:val="24"/>
              </w:rPr>
              <w:t xml:space="preserve"> (PÇ6)</w:t>
            </w:r>
          </w:p>
        </w:tc>
        <w:tc>
          <w:tcPr>
            <w:tcW w:w="1246" w:type="dxa"/>
            <w:tcBorders>
              <w:top w:val="single" w:sz="4" w:space="0" w:color="auto"/>
              <w:left w:val="single" w:sz="4" w:space="0" w:color="auto"/>
              <w:bottom w:val="single" w:sz="4" w:space="0" w:color="auto"/>
              <w:right w:val="single" w:sz="4" w:space="0" w:color="auto"/>
            </w:tcBorders>
            <w:vAlign w:val="center"/>
          </w:tcPr>
          <w:p w14:paraId="72561E44" w14:textId="77777777" w:rsidR="00BB4BAA" w:rsidRPr="00F2146E" w:rsidRDefault="00BB4BAA" w:rsidP="00F2146E">
            <w:pPr>
              <w:spacing w:after="0" w:line="276" w:lineRule="auto"/>
              <w:rPr>
                <w:rFonts w:ascii="Times New Roman" w:hAnsi="Times New Roman" w:cs="Times New Roman"/>
                <w:sz w:val="24"/>
                <w:szCs w:val="24"/>
              </w:rPr>
            </w:pPr>
            <w:r w:rsidRPr="00F2146E">
              <w:rPr>
                <w:rFonts w:ascii="Times New Roman" w:hAnsi="Times New Roman" w:cs="Times New Roman"/>
                <w:color w:val="000000"/>
                <w:sz w:val="24"/>
                <w:szCs w:val="24"/>
              </w:rPr>
              <w:t>84%</w:t>
            </w:r>
          </w:p>
        </w:tc>
        <w:tc>
          <w:tcPr>
            <w:tcW w:w="1134" w:type="dxa"/>
            <w:tcBorders>
              <w:top w:val="single" w:sz="4" w:space="0" w:color="auto"/>
              <w:left w:val="single" w:sz="4" w:space="0" w:color="auto"/>
              <w:bottom w:val="single" w:sz="4" w:space="0" w:color="auto"/>
              <w:right w:val="single" w:sz="4" w:space="0" w:color="auto"/>
            </w:tcBorders>
            <w:vAlign w:val="center"/>
          </w:tcPr>
          <w:p w14:paraId="6CD3FFC0" w14:textId="77777777" w:rsidR="00BB4BAA" w:rsidRPr="00F2146E" w:rsidRDefault="00BB4BAA" w:rsidP="00F2146E">
            <w:pPr>
              <w:spacing w:after="0" w:line="276" w:lineRule="auto"/>
              <w:rPr>
                <w:rFonts w:ascii="Times New Roman" w:hAnsi="Times New Roman" w:cs="Times New Roman"/>
                <w:sz w:val="24"/>
                <w:szCs w:val="24"/>
              </w:rPr>
            </w:pPr>
            <w:r w:rsidRPr="00F2146E">
              <w:rPr>
                <w:rFonts w:ascii="Times New Roman" w:hAnsi="Times New Roman" w:cs="Times New Roman"/>
                <w:color w:val="000000"/>
                <w:sz w:val="24"/>
                <w:szCs w:val="24"/>
              </w:rPr>
              <w:t>90%</w:t>
            </w:r>
          </w:p>
        </w:tc>
        <w:tc>
          <w:tcPr>
            <w:tcW w:w="1135" w:type="dxa"/>
            <w:tcBorders>
              <w:top w:val="single" w:sz="4" w:space="0" w:color="auto"/>
              <w:left w:val="single" w:sz="4" w:space="0" w:color="auto"/>
              <w:bottom w:val="single" w:sz="4" w:space="0" w:color="auto"/>
              <w:right w:val="single" w:sz="4" w:space="0" w:color="auto"/>
            </w:tcBorders>
            <w:vAlign w:val="center"/>
          </w:tcPr>
          <w:p w14:paraId="1C075C11" w14:textId="4B561CD5" w:rsidR="00BB4BAA" w:rsidRPr="00F2146E" w:rsidRDefault="00BB4BAA" w:rsidP="00F2146E">
            <w:pPr>
              <w:spacing w:after="0" w:line="276" w:lineRule="auto"/>
              <w:rPr>
                <w:rFonts w:ascii="Times New Roman" w:hAnsi="Times New Roman" w:cs="Times New Roman"/>
                <w:sz w:val="24"/>
                <w:szCs w:val="24"/>
              </w:rPr>
            </w:pPr>
            <w:r w:rsidRPr="00F2146E">
              <w:rPr>
                <w:rFonts w:ascii="Times New Roman" w:hAnsi="Times New Roman" w:cs="Times New Roman"/>
                <w:color w:val="000000"/>
                <w:sz w:val="24"/>
                <w:szCs w:val="24"/>
              </w:rPr>
              <w:t>8</w:t>
            </w:r>
            <w:r>
              <w:rPr>
                <w:rFonts w:ascii="Times New Roman" w:hAnsi="Times New Roman" w:cs="Times New Roman"/>
                <w:color w:val="000000"/>
                <w:sz w:val="24"/>
                <w:szCs w:val="24"/>
              </w:rPr>
              <w:t>1</w:t>
            </w:r>
            <w:r w:rsidRPr="00F2146E">
              <w:rPr>
                <w:rFonts w:ascii="Times New Roman" w:hAnsi="Times New Roman" w:cs="Times New Roman"/>
                <w:color w:val="000000"/>
                <w:sz w:val="24"/>
                <w:szCs w:val="24"/>
              </w:rPr>
              <w:t>%</w:t>
            </w:r>
          </w:p>
        </w:tc>
        <w:tc>
          <w:tcPr>
            <w:tcW w:w="1133" w:type="dxa"/>
            <w:tcBorders>
              <w:top w:val="single" w:sz="4" w:space="0" w:color="auto"/>
              <w:left w:val="single" w:sz="4" w:space="0" w:color="auto"/>
              <w:bottom w:val="single" w:sz="4" w:space="0" w:color="auto"/>
              <w:right w:val="single" w:sz="4" w:space="0" w:color="auto"/>
            </w:tcBorders>
            <w:vAlign w:val="center"/>
          </w:tcPr>
          <w:p w14:paraId="6163C0A1" w14:textId="77777777" w:rsidR="00BB4BAA" w:rsidRPr="00F2146E" w:rsidRDefault="00BB4BAA" w:rsidP="00F2146E">
            <w:pPr>
              <w:spacing w:after="0" w:line="276" w:lineRule="auto"/>
              <w:rPr>
                <w:rFonts w:ascii="Times New Roman" w:hAnsi="Times New Roman" w:cs="Times New Roman"/>
                <w:sz w:val="24"/>
                <w:szCs w:val="24"/>
              </w:rPr>
            </w:pPr>
            <w:r w:rsidRPr="00F2146E">
              <w:rPr>
                <w:rFonts w:ascii="Times New Roman" w:hAnsi="Times New Roman" w:cs="Times New Roman"/>
                <w:color w:val="000000"/>
                <w:sz w:val="24"/>
                <w:szCs w:val="24"/>
              </w:rPr>
              <w:t>75%</w:t>
            </w:r>
          </w:p>
        </w:tc>
        <w:tc>
          <w:tcPr>
            <w:tcW w:w="1134" w:type="dxa"/>
            <w:tcBorders>
              <w:top w:val="single" w:sz="4" w:space="0" w:color="auto"/>
              <w:left w:val="single" w:sz="4" w:space="0" w:color="auto"/>
              <w:bottom w:val="single" w:sz="4" w:space="0" w:color="auto"/>
              <w:right w:val="single" w:sz="4" w:space="0" w:color="auto"/>
            </w:tcBorders>
            <w:vAlign w:val="center"/>
          </w:tcPr>
          <w:p w14:paraId="1206F82A" w14:textId="32F1C962" w:rsidR="00BB4BAA" w:rsidRPr="00F2146E" w:rsidRDefault="00ED6DE1" w:rsidP="00F2146E">
            <w:pPr>
              <w:spacing w:after="0" w:line="276" w:lineRule="auto"/>
              <w:rPr>
                <w:rFonts w:ascii="Times New Roman" w:hAnsi="Times New Roman" w:cs="Times New Roman"/>
                <w:color w:val="000000"/>
                <w:sz w:val="24"/>
                <w:szCs w:val="24"/>
              </w:rPr>
            </w:pPr>
            <w:r>
              <w:rPr>
                <w:rFonts w:ascii="Times New Roman" w:hAnsi="Times New Roman" w:cs="Times New Roman"/>
                <w:color w:val="000000"/>
                <w:sz w:val="24"/>
                <w:szCs w:val="24"/>
              </w:rPr>
              <w:t>95%</w:t>
            </w:r>
          </w:p>
        </w:tc>
      </w:tr>
      <w:tr w:rsidR="00BB4BAA" w:rsidRPr="00C2281E" w14:paraId="2EC8AB7F" w14:textId="306B201A" w:rsidTr="00ED6DE1">
        <w:trPr>
          <w:trHeight w:val="318"/>
          <w:jc w:val="center"/>
        </w:trPr>
        <w:tc>
          <w:tcPr>
            <w:tcW w:w="3290" w:type="dxa"/>
            <w:tcBorders>
              <w:top w:val="single" w:sz="4" w:space="0" w:color="auto"/>
              <w:left w:val="single" w:sz="4" w:space="0" w:color="auto"/>
              <w:bottom w:val="single" w:sz="4" w:space="0" w:color="auto"/>
              <w:right w:val="single" w:sz="4" w:space="0" w:color="auto"/>
            </w:tcBorders>
            <w:hideMark/>
          </w:tcPr>
          <w:p w14:paraId="546D6F61" w14:textId="56B42043" w:rsidR="00BB4BAA" w:rsidRPr="00C2281E" w:rsidRDefault="00BB4BAA" w:rsidP="00F2146E">
            <w:pPr>
              <w:spacing w:after="0" w:line="276" w:lineRule="auto"/>
              <w:jc w:val="both"/>
              <w:rPr>
                <w:rFonts w:ascii="Times New Roman" w:hAnsi="Times New Roman" w:cs="Times New Roman"/>
                <w:b/>
                <w:i/>
                <w:sz w:val="24"/>
                <w:szCs w:val="24"/>
              </w:rPr>
            </w:pPr>
            <w:r w:rsidRPr="00BB4BAA">
              <w:rPr>
                <w:rFonts w:ascii="Times New Roman" w:hAnsi="Times New Roman" w:cs="Times New Roman"/>
                <w:sz w:val="24"/>
                <w:szCs w:val="24"/>
              </w:rPr>
              <w:t>[7. İşletme fonksiyonlarını (pazarlama, yönetim, üretim, insan kaynakları, muhasebe &amp; finansman) ve bu fonksiyonlar arası ilişkileri ulusal ve uluslararası düzeyde tartışabilirim.</w:t>
            </w:r>
            <w:r>
              <w:rPr>
                <w:rFonts w:ascii="Times New Roman" w:hAnsi="Times New Roman" w:cs="Times New Roman"/>
                <w:sz w:val="24"/>
                <w:szCs w:val="24"/>
              </w:rPr>
              <w:t xml:space="preserve"> (PÇ7)</w:t>
            </w:r>
          </w:p>
        </w:tc>
        <w:tc>
          <w:tcPr>
            <w:tcW w:w="1246" w:type="dxa"/>
            <w:tcBorders>
              <w:top w:val="single" w:sz="4" w:space="0" w:color="auto"/>
              <w:left w:val="single" w:sz="4" w:space="0" w:color="auto"/>
              <w:bottom w:val="single" w:sz="4" w:space="0" w:color="auto"/>
              <w:right w:val="single" w:sz="4" w:space="0" w:color="auto"/>
            </w:tcBorders>
            <w:vAlign w:val="center"/>
          </w:tcPr>
          <w:p w14:paraId="6D0F325B" w14:textId="77777777" w:rsidR="00BB4BAA" w:rsidRPr="00F2146E" w:rsidRDefault="00BB4BAA" w:rsidP="00F2146E">
            <w:pPr>
              <w:spacing w:after="0" w:line="276" w:lineRule="auto"/>
              <w:rPr>
                <w:rFonts w:ascii="Times New Roman" w:hAnsi="Times New Roman" w:cs="Times New Roman"/>
                <w:sz w:val="24"/>
                <w:szCs w:val="24"/>
              </w:rPr>
            </w:pPr>
            <w:r w:rsidRPr="00F2146E">
              <w:rPr>
                <w:rFonts w:ascii="Times New Roman" w:hAnsi="Times New Roman" w:cs="Times New Roman"/>
                <w:color w:val="000000"/>
                <w:sz w:val="24"/>
                <w:szCs w:val="24"/>
              </w:rPr>
              <w:t>89%</w:t>
            </w:r>
          </w:p>
        </w:tc>
        <w:tc>
          <w:tcPr>
            <w:tcW w:w="1134" w:type="dxa"/>
            <w:tcBorders>
              <w:top w:val="single" w:sz="4" w:space="0" w:color="auto"/>
              <w:left w:val="single" w:sz="4" w:space="0" w:color="auto"/>
              <w:bottom w:val="single" w:sz="4" w:space="0" w:color="auto"/>
              <w:right w:val="single" w:sz="4" w:space="0" w:color="auto"/>
            </w:tcBorders>
            <w:vAlign w:val="center"/>
          </w:tcPr>
          <w:p w14:paraId="7B0BB069" w14:textId="77777777" w:rsidR="00BB4BAA" w:rsidRPr="00F2146E" w:rsidRDefault="00BB4BAA" w:rsidP="00F2146E">
            <w:pPr>
              <w:spacing w:after="0" w:line="276" w:lineRule="auto"/>
              <w:rPr>
                <w:rFonts w:ascii="Times New Roman" w:hAnsi="Times New Roman" w:cs="Times New Roman"/>
                <w:sz w:val="24"/>
                <w:szCs w:val="24"/>
              </w:rPr>
            </w:pPr>
            <w:r w:rsidRPr="00F2146E">
              <w:rPr>
                <w:rFonts w:ascii="Times New Roman" w:hAnsi="Times New Roman" w:cs="Times New Roman"/>
                <w:color w:val="000000"/>
                <w:sz w:val="24"/>
                <w:szCs w:val="24"/>
              </w:rPr>
              <w:t>75%</w:t>
            </w:r>
          </w:p>
        </w:tc>
        <w:tc>
          <w:tcPr>
            <w:tcW w:w="1135" w:type="dxa"/>
            <w:tcBorders>
              <w:top w:val="single" w:sz="4" w:space="0" w:color="auto"/>
              <w:left w:val="single" w:sz="4" w:space="0" w:color="auto"/>
              <w:bottom w:val="single" w:sz="4" w:space="0" w:color="auto"/>
              <w:right w:val="single" w:sz="4" w:space="0" w:color="auto"/>
            </w:tcBorders>
            <w:vAlign w:val="center"/>
          </w:tcPr>
          <w:p w14:paraId="0A7BA6F5" w14:textId="104CADFB" w:rsidR="00BB4BAA" w:rsidRPr="00F2146E" w:rsidRDefault="00BB4BAA" w:rsidP="00F2146E">
            <w:pPr>
              <w:spacing w:after="0" w:line="276" w:lineRule="auto"/>
              <w:rPr>
                <w:rFonts w:ascii="Times New Roman" w:hAnsi="Times New Roman" w:cs="Times New Roman"/>
                <w:sz w:val="24"/>
                <w:szCs w:val="24"/>
              </w:rPr>
            </w:pPr>
            <w:r w:rsidRPr="00F2146E">
              <w:rPr>
                <w:rFonts w:ascii="Times New Roman" w:hAnsi="Times New Roman" w:cs="Times New Roman"/>
                <w:color w:val="000000"/>
                <w:sz w:val="24"/>
                <w:szCs w:val="24"/>
              </w:rPr>
              <w:t>8</w:t>
            </w:r>
            <w:r>
              <w:rPr>
                <w:rFonts w:ascii="Times New Roman" w:hAnsi="Times New Roman" w:cs="Times New Roman"/>
                <w:color w:val="000000"/>
                <w:sz w:val="24"/>
                <w:szCs w:val="24"/>
              </w:rPr>
              <w:t>3</w:t>
            </w:r>
            <w:r w:rsidRPr="00F2146E">
              <w:rPr>
                <w:rFonts w:ascii="Times New Roman" w:hAnsi="Times New Roman" w:cs="Times New Roman"/>
                <w:color w:val="000000"/>
                <w:sz w:val="24"/>
                <w:szCs w:val="24"/>
              </w:rPr>
              <w:t>%</w:t>
            </w:r>
          </w:p>
        </w:tc>
        <w:tc>
          <w:tcPr>
            <w:tcW w:w="1133" w:type="dxa"/>
            <w:tcBorders>
              <w:top w:val="single" w:sz="4" w:space="0" w:color="auto"/>
              <w:left w:val="single" w:sz="4" w:space="0" w:color="auto"/>
              <w:bottom w:val="single" w:sz="4" w:space="0" w:color="auto"/>
              <w:right w:val="single" w:sz="4" w:space="0" w:color="auto"/>
            </w:tcBorders>
            <w:vAlign w:val="center"/>
          </w:tcPr>
          <w:p w14:paraId="44C0AD64" w14:textId="77777777" w:rsidR="00BB4BAA" w:rsidRPr="00F2146E" w:rsidRDefault="00BB4BAA" w:rsidP="00F2146E">
            <w:pPr>
              <w:spacing w:after="0" w:line="276" w:lineRule="auto"/>
              <w:rPr>
                <w:rFonts w:ascii="Times New Roman" w:hAnsi="Times New Roman" w:cs="Times New Roman"/>
                <w:sz w:val="24"/>
                <w:szCs w:val="24"/>
              </w:rPr>
            </w:pPr>
            <w:r w:rsidRPr="00F2146E">
              <w:rPr>
                <w:rFonts w:ascii="Times New Roman" w:hAnsi="Times New Roman" w:cs="Times New Roman"/>
                <w:color w:val="000000"/>
                <w:sz w:val="24"/>
                <w:szCs w:val="24"/>
              </w:rPr>
              <w:t>68%</w:t>
            </w:r>
          </w:p>
        </w:tc>
        <w:tc>
          <w:tcPr>
            <w:tcW w:w="1134" w:type="dxa"/>
            <w:tcBorders>
              <w:top w:val="single" w:sz="4" w:space="0" w:color="auto"/>
              <w:left w:val="single" w:sz="4" w:space="0" w:color="auto"/>
              <w:bottom w:val="single" w:sz="4" w:space="0" w:color="auto"/>
              <w:right w:val="single" w:sz="4" w:space="0" w:color="auto"/>
            </w:tcBorders>
            <w:vAlign w:val="center"/>
          </w:tcPr>
          <w:p w14:paraId="18BB4BCE" w14:textId="7DD86BF5" w:rsidR="00BB4BAA" w:rsidRPr="00F2146E" w:rsidRDefault="00E75588" w:rsidP="00F2146E">
            <w:pPr>
              <w:spacing w:after="0" w:line="276" w:lineRule="auto"/>
              <w:rPr>
                <w:rFonts w:ascii="Times New Roman" w:hAnsi="Times New Roman" w:cs="Times New Roman"/>
                <w:color w:val="000000"/>
                <w:sz w:val="24"/>
                <w:szCs w:val="24"/>
              </w:rPr>
            </w:pPr>
            <w:r>
              <w:rPr>
                <w:rFonts w:ascii="Times New Roman" w:hAnsi="Times New Roman" w:cs="Times New Roman"/>
                <w:color w:val="000000"/>
                <w:sz w:val="24"/>
                <w:szCs w:val="24"/>
              </w:rPr>
              <w:t>90%</w:t>
            </w:r>
          </w:p>
        </w:tc>
      </w:tr>
      <w:tr w:rsidR="00BB4BAA" w:rsidRPr="00C2281E" w14:paraId="38F4B7B4" w14:textId="6457E6D0" w:rsidTr="00ED6DE1">
        <w:trPr>
          <w:trHeight w:val="243"/>
          <w:jc w:val="center"/>
        </w:trPr>
        <w:tc>
          <w:tcPr>
            <w:tcW w:w="3290" w:type="dxa"/>
            <w:tcBorders>
              <w:top w:val="single" w:sz="4" w:space="0" w:color="auto"/>
              <w:left w:val="single" w:sz="4" w:space="0" w:color="auto"/>
              <w:bottom w:val="single" w:sz="4" w:space="0" w:color="auto"/>
              <w:right w:val="single" w:sz="4" w:space="0" w:color="auto"/>
            </w:tcBorders>
            <w:hideMark/>
          </w:tcPr>
          <w:p w14:paraId="6367FCA1" w14:textId="4731B1D8" w:rsidR="00BB4BAA" w:rsidRPr="00C2281E" w:rsidRDefault="00BB4BAA" w:rsidP="00F2146E">
            <w:pPr>
              <w:spacing w:after="0" w:line="276" w:lineRule="auto"/>
              <w:jc w:val="both"/>
              <w:rPr>
                <w:rFonts w:ascii="Times New Roman" w:hAnsi="Times New Roman" w:cs="Times New Roman"/>
                <w:b/>
                <w:i/>
                <w:sz w:val="24"/>
                <w:szCs w:val="24"/>
              </w:rPr>
            </w:pPr>
            <w:r w:rsidRPr="00BB4BAA">
              <w:rPr>
                <w:rFonts w:ascii="Times New Roman" w:hAnsi="Times New Roman" w:cs="Times New Roman"/>
                <w:sz w:val="24"/>
                <w:szCs w:val="24"/>
              </w:rPr>
              <w:t>[8. İş yaşamının değişik ortamlarında işletme yönetiminin fonksiyonlarını (planlama, örgütleme, yürütme ve kontrol) yönetebilme becerisine sahibim.</w:t>
            </w:r>
            <w:r>
              <w:rPr>
                <w:rFonts w:ascii="Times New Roman" w:hAnsi="Times New Roman" w:cs="Times New Roman"/>
                <w:sz w:val="24"/>
                <w:szCs w:val="24"/>
              </w:rPr>
              <w:t xml:space="preserve"> (PÇ8)</w:t>
            </w:r>
          </w:p>
        </w:tc>
        <w:tc>
          <w:tcPr>
            <w:tcW w:w="1246" w:type="dxa"/>
            <w:tcBorders>
              <w:top w:val="single" w:sz="4" w:space="0" w:color="auto"/>
              <w:left w:val="single" w:sz="4" w:space="0" w:color="auto"/>
              <w:bottom w:val="single" w:sz="4" w:space="0" w:color="auto"/>
              <w:right w:val="single" w:sz="4" w:space="0" w:color="auto"/>
            </w:tcBorders>
            <w:vAlign w:val="center"/>
          </w:tcPr>
          <w:p w14:paraId="4BC7E581" w14:textId="77777777" w:rsidR="00BB4BAA" w:rsidRPr="00F2146E" w:rsidRDefault="00BB4BAA" w:rsidP="00F2146E">
            <w:pPr>
              <w:spacing w:after="0" w:line="276" w:lineRule="auto"/>
              <w:rPr>
                <w:rFonts w:ascii="Times New Roman" w:hAnsi="Times New Roman" w:cs="Times New Roman"/>
                <w:sz w:val="24"/>
                <w:szCs w:val="24"/>
              </w:rPr>
            </w:pPr>
            <w:r w:rsidRPr="00F2146E">
              <w:rPr>
                <w:rFonts w:ascii="Times New Roman" w:hAnsi="Times New Roman" w:cs="Times New Roman"/>
                <w:color w:val="000000"/>
                <w:sz w:val="24"/>
                <w:szCs w:val="24"/>
              </w:rPr>
              <w:t>87%</w:t>
            </w:r>
          </w:p>
        </w:tc>
        <w:tc>
          <w:tcPr>
            <w:tcW w:w="1134" w:type="dxa"/>
            <w:tcBorders>
              <w:top w:val="single" w:sz="4" w:space="0" w:color="auto"/>
              <w:left w:val="single" w:sz="4" w:space="0" w:color="auto"/>
              <w:bottom w:val="single" w:sz="4" w:space="0" w:color="auto"/>
              <w:right w:val="single" w:sz="4" w:space="0" w:color="auto"/>
            </w:tcBorders>
            <w:vAlign w:val="center"/>
          </w:tcPr>
          <w:p w14:paraId="4EBC64B9" w14:textId="77777777" w:rsidR="00BB4BAA" w:rsidRPr="00F2146E" w:rsidRDefault="00BB4BAA" w:rsidP="00F2146E">
            <w:pPr>
              <w:spacing w:after="0" w:line="276" w:lineRule="auto"/>
              <w:rPr>
                <w:rFonts w:ascii="Times New Roman" w:hAnsi="Times New Roman" w:cs="Times New Roman"/>
                <w:sz w:val="24"/>
                <w:szCs w:val="24"/>
              </w:rPr>
            </w:pPr>
            <w:r w:rsidRPr="00F2146E">
              <w:rPr>
                <w:rFonts w:ascii="Times New Roman" w:hAnsi="Times New Roman" w:cs="Times New Roman"/>
                <w:color w:val="000000"/>
                <w:sz w:val="24"/>
                <w:szCs w:val="24"/>
              </w:rPr>
              <w:t>82%</w:t>
            </w:r>
          </w:p>
        </w:tc>
        <w:tc>
          <w:tcPr>
            <w:tcW w:w="1135" w:type="dxa"/>
            <w:tcBorders>
              <w:top w:val="single" w:sz="4" w:space="0" w:color="auto"/>
              <w:left w:val="single" w:sz="4" w:space="0" w:color="auto"/>
              <w:bottom w:val="single" w:sz="4" w:space="0" w:color="auto"/>
              <w:right w:val="single" w:sz="4" w:space="0" w:color="auto"/>
            </w:tcBorders>
            <w:vAlign w:val="center"/>
          </w:tcPr>
          <w:p w14:paraId="2C70E566" w14:textId="1CF25C8C" w:rsidR="00BB4BAA" w:rsidRPr="00F2146E" w:rsidRDefault="00BB4BAA" w:rsidP="00F2146E">
            <w:pPr>
              <w:spacing w:after="0" w:line="276" w:lineRule="auto"/>
              <w:rPr>
                <w:rFonts w:ascii="Times New Roman" w:hAnsi="Times New Roman" w:cs="Times New Roman"/>
                <w:sz w:val="24"/>
                <w:szCs w:val="24"/>
              </w:rPr>
            </w:pPr>
            <w:r w:rsidRPr="00F2146E">
              <w:rPr>
                <w:rFonts w:ascii="Times New Roman" w:hAnsi="Times New Roman" w:cs="Times New Roman"/>
                <w:color w:val="000000"/>
                <w:sz w:val="24"/>
                <w:szCs w:val="24"/>
              </w:rPr>
              <w:t>85%</w:t>
            </w:r>
          </w:p>
        </w:tc>
        <w:tc>
          <w:tcPr>
            <w:tcW w:w="1133" w:type="dxa"/>
            <w:tcBorders>
              <w:top w:val="single" w:sz="4" w:space="0" w:color="auto"/>
              <w:left w:val="single" w:sz="4" w:space="0" w:color="auto"/>
              <w:bottom w:val="single" w:sz="4" w:space="0" w:color="auto"/>
              <w:right w:val="single" w:sz="4" w:space="0" w:color="auto"/>
            </w:tcBorders>
            <w:vAlign w:val="center"/>
          </w:tcPr>
          <w:p w14:paraId="021D4BE1" w14:textId="77777777" w:rsidR="00BB4BAA" w:rsidRPr="00F2146E" w:rsidRDefault="00BB4BAA" w:rsidP="00F2146E">
            <w:pPr>
              <w:spacing w:after="0" w:line="276" w:lineRule="auto"/>
              <w:rPr>
                <w:rFonts w:ascii="Times New Roman" w:hAnsi="Times New Roman" w:cs="Times New Roman"/>
                <w:sz w:val="24"/>
                <w:szCs w:val="24"/>
              </w:rPr>
            </w:pPr>
            <w:r w:rsidRPr="00F2146E">
              <w:rPr>
                <w:rFonts w:ascii="Times New Roman" w:hAnsi="Times New Roman" w:cs="Times New Roman"/>
                <w:color w:val="000000"/>
                <w:sz w:val="24"/>
                <w:szCs w:val="24"/>
              </w:rPr>
              <w:t>73%</w:t>
            </w:r>
          </w:p>
        </w:tc>
        <w:tc>
          <w:tcPr>
            <w:tcW w:w="1134" w:type="dxa"/>
            <w:tcBorders>
              <w:top w:val="single" w:sz="4" w:space="0" w:color="auto"/>
              <w:left w:val="single" w:sz="4" w:space="0" w:color="auto"/>
              <w:bottom w:val="single" w:sz="4" w:space="0" w:color="auto"/>
              <w:right w:val="single" w:sz="4" w:space="0" w:color="auto"/>
            </w:tcBorders>
            <w:vAlign w:val="center"/>
          </w:tcPr>
          <w:p w14:paraId="1B3EB69F" w14:textId="6F761ECA" w:rsidR="00BB4BAA" w:rsidRPr="00F2146E" w:rsidRDefault="00E75588" w:rsidP="00F2146E">
            <w:pPr>
              <w:spacing w:after="0" w:line="276" w:lineRule="auto"/>
              <w:rPr>
                <w:rFonts w:ascii="Times New Roman" w:hAnsi="Times New Roman" w:cs="Times New Roman"/>
                <w:color w:val="000000"/>
                <w:sz w:val="24"/>
                <w:szCs w:val="24"/>
              </w:rPr>
            </w:pPr>
            <w:r>
              <w:rPr>
                <w:rFonts w:ascii="Times New Roman" w:hAnsi="Times New Roman" w:cs="Times New Roman"/>
                <w:color w:val="000000"/>
                <w:sz w:val="24"/>
                <w:szCs w:val="24"/>
              </w:rPr>
              <w:t>100%</w:t>
            </w:r>
          </w:p>
        </w:tc>
      </w:tr>
      <w:tr w:rsidR="00BB4BAA" w:rsidRPr="00C2281E" w14:paraId="0AB1065C" w14:textId="4FF0AB4E" w:rsidTr="00ED6DE1">
        <w:trPr>
          <w:trHeight w:val="231"/>
          <w:jc w:val="center"/>
        </w:trPr>
        <w:tc>
          <w:tcPr>
            <w:tcW w:w="3290" w:type="dxa"/>
            <w:tcBorders>
              <w:top w:val="single" w:sz="4" w:space="0" w:color="auto"/>
              <w:left w:val="single" w:sz="4" w:space="0" w:color="auto"/>
              <w:bottom w:val="single" w:sz="4" w:space="0" w:color="auto"/>
              <w:right w:val="single" w:sz="4" w:space="0" w:color="auto"/>
            </w:tcBorders>
            <w:hideMark/>
          </w:tcPr>
          <w:p w14:paraId="1F383A61" w14:textId="0B4BD05C" w:rsidR="00BB4BAA" w:rsidRPr="00C2281E" w:rsidRDefault="00BB4BAA" w:rsidP="00F2146E">
            <w:pPr>
              <w:spacing w:after="0" w:line="276" w:lineRule="auto"/>
              <w:jc w:val="both"/>
              <w:rPr>
                <w:rFonts w:ascii="Times New Roman" w:hAnsi="Times New Roman" w:cs="Times New Roman"/>
                <w:b/>
                <w:i/>
                <w:sz w:val="24"/>
                <w:szCs w:val="24"/>
              </w:rPr>
            </w:pPr>
            <w:r w:rsidRPr="00BB4BAA">
              <w:rPr>
                <w:rFonts w:ascii="Times New Roman" w:hAnsi="Times New Roman" w:cs="Times New Roman"/>
                <w:sz w:val="24"/>
                <w:szCs w:val="24"/>
              </w:rPr>
              <w:t>[9.Değişen iş koşullarında analitik ve yaratıcı yaklaşımlarla sorunları çözebilirim</w:t>
            </w:r>
            <w:r>
              <w:rPr>
                <w:rFonts w:ascii="Times New Roman" w:hAnsi="Times New Roman" w:cs="Times New Roman"/>
                <w:sz w:val="24"/>
                <w:szCs w:val="24"/>
              </w:rPr>
              <w:t>. (PÇ9)</w:t>
            </w:r>
          </w:p>
        </w:tc>
        <w:tc>
          <w:tcPr>
            <w:tcW w:w="1246" w:type="dxa"/>
            <w:tcBorders>
              <w:top w:val="single" w:sz="4" w:space="0" w:color="auto"/>
              <w:left w:val="single" w:sz="4" w:space="0" w:color="auto"/>
              <w:bottom w:val="single" w:sz="4" w:space="0" w:color="auto"/>
              <w:right w:val="single" w:sz="4" w:space="0" w:color="auto"/>
            </w:tcBorders>
            <w:vAlign w:val="center"/>
          </w:tcPr>
          <w:p w14:paraId="4C5F6378" w14:textId="77777777" w:rsidR="00BB4BAA" w:rsidRPr="00F2146E" w:rsidRDefault="00BB4BAA" w:rsidP="00F2146E">
            <w:pPr>
              <w:spacing w:after="0" w:line="276" w:lineRule="auto"/>
              <w:rPr>
                <w:rFonts w:ascii="Times New Roman" w:hAnsi="Times New Roman" w:cs="Times New Roman"/>
                <w:sz w:val="24"/>
                <w:szCs w:val="24"/>
              </w:rPr>
            </w:pPr>
            <w:r w:rsidRPr="00F2146E">
              <w:rPr>
                <w:rFonts w:ascii="Times New Roman" w:hAnsi="Times New Roman" w:cs="Times New Roman"/>
                <w:color w:val="000000"/>
                <w:sz w:val="24"/>
                <w:szCs w:val="24"/>
              </w:rPr>
              <w:t>92%</w:t>
            </w:r>
          </w:p>
        </w:tc>
        <w:tc>
          <w:tcPr>
            <w:tcW w:w="1134" w:type="dxa"/>
            <w:tcBorders>
              <w:top w:val="single" w:sz="4" w:space="0" w:color="auto"/>
              <w:left w:val="single" w:sz="4" w:space="0" w:color="auto"/>
              <w:bottom w:val="single" w:sz="4" w:space="0" w:color="auto"/>
              <w:right w:val="single" w:sz="4" w:space="0" w:color="auto"/>
            </w:tcBorders>
            <w:vAlign w:val="center"/>
          </w:tcPr>
          <w:p w14:paraId="0277D175" w14:textId="77777777" w:rsidR="00BB4BAA" w:rsidRPr="00F2146E" w:rsidRDefault="00BB4BAA" w:rsidP="00F2146E">
            <w:pPr>
              <w:spacing w:after="0" w:line="276" w:lineRule="auto"/>
              <w:rPr>
                <w:rFonts w:ascii="Times New Roman" w:hAnsi="Times New Roman" w:cs="Times New Roman"/>
                <w:sz w:val="24"/>
                <w:szCs w:val="24"/>
              </w:rPr>
            </w:pPr>
            <w:r w:rsidRPr="00F2146E">
              <w:rPr>
                <w:rFonts w:ascii="Times New Roman" w:hAnsi="Times New Roman" w:cs="Times New Roman"/>
                <w:color w:val="000000"/>
                <w:sz w:val="24"/>
                <w:szCs w:val="24"/>
              </w:rPr>
              <w:t>86%</w:t>
            </w:r>
          </w:p>
        </w:tc>
        <w:tc>
          <w:tcPr>
            <w:tcW w:w="1135" w:type="dxa"/>
            <w:tcBorders>
              <w:top w:val="single" w:sz="4" w:space="0" w:color="auto"/>
              <w:left w:val="single" w:sz="4" w:space="0" w:color="auto"/>
              <w:bottom w:val="single" w:sz="4" w:space="0" w:color="auto"/>
              <w:right w:val="single" w:sz="4" w:space="0" w:color="auto"/>
            </w:tcBorders>
            <w:vAlign w:val="center"/>
          </w:tcPr>
          <w:p w14:paraId="49AB2755" w14:textId="405DD448" w:rsidR="00BB4BAA" w:rsidRPr="00F2146E" w:rsidRDefault="00BB4BAA" w:rsidP="00F2146E">
            <w:pPr>
              <w:spacing w:after="0" w:line="276" w:lineRule="auto"/>
              <w:rPr>
                <w:rFonts w:ascii="Times New Roman" w:hAnsi="Times New Roman" w:cs="Times New Roman"/>
                <w:sz w:val="24"/>
                <w:szCs w:val="24"/>
              </w:rPr>
            </w:pPr>
            <w:r w:rsidRPr="00F2146E">
              <w:rPr>
                <w:rFonts w:ascii="Times New Roman" w:hAnsi="Times New Roman" w:cs="Times New Roman"/>
                <w:color w:val="000000"/>
                <w:sz w:val="24"/>
                <w:szCs w:val="24"/>
              </w:rPr>
              <w:t>84%</w:t>
            </w:r>
          </w:p>
        </w:tc>
        <w:tc>
          <w:tcPr>
            <w:tcW w:w="1133" w:type="dxa"/>
            <w:tcBorders>
              <w:top w:val="single" w:sz="4" w:space="0" w:color="auto"/>
              <w:left w:val="single" w:sz="4" w:space="0" w:color="auto"/>
              <w:bottom w:val="single" w:sz="4" w:space="0" w:color="auto"/>
              <w:right w:val="single" w:sz="4" w:space="0" w:color="auto"/>
            </w:tcBorders>
            <w:vAlign w:val="center"/>
          </w:tcPr>
          <w:p w14:paraId="4610B9B4" w14:textId="77777777" w:rsidR="00BB4BAA" w:rsidRPr="00F2146E" w:rsidRDefault="00BB4BAA" w:rsidP="00F2146E">
            <w:pPr>
              <w:spacing w:after="0" w:line="276" w:lineRule="auto"/>
              <w:rPr>
                <w:rFonts w:ascii="Times New Roman" w:hAnsi="Times New Roman" w:cs="Times New Roman"/>
                <w:sz w:val="24"/>
                <w:szCs w:val="24"/>
              </w:rPr>
            </w:pPr>
            <w:r w:rsidRPr="00F2146E">
              <w:rPr>
                <w:rFonts w:ascii="Times New Roman" w:hAnsi="Times New Roman" w:cs="Times New Roman"/>
                <w:color w:val="000000"/>
                <w:sz w:val="24"/>
                <w:szCs w:val="24"/>
              </w:rPr>
              <w:t>73%</w:t>
            </w:r>
          </w:p>
        </w:tc>
        <w:tc>
          <w:tcPr>
            <w:tcW w:w="1134" w:type="dxa"/>
            <w:tcBorders>
              <w:top w:val="single" w:sz="4" w:space="0" w:color="auto"/>
              <w:left w:val="single" w:sz="4" w:space="0" w:color="auto"/>
              <w:bottom w:val="single" w:sz="4" w:space="0" w:color="auto"/>
              <w:right w:val="single" w:sz="4" w:space="0" w:color="auto"/>
            </w:tcBorders>
            <w:vAlign w:val="center"/>
          </w:tcPr>
          <w:p w14:paraId="5EE8BC5B" w14:textId="4700624B" w:rsidR="00BB4BAA" w:rsidRPr="00F2146E" w:rsidRDefault="00E75588" w:rsidP="00F2146E">
            <w:pPr>
              <w:spacing w:after="0" w:line="276" w:lineRule="auto"/>
              <w:rPr>
                <w:rFonts w:ascii="Times New Roman" w:hAnsi="Times New Roman" w:cs="Times New Roman"/>
                <w:color w:val="000000"/>
                <w:sz w:val="24"/>
                <w:szCs w:val="24"/>
              </w:rPr>
            </w:pPr>
            <w:r>
              <w:rPr>
                <w:rFonts w:ascii="Times New Roman" w:hAnsi="Times New Roman" w:cs="Times New Roman"/>
                <w:color w:val="000000"/>
                <w:sz w:val="24"/>
                <w:szCs w:val="24"/>
              </w:rPr>
              <w:t>92.5%</w:t>
            </w:r>
          </w:p>
        </w:tc>
      </w:tr>
      <w:tr w:rsidR="00BB4BAA" w:rsidRPr="00C2281E" w14:paraId="1B447C60" w14:textId="218ED3EA" w:rsidTr="00ED6DE1">
        <w:trPr>
          <w:trHeight w:val="356"/>
          <w:jc w:val="center"/>
        </w:trPr>
        <w:tc>
          <w:tcPr>
            <w:tcW w:w="3290" w:type="dxa"/>
            <w:tcBorders>
              <w:top w:val="single" w:sz="4" w:space="0" w:color="auto"/>
              <w:left w:val="single" w:sz="4" w:space="0" w:color="auto"/>
              <w:bottom w:val="single" w:sz="4" w:space="0" w:color="auto"/>
              <w:right w:val="single" w:sz="4" w:space="0" w:color="auto"/>
            </w:tcBorders>
            <w:hideMark/>
          </w:tcPr>
          <w:p w14:paraId="444DB457" w14:textId="77777777" w:rsidR="00BB4BAA" w:rsidRPr="00C2281E" w:rsidRDefault="00BB4BAA" w:rsidP="00F2146E">
            <w:pPr>
              <w:spacing w:after="0" w:line="276" w:lineRule="auto"/>
              <w:jc w:val="both"/>
              <w:rPr>
                <w:rFonts w:ascii="Times New Roman" w:hAnsi="Times New Roman" w:cs="Times New Roman"/>
                <w:b/>
                <w:bCs/>
                <w:i/>
                <w:sz w:val="24"/>
                <w:szCs w:val="24"/>
              </w:rPr>
            </w:pPr>
            <w:r w:rsidRPr="00C2281E">
              <w:rPr>
                <w:rFonts w:ascii="Times New Roman" w:hAnsi="Times New Roman" w:cs="Times New Roman"/>
                <w:b/>
                <w:bCs/>
                <w:sz w:val="24"/>
                <w:szCs w:val="24"/>
              </w:rPr>
              <w:t>Genel Ortalama</w:t>
            </w:r>
          </w:p>
        </w:tc>
        <w:tc>
          <w:tcPr>
            <w:tcW w:w="1246" w:type="dxa"/>
            <w:tcBorders>
              <w:top w:val="single" w:sz="4" w:space="0" w:color="auto"/>
              <w:left w:val="single" w:sz="4" w:space="0" w:color="auto"/>
              <w:bottom w:val="single" w:sz="4" w:space="0" w:color="auto"/>
              <w:right w:val="single" w:sz="4" w:space="0" w:color="auto"/>
            </w:tcBorders>
            <w:vAlign w:val="center"/>
          </w:tcPr>
          <w:p w14:paraId="143DA7B0" w14:textId="77777777" w:rsidR="00BB4BAA" w:rsidRPr="00F2146E" w:rsidRDefault="00BB4BAA" w:rsidP="00F2146E">
            <w:pPr>
              <w:spacing w:after="0" w:line="276" w:lineRule="auto"/>
              <w:rPr>
                <w:rFonts w:ascii="Times New Roman" w:hAnsi="Times New Roman" w:cs="Times New Roman"/>
                <w:b/>
                <w:bCs/>
                <w:sz w:val="24"/>
                <w:szCs w:val="24"/>
              </w:rPr>
            </w:pPr>
            <w:r w:rsidRPr="00F2146E">
              <w:rPr>
                <w:rFonts w:ascii="Times New Roman" w:hAnsi="Times New Roman" w:cs="Times New Roman"/>
                <w:b/>
                <w:bCs/>
                <w:color w:val="000000"/>
                <w:sz w:val="24"/>
                <w:szCs w:val="24"/>
              </w:rPr>
              <w:t>83%</w:t>
            </w:r>
          </w:p>
        </w:tc>
        <w:tc>
          <w:tcPr>
            <w:tcW w:w="1134" w:type="dxa"/>
            <w:tcBorders>
              <w:top w:val="single" w:sz="4" w:space="0" w:color="auto"/>
              <w:left w:val="single" w:sz="4" w:space="0" w:color="auto"/>
              <w:bottom w:val="single" w:sz="4" w:space="0" w:color="auto"/>
              <w:right w:val="single" w:sz="4" w:space="0" w:color="auto"/>
            </w:tcBorders>
            <w:vAlign w:val="center"/>
          </w:tcPr>
          <w:p w14:paraId="1C56BBB8" w14:textId="77777777" w:rsidR="00BB4BAA" w:rsidRPr="00F2146E" w:rsidRDefault="00BB4BAA" w:rsidP="00F2146E">
            <w:pPr>
              <w:spacing w:after="0" w:line="276" w:lineRule="auto"/>
              <w:rPr>
                <w:rFonts w:ascii="Times New Roman" w:hAnsi="Times New Roman" w:cs="Times New Roman"/>
                <w:b/>
                <w:bCs/>
                <w:sz w:val="24"/>
                <w:szCs w:val="24"/>
              </w:rPr>
            </w:pPr>
            <w:r w:rsidRPr="00F2146E">
              <w:rPr>
                <w:rFonts w:ascii="Times New Roman" w:hAnsi="Times New Roman" w:cs="Times New Roman"/>
                <w:b/>
                <w:bCs/>
                <w:color w:val="000000"/>
                <w:sz w:val="24"/>
                <w:szCs w:val="24"/>
              </w:rPr>
              <w:t>84%</w:t>
            </w:r>
          </w:p>
        </w:tc>
        <w:tc>
          <w:tcPr>
            <w:tcW w:w="1135" w:type="dxa"/>
            <w:tcBorders>
              <w:top w:val="single" w:sz="4" w:space="0" w:color="auto"/>
              <w:left w:val="single" w:sz="4" w:space="0" w:color="auto"/>
              <w:bottom w:val="single" w:sz="4" w:space="0" w:color="auto"/>
              <w:right w:val="single" w:sz="4" w:space="0" w:color="auto"/>
            </w:tcBorders>
            <w:vAlign w:val="center"/>
          </w:tcPr>
          <w:p w14:paraId="466C3ED6" w14:textId="77777777" w:rsidR="00BB4BAA" w:rsidRPr="00F2146E" w:rsidRDefault="00BB4BAA" w:rsidP="00F2146E">
            <w:pPr>
              <w:spacing w:after="0" w:line="276" w:lineRule="auto"/>
              <w:rPr>
                <w:rFonts w:ascii="Times New Roman" w:hAnsi="Times New Roman" w:cs="Times New Roman"/>
                <w:b/>
                <w:bCs/>
                <w:sz w:val="24"/>
                <w:szCs w:val="24"/>
              </w:rPr>
            </w:pPr>
            <w:r w:rsidRPr="00F2146E">
              <w:rPr>
                <w:rFonts w:ascii="Times New Roman" w:hAnsi="Times New Roman" w:cs="Times New Roman"/>
                <w:b/>
                <w:bCs/>
                <w:color w:val="000000"/>
                <w:sz w:val="24"/>
                <w:szCs w:val="24"/>
              </w:rPr>
              <w:t>83%</w:t>
            </w:r>
          </w:p>
        </w:tc>
        <w:tc>
          <w:tcPr>
            <w:tcW w:w="1133" w:type="dxa"/>
            <w:tcBorders>
              <w:top w:val="single" w:sz="4" w:space="0" w:color="auto"/>
              <w:left w:val="single" w:sz="4" w:space="0" w:color="auto"/>
              <w:bottom w:val="single" w:sz="4" w:space="0" w:color="auto"/>
              <w:right w:val="single" w:sz="4" w:space="0" w:color="auto"/>
            </w:tcBorders>
            <w:vAlign w:val="center"/>
          </w:tcPr>
          <w:p w14:paraId="41B36C09" w14:textId="77777777" w:rsidR="00BB4BAA" w:rsidRPr="00F2146E" w:rsidRDefault="00BB4BAA" w:rsidP="00F2146E">
            <w:pPr>
              <w:spacing w:after="0" w:line="276" w:lineRule="auto"/>
              <w:rPr>
                <w:rFonts w:ascii="Times New Roman" w:hAnsi="Times New Roman" w:cs="Times New Roman"/>
                <w:b/>
                <w:bCs/>
                <w:sz w:val="24"/>
                <w:szCs w:val="24"/>
              </w:rPr>
            </w:pPr>
            <w:r w:rsidRPr="00F2146E">
              <w:rPr>
                <w:rFonts w:ascii="Times New Roman" w:hAnsi="Times New Roman" w:cs="Times New Roman"/>
                <w:b/>
                <w:bCs/>
                <w:color w:val="000000"/>
                <w:sz w:val="24"/>
                <w:szCs w:val="24"/>
              </w:rPr>
              <w:t>71%</w:t>
            </w:r>
          </w:p>
        </w:tc>
        <w:tc>
          <w:tcPr>
            <w:tcW w:w="1134" w:type="dxa"/>
            <w:tcBorders>
              <w:top w:val="single" w:sz="4" w:space="0" w:color="auto"/>
              <w:left w:val="single" w:sz="4" w:space="0" w:color="auto"/>
              <w:bottom w:val="single" w:sz="4" w:space="0" w:color="auto"/>
              <w:right w:val="single" w:sz="4" w:space="0" w:color="auto"/>
            </w:tcBorders>
            <w:vAlign w:val="center"/>
          </w:tcPr>
          <w:p w14:paraId="7F647E36" w14:textId="16EFDC11" w:rsidR="00BB4BAA" w:rsidRPr="00F2146E" w:rsidRDefault="00E75588" w:rsidP="00F2146E">
            <w:pPr>
              <w:spacing w:after="0" w:line="276" w:lineRule="auto"/>
              <w:rPr>
                <w:rFonts w:ascii="Times New Roman" w:hAnsi="Times New Roman" w:cs="Times New Roman"/>
                <w:b/>
                <w:bCs/>
                <w:color w:val="000000"/>
                <w:sz w:val="24"/>
                <w:szCs w:val="24"/>
              </w:rPr>
            </w:pPr>
            <w:r>
              <w:rPr>
                <w:rFonts w:ascii="Times New Roman" w:hAnsi="Times New Roman" w:cs="Times New Roman"/>
                <w:b/>
                <w:bCs/>
                <w:color w:val="000000"/>
                <w:sz w:val="24"/>
                <w:szCs w:val="24"/>
              </w:rPr>
              <w:t>91%</w:t>
            </w:r>
          </w:p>
        </w:tc>
      </w:tr>
    </w:tbl>
    <w:p w14:paraId="2D641FF4" w14:textId="31A11F82" w:rsidR="00B90115" w:rsidRDefault="006353F6" w:rsidP="00B90115">
      <w:pPr>
        <w:spacing w:after="0" w:line="276" w:lineRule="auto"/>
        <w:jc w:val="both"/>
        <w:rPr>
          <w:rFonts w:asciiTheme="majorBidi" w:hAnsiTheme="majorBidi" w:cstheme="majorBidi"/>
          <w:sz w:val="20"/>
          <w:szCs w:val="20"/>
        </w:rPr>
      </w:pPr>
      <w:r>
        <w:rPr>
          <w:rFonts w:asciiTheme="majorBidi" w:hAnsiTheme="majorBidi" w:cstheme="majorBidi"/>
          <w:sz w:val="20"/>
          <w:szCs w:val="20"/>
        </w:rPr>
        <w:t>*: 2022 yılında uygulanan ankette yer alan sorular program çıktılarına göre tekrar düzenlenmiştir.</w:t>
      </w:r>
      <w:r w:rsidR="00A00D18">
        <w:rPr>
          <w:rFonts w:asciiTheme="majorBidi" w:hAnsiTheme="majorBidi" w:cstheme="majorBidi"/>
          <w:sz w:val="20"/>
          <w:szCs w:val="20"/>
        </w:rPr>
        <w:t xml:space="preserve"> Bu dönemin bir kısmının Covid 19 pandemi dönemine gelmesi nedeni ile ölçülen program çıktılarında küçük düşüşler </w:t>
      </w:r>
      <w:r w:rsidR="00A00D18" w:rsidRPr="006F53F8">
        <w:rPr>
          <w:rFonts w:asciiTheme="majorBidi" w:hAnsiTheme="majorBidi" w:cstheme="majorBidi"/>
          <w:sz w:val="20"/>
          <w:szCs w:val="20"/>
        </w:rPr>
        <w:t>görülmektedir</w:t>
      </w:r>
      <w:r w:rsidR="002F72D2">
        <w:rPr>
          <w:rFonts w:asciiTheme="majorBidi" w:hAnsiTheme="majorBidi" w:cstheme="majorBidi"/>
          <w:sz w:val="20"/>
          <w:szCs w:val="20"/>
        </w:rPr>
        <w:t>.</w:t>
      </w:r>
      <w:r w:rsidR="00E75588">
        <w:rPr>
          <w:rFonts w:asciiTheme="majorBidi" w:hAnsiTheme="majorBidi" w:cstheme="majorBidi"/>
          <w:sz w:val="20"/>
          <w:szCs w:val="20"/>
        </w:rPr>
        <w:t xml:space="preserve"> 2022-23 döneminde genel ortalamadaki düşüşün de bölgemizde yaşanan deprem felaketinin fiziksel ve psikolojik etkilerinden kaynaklandığı düşünülmektedir. 2024-25 döneminde ortalamaların, tekrar yükseldiği ve son 5 yıldaki en yüksek ortalamalar olduğu görülmektedir. </w:t>
      </w:r>
      <w:r w:rsidR="00825C08">
        <w:rPr>
          <w:rFonts w:asciiTheme="majorBidi" w:hAnsiTheme="majorBidi" w:cstheme="majorBidi"/>
          <w:sz w:val="20"/>
          <w:szCs w:val="20"/>
        </w:rPr>
        <w:t xml:space="preserve">Ortalamadaki bu yükseliş, programda yapılan düzeltmelerin ve geliştirmelerin olumlu sonuçlar verdiğini göstermektedir. </w:t>
      </w:r>
    </w:p>
    <w:p w14:paraId="752AAC81" w14:textId="77777777" w:rsidR="008E2E23" w:rsidRDefault="008E2E23" w:rsidP="00B90115">
      <w:pPr>
        <w:spacing w:after="0" w:line="276" w:lineRule="auto"/>
        <w:jc w:val="both"/>
        <w:rPr>
          <w:rFonts w:asciiTheme="majorBidi" w:hAnsiTheme="majorBidi" w:cstheme="majorBidi"/>
          <w:sz w:val="20"/>
          <w:szCs w:val="20"/>
        </w:rPr>
      </w:pPr>
    </w:p>
    <w:p w14:paraId="0128BB0A" w14:textId="77777777" w:rsidR="008E2E23" w:rsidRPr="00B90115" w:rsidRDefault="008E2E23" w:rsidP="008E2E23">
      <w:pPr>
        <w:spacing w:after="0" w:line="276" w:lineRule="auto"/>
        <w:jc w:val="both"/>
        <w:rPr>
          <w:rFonts w:asciiTheme="majorBidi" w:hAnsiTheme="majorBidi" w:cstheme="majorBidi"/>
          <w:sz w:val="20"/>
          <w:szCs w:val="20"/>
        </w:rPr>
      </w:pPr>
      <w:r>
        <w:rPr>
          <w:rFonts w:ascii="Times New Roman" w:hAnsi="Times New Roman" w:cs="Times New Roman"/>
          <w:b/>
          <w:bCs/>
          <w:sz w:val="24"/>
          <w:szCs w:val="24"/>
        </w:rPr>
        <w:t xml:space="preserve">Tablo 12: </w:t>
      </w:r>
      <w:r w:rsidRPr="00CA7BA6">
        <w:rPr>
          <w:rFonts w:ascii="Times New Roman" w:hAnsi="Times New Roman" w:cs="Times New Roman"/>
          <w:sz w:val="24"/>
          <w:szCs w:val="24"/>
        </w:rPr>
        <w:t>Çıkış Anketlerine Verilen Cevaplara Göre Öğrenme Ortamı Değerlendirmeleri</w:t>
      </w:r>
    </w:p>
    <w:tbl>
      <w:tblPr>
        <w:tblStyle w:val="TabloKlavuzu4"/>
        <w:tblW w:w="9067" w:type="dxa"/>
        <w:jc w:val="center"/>
        <w:tblLook w:val="04A0" w:firstRow="1" w:lastRow="0" w:firstColumn="1" w:lastColumn="0" w:noHBand="0" w:noVBand="1"/>
      </w:tblPr>
      <w:tblGrid>
        <w:gridCol w:w="3392"/>
        <w:gridCol w:w="1135"/>
        <w:gridCol w:w="1135"/>
        <w:gridCol w:w="1135"/>
        <w:gridCol w:w="1135"/>
        <w:gridCol w:w="1135"/>
      </w:tblGrid>
      <w:tr w:rsidR="004E2CAC" w:rsidRPr="006F53F8" w14:paraId="0E8C1ADB" w14:textId="4F5E7419" w:rsidTr="004E2CAC">
        <w:trPr>
          <w:trHeight w:val="502"/>
          <w:jc w:val="center"/>
        </w:trPr>
        <w:tc>
          <w:tcPr>
            <w:tcW w:w="3392" w:type="dxa"/>
            <w:tcBorders>
              <w:top w:val="single" w:sz="4" w:space="0" w:color="auto"/>
              <w:left w:val="single" w:sz="4" w:space="0" w:color="auto"/>
              <w:bottom w:val="single" w:sz="4" w:space="0" w:color="auto"/>
              <w:right w:val="single" w:sz="4" w:space="0" w:color="auto"/>
            </w:tcBorders>
            <w:vAlign w:val="center"/>
            <w:hideMark/>
          </w:tcPr>
          <w:p w14:paraId="129C30F3" w14:textId="77777777" w:rsidR="004E2CAC" w:rsidRPr="006F53F8" w:rsidRDefault="004E2CAC" w:rsidP="00F2146E">
            <w:pPr>
              <w:rPr>
                <w:rFonts w:ascii="Times New Roman" w:hAnsi="Times New Roman"/>
                <w:b/>
                <w:bCs/>
                <w:sz w:val="24"/>
                <w:szCs w:val="24"/>
              </w:rPr>
            </w:pPr>
            <w:r w:rsidRPr="006F53F8">
              <w:rPr>
                <w:rFonts w:ascii="Times New Roman" w:hAnsi="Times New Roman"/>
                <w:b/>
                <w:bCs/>
                <w:color w:val="000000"/>
                <w:sz w:val="24"/>
                <w:szCs w:val="24"/>
              </w:rPr>
              <w:t>Öğrenme Ortamı Değerlendirmesi</w:t>
            </w:r>
          </w:p>
        </w:tc>
        <w:tc>
          <w:tcPr>
            <w:tcW w:w="1135" w:type="dxa"/>
            <w:tcBorders>
              <w:top w:val="single" w:sz="4" w:space="0" w:color="auto"/>
              <w:left w:val="single" w:sz="4" w:space="0" w:color="auto"/>
              <w:bottom w:val="single" w:sz="4" w:space="0" w:color="auto"/>
              <w:right w:val="single" w:sz="4" w:space="0" w:color="auto"/>
            </w:tcBorders>
            <w:vAlign w:val="center"/>
          </w:tcPr>
          <w:p w14:paraId="00F3F2B7" w14:textId="77777777" w:rsidR="004E2CAC" w:rsidRPr="00F2146E" w:rsidRDefault="004E2CAC" w:rsidP="00F2146E">
            <w:pPr>
              <w:rPr>
                <w:rFonts w:ascii="Times New Roman" w:hAnsi="Times New Roman"/>
                <w:b/>
                <w:bCs/>
                <w:color w:val="000000"/>
                <w:sz w:val="24"/>
                <w:szCs w:val="24"/>
              </w:rPr>
            </w:pPr>
            <w:r w:rsidRPr="00F2146E">
              <w:rPr>
                <w:rFonts w:ascii="Times New Roman" w:hAnsi="Times New Roman"/>
                <w:b/>
                <w:bCs/>
                <w:color w:val="000000"/>
                <w:sz w:val="24"/>
                <w:szCs w:val="24"/>
              </w:rPr>
              <w:t>2020-21</w:t>
            </w:r>
          </w:p>
        </w:tc>
        <w:tc>
          <w:tcPr>
            <w:tcW w:w="1135" w:type="dxa"/>
            <w:tcBorders>
              <w:top w:val="single" w:sz="4" w:space="0" w:color="auto"/>
              <w:left w:val="single" w:sz="4" w:space="0" w:color="auto"/>
              <w:bottom w:val="single" w:sz="4" w:space="0" w:color="auto"/>
              <w:right w:val="single" w:sz="4" w:space="0" w:color="auto"/>
            </w:tcBorders>
            <w:vAlign w:val="center"/>
          </w:tcPr>
          <w:p w14:paraId="29B30A72" w14:textId="77777777" w:rsidR="004E2CAC" w:rsidRPr="00F2146E" w:rsidRDefault="004E2CAC" w:rsidP="00F2146E">
            <w:pPr>
              <w:rPr>
                <w:rFonts w:ascii="Times New Roman" w:hAnsi="Times New Roman"/>
                <w:b/>
                <w:bCs/>
                <w:sz w:val="24"/>
                <w:szCs w:val="24"/>
              </w:rPr>
            </w:pPr>
            <w:r w:rsidRPr="00F2146E">
              <w:rPr>
                <w:rFonts w:ascii="Times New Roman" w:hAnsi="Times New Roman"/>
                <w:b/>
                <w:bCs/>
                <w:color w:val="000000"/>
                <w:sz w:val="24"/>
                <w:szCs w:val="24"/>
              </w:rPr>
              <w:t>2021-22</w:t>
            </w:r>
          </w:p>
        </w:tc>
        <w:tc>
          <w:tcPr>
            <w:tcW w:w="1135" w:type="dxa"/>
            <w:tcBorders>
              <w:top w:val="single" w:sz="4" w:space="0" w:color="auto"/>
              <w:left w:val="single" w:sz="4" w:space="0" w:color="auto"/>
              <w:bottom w:val="single" w:sz="4" w:space="0" w:color="auto"/>
              <w:right w:val="single" w:sz="4" w:space="0" w:color="auto"/>
            </w:tcBorders>
            <w:vAlign w:val="center"/>
          </w:tcPr>
          <w:p w14:paraId="54A47CD6" w14:textId="77777777" w:rsidR="004E2CAC" w:rsidRPr="00F2146E" w:rsidRDefault="004E2CAC" w:rsidP="00F2146E">
            <w:pPr>
              <w:rPr>
                <w:rFonts w:ascii="Times New Roman" w:hAnsi="Times New Roman"/>
                <w:b/>
                <w:bCs/>
                <w:sz w:val="24"/>
                <w:szCs w:val="24"/>
              </w:rPr>
            </w:pPr>
            <w:r w:rsidRPr="00F2146E">
              <w:rPr>
                <w:rFonts w:ascii="Times New Roman" w:hAnsi="Times New Roman"/>
                <w:b/>
                <w:bCs/>
                <w:color w:val="000000"/>
                <w:sz w:val="24"/>
                <w:szCs w:val="24"/>
              </w:rPr>
              <w:t>2022-23</w:t>
            </w:r>
          </w:p>
        </w:tc>
        <w:tc>
          <w:tcPr>
            <w:tcW w:w="1135" w:type="dxa"/>
            <w:tcBorders>
              <w:top w:val="single" w:sz="4" w:space="0" w:color="auto"/>
              <w:left w:val="single" w:sz="4" w:space="0" w:color="auto"/>
              <w:bottom w:val="single" w:sz="4" w:space="0" w:color="auto"/>
              <w:right w:val="single" w:sz="4" w:space="0" w:color="auto"/>
            </w:tcBorders>
            <w:vAlign w:val="center"/>
          </w:tcPr>
          <w:p w14:paraId="4555FB07" w14:textId="77777777" w:rsidR="004E2CAC" w:rsidRPr="00F2146E" w:rsidRDefault="004E2CAC" w:rsidP="00F2146E">
            <w:pPr>
              <w:rPr>
                <w:rFonts w:ascii="Times New Roman" w:hAnsi="Times New Roman"/>
                <w:b/>
                <w:bCs/>
                <w:sz w:val="24"/>
                <w:szCs w:val="24"/>
              </w:rPr>
            </w:pPr>
            <w:r w:rsidRPr="00F2146E">
              <w:rPr>
                <w:rFonts w:ascii="Times New Roman" w:hAnsi="Times New Roman"/>
                <w:b/>
                <w:bCs/>
                <w:color w:val="000000"/>
                <w:sz w:val="24"/>
                <w:szCs w:val="24"/>
              </w:rPr>
              <w:t>2023-24</w:t>
            </w:r>
          </w:p>
        </w:tc>
        <w:tc>
          <w:tcPr>
            <w:tcW w:w="1135" w:type="dxa"/>
            <w:tcBorders>
              <w:top w:val="single" w:sz="4" w:space="0" w:color="auto"/>
              <w:left w:val="single" w:sz="4" w:space="0" w:color="auto"/>
              <w:bottom w:val="single" w:sz="4" w:space="0" w:color="auto"/>
              <w:right w:val="single" w:sz="4" w:space="0" w:color="auto"/>
            </w:tcBorders>
            <w:vAlign w:val="center"/>
          </w:tcPr>
          <w:p w14:paraId="7598C66F" w14:textId="1BCA1A33" w:rsidR="004E2CAC" w:rsidRPr="00F2146E" w:rsidRDefault="004E2CAC" w:rsidP="00F2146E">
            <w:pPr>
              <w:rPr>
                <w:rFonts w:ascii="Times New Roman" w:hAnsi="Times New Roman"/>
                <w:b/>
                <w:bCs/>
                <w:color w:val="000000"/>
                <w:sz w:val="24"/>
                <w:szCs w:val="24"/>
              </w:rPr>
            </w:pPr>
            <w:r>
              <w:rPr>
                <w:rFonts w:ascii="Times New Roman" w:hAnsi="Times New Roman"/>
                <w:b/>
                <w:bCs/>
                <w:color w:val="000000"/>
                <w:sz w:val="24"/>
                <w:szCs w:val="24"/>
              </w:rPr>
              <w:t>2024-25</w:t>
            </w:r>
          </w:p>
        </w:tc>
      </w:tr>
      <w:tr w:rsidR="004E2CAC" w:rsidRPr="006F53F8" w14:paraId="13CBCC0A" w14:textId="01018AFC" w:rsidTr="004E2CAC">
        <w:trPr>
          <w:trHeight w:val="502"/>
          <w:jc w:val="center"/>
        </w:trPr>
        <w:tc>
          <w:tcPr>
            <w:tcW w:w="3392" w:type="dxa"/>
            <w:tcBorders>
              <w:top w:val="single" w:sz="4" w:space="0" w:color="auto"/>
              <w:left w:val="single" w:sz="4" w:space="0" w:color="auto"/>
              <w:bottom w:val="single" w:sz="4" w:space="0" w:color="auto"/>
              <w:right w:val="single" w:sz="4" w:space="0" w:color="auto"/>
            </w:tcBorders>
            <w:vAlign w:val="center"/>
            <w:hideMark/>
          </w:tcPr>
          <w:p w14:paraId="2FEEF8D5" w14:textId="77777777" w:rsidR="004E2CAC" w:rsidRPr="006F53F8" w:rsidRDefault="004E2CAC" w:rsidP="00F2146E">
            <w:pPr>
              <w:rPr>
                <w:rFonts w:ascii="Times New Roman" w:hAnsi="Times New Roman"/>
                <w:b/>
                <w:bCs/>
                <w:sz w:val="24"/>
                <w:szCs w:val="24"/>
              </w:rPr>
            </w:pPr>
            <w:r w:rsidRPr="006F53F8">
              <w:rPr>
                <w:rFonts w:ascii="Times New Roman" w:hAnsi="Times New Roman"/>
                <w:color w:val="000000"/>
                <w:sz w:val="24"/>
                <w:szCs w:val="24"/>
              </w:rPr>
              <w:t>Öğretim Elemanlarının Öğretim Yöntemleri</w:t>
            </w:r>
          </w:p>
        </w:tc>
        <w:tc>
          <w:tcPr>
            <w:tcW w:w="1135" w:type="dxa"/>
            <w:tcBorders>
              <w:top w:val="single" w:sz="4" w:space="0" w:color="auto"/>
              <w:left w:val="single" w:sz="4" w:space="0" w:color="auto"/>
              <w:bottom w:val="single" w:sz="4" w:space="0" w:color="auto"/>
              <w:right w:val="single" w:sz="4" w:space="0" w:color="auto"/>
            </w:tcBorders>
            <w:vAlign w:val="center"/>
          </w:tcPr>
          <w:p w14:paraId="38271551" w14:textId="77777777" w:rsidR="004E2CAC" w:rsidRPr="00F2146E" w:rsidRDefault="004E2CAC" w:rsidP="00F2146E">
            <w:pPr>
              <w:rPr>
                <w:rFonts w:ascii="Times New Roman" w:hAnsi="Times New Roman"/>
                <w:color w:val="000000"/>
                <w:sz w:val="24"/>
                <w:szCs w:val="24"/>
              </w:rPr>
            </w:pPr>
            <w:r w:rsidRPr="00F2146E">
              <w:rPr>
                <w:rFonts w:ascii="Times New Roman" w:hAnsi="Times New Roman"/>
                <w:color w:val="000000"/>
                <w:sz w:val="24"/>
                <w:szCs w:val="24"/>
              </w:rPr>
              <w:t>83%</w:t>
            </w:r>
          </w:p>
        </w:tc>
        <w:tc>
          <w:tcPr>
            <w:tcW w:w="1135" w:type="dxa"/>
            <w:tcBorders>
              <w:top w:val="single" w:sz="4" w:space="0" w:color="auto"/>
              <w:left w:val="single" w:sz="4" w:space="0" w:color="auto"/>
              <w:bottom w:val="single" w:sz="4" w:space="0" w:color="auto"/>
              <w:right w:val="single" w:sz="4" w:space="0" w:color="auto"/>
            </w:tcBorders>
            <w:vAlign w:val="center"/>
          </w:tcPr>
          <w:p w14:paraId="4E699BB7" w14:textId="77777777" w:rsidR="004E2CAC" w:rsidRPr="00F2146E" w:rsidRDefault="004E2CAC" w:rsidP="00F2146E">
            <w:pPr>
              <w:rPr>
                <w:rFonts w:ascii="Times New Roman" w:hAnsi="Times New Roman"/>
                <w:b/>
                <w:bCs/>
                <w:sz w:val="24"/>
                <w:szCs w:val="24"/>
              </w:rPr>
            </w:pPr>
            <w:r w:rsidRPr="00F2146E">
              <w:rPr>
                <w:rFonts w:ascii="Times New Roman" w:hAnsi="Times New Roman"/>
                <w:color w:val="000000"/>
                <w:sz w:val="24"/>
                <w:szCs w:val="24"/>
              </w:rPr>
              <w:t>80%</w:t>
            </w:r>
          </w:p>
        </w:tc>
        <w:tc>
          <w:tcPr>
            <w:tcW w:w="1135" w:type="dxa"/>
            <w:tcBorders>
              <w:top w:val="single" w:sz="4" w:space="0" w:color="auto"/>
              <w:left w:val="single" w:sz="4" w:space="0" w:color="auto"/>
              <w:bottom w:val="single" w:sz="4" w:space="0" w:color="auto"/>
              <w:right w:val="single" w:sz="4" w:space="0" w:color="auto"/>
            </w:tcBorders>
            <w:vAlign w:val="center"/>
          </w:tcPr>
          <w:p w14:paraId="4487ACC6" w14:textId="77777777" w:rsidR="004E2CAC" w:rsidRPr="00F2146E" w:rsidRDefault="004E2CAC" w:rsidP="00F2146E">
            <w:pPr>
              <w:rPr>
                <w:rFonts w:ascii="Times New Roman" w:hAnsi="Times New Roman"/>
                <w:b/>
                <w:bCs/>
                <w:sz w:val="24"/>
                <w:szCs w:val="24"/>
              </w:rPr>
            </w:pPr>
            <w:r w:rsidRPr="00F2146E">
              <w:rPr>
                <w:rFonts w:ascii="Times New Roman" w:hAnsi="Times New Roman"/>
                <w:color w:val="000000"/>
                <w:sz w:val="24"/>
                <w:szCs w:val="24"/>
              </w:rPr>
              <w:t>79%</w:t>
            </w:r>
          </w:p>
        </w:tc>
        <w:tc>
          <w:tcPr>
            <w:tcW w:w="1135" w:type="dxa"/>
            <w:tcBorders>
              <w:top w:val="single" w:sz="4" w:space="0" w:color="auto"/>
              <w:left w:val="single" w:sz="4" w:space="0" w:color="auto"/>
              <w:bottom w:val="single" w:sz="4" w:space="0" w:color="auto"/>
              <w:right w:val="single" w:sz="4" w:space="0" w:color="auto"/>
            </w:tcBorders>
            <w:vAlign w:val="center"/>
          </w:tcPr>
          <w:p w14:paraId="23FBF3FC" w14:textId="77777777" w:rsidR="004E2CAC" w:rsidRPr="00F2146E" w:rsidRDefault="004E2CAC" w:rsidP="00F2146E">
            <w:pPr>
              <w:rPr>
                <w:rFonts w:ascii="Times New Roman" w:hAnsi="Times New Roman"/>
                <w:b/>
                <w:bCs/>
                <w:sz w:val="24"/>
                <w:szCs w:val="24"/>
              </w:rPr>
            </w:pPr>
            <w:r w:rsidRPr="00F2146E">
              <w:rPr>
                <w:rFonts w:ascii="Times New Roman" w:hAnsi="Times New Roman"/>
                <w:color w:val="000000"/>
                <w:sz w:val="24"/>
                <w:szCs w:val="24"/>
              </w:rPr>
              <w:t>90%</w:t>
            </w:r>
          </w:p>
        </w:tc>
        <w:tc>
          <w:tcPr>
            <w:tcW w:w="1135" w:type="dxa"/>
            <w:tcBorders>
              <w:top w:val="single" w:sz="4" w:space="0" w:color="auto"/>
              <w:left w:val="single" w:sz="4" w:space="0" w:color="auto"/>
              <w:bottom w:val="single" w:sz="4" w:space="0" w:color="auto"/>
              <w:right w:val="single" w:sz="4" w:space="0" w:color="auto"/>
            </w:tcBorders>
            <w:vAlign w:val="center"/>
          </w:tcPr>
          <w:p w14:paraId="333DA65C" w14:textId="7E4A40D8" w:rsidR="004E2CAC" w:rsidRPr="00F2146E" w:rsidRDefault="00786997" w:rsidP="00F2146E">
            <w:pPr>
              <w:rPr>
                <w:rFonts w:ascii="Times New Roman" w:hAnsi="Times New Roman"/>
                <w:color w:val="000000"/>
                <w:sz w:val="24"/>
                <w:szCs w:val="24"/>
              </w:rPr>
            </w:pPr>
            <w:r>
              <w:rPr>
                <w:rFonts w:ascii="Times New Roman" w:hAnsi="Times New Roman"/>
                <w:color w:val="000000"/>
                <w:sz w:val="24"/>
                <w:szCs w:val="24"/>
              </w:rPr>
              <w:t>90%</w:t>
            </w:r>
          </w:p>
        </w:tc>
      </w:tr>
      <w:tr w:rsidR="004E2CAC" w:rsidRPr="006F53F8" w14:paraId="26C0CE64" w14:textId="5F23F5D5" w:rsidTr="004E2CAC">
        <w:trPr>
          <w:trHeight w:val="255"/>
          <w:jc w:val="center"/>
        </w:trPr>
        <w:tc>
          <w:tcPr>
            <w:tcW w:w="3392" w:type="dxa"/>
            <w:tcBorders>
              <w:top w:val="single" w:sz="4" w:space="0" w:color="auto"/>
              <w:left w:val="single" w:sz="4" w:space="0" w:color="auto"/>
              <w:bottom w:val="single" w:sz="4" w:space="0" w:color="auto"/>
              <w:right w:val="single" w:sz="4" w:space="0" w:color="auto"/>
            </w:tcBorders>
            <w:vAlign w:val="center"/>
            <w:hideMark/>
          </w:tcPr>
          <w:p w14:paraId="0C5F45AC" w14:textId="77777777" w:rsidR="004E2CAC" w:rsidRPr="006F53F8" w:rsidRDefault="004E2CAC" w:rsidP="00F2146E">
            <w:pPr>
              <w:rPr>
                <w:rFonts w:ascii="Times New Roman" w:hAnsi="Times New Roman"/>
                <w:b/>
                <w:bCs/>
                <w:sz w:val="24"/>
                <w:szCs w:val="24"/>
              </w:rPr>
            </w:pPr>
            <w:r w:rsidRPr="006F53F8">
              <w:rPr>
                <w:rFonts w:ascii="Times New Roman" w:hAnsi="Times New Roman"/>
                <w:color w:val="000000"/>
                <w:sz w:val="24"/>
                <w:szCs w:val="24"/>
              </w:rPr>
              <w:t>Bölüm Danışmanlığı</w:t>
            </w:r>
          </w:p>
        </w:tc>
        <w:tc>
          <w:tcPr>
            <w:tcW w:w="1135" w:type="dxa"/>
            <w:tcBorders>
              <w:top w:val="single" w:sz="4" w:space="0" w:color="auto"/>
              <w:left w:val="single" w:sz="4" w:space="0" w:color="auto"/>
              <w:bottom w:val="single" w:sz="4" w:space="0" w:color="auto"/>
              <w:right w:val="single" w:sz="4" w:space="0" w:color="auto"/>
            </w:tcBorders>
            <w:vAlign w:val="center"/>
          </w:tcPr>
          <w:p w14:paraId="354D37A3" w14:textId="77777777" w:rsidR="004E2CAC" w:rsidRPr="00F2146E" w:rsidRDefault="004E2CAC" w:rsidP="00F2146E">
            <w:pPr>
              <w:rPr>
                <w:rFonts w:ascii="Times New Roman" w:hAnsi="Times New Roman"/>
                <w:color w:val="000000"/>
                <w:sz w:val="24"/>
                <w:szCs w:val="24"/>
              </w:rPr>
            </w:pPr>
            <w:r w:rsidRPr="00F2146E">
              <w:rPr>
                <w:rFonts w:ascii="Times New Roman" w:hAnsi="Times New Roman"/>
                <w:color w:val="000000"/>
                <w:sz w:val="24"/>
                <w:szCs w:val="24"/>
              </w:rPr>
              <w:t>86%</w:t>
            </w:r>
          </w:p>
        </w:tc>
        <w:tc>
          <w:tcPr>
            <w:tcW w:w="1135" w:type="dxa"/>
            <w:tcBorders>
              <w:top w:val="single" w:sz="4" w:space="0" w:color="auto"/>
              <w:left w:val="single" w:sz="4" w:space="0" w:color="auto"/>
              <w:bottom w:val="single" w:sz="4" w:space="0" w:color="auto"/>
              <w:right w:val="single" w:sz="4" w:space="0" w:color="auto"/>
            </w:tcBorders>
            <w:vAlign w:val="center"/>
          </w:tcPr>
          <w:p w14:paraId="6E5C2D99" w14:textId="77777777" w:rsidR="004E2CAC" w:rsidRPr="00F2146E" w:rsidRDefault="004E2CAC" w:rsidP="00F2146E">
            <w:pPr>
              <w:rPr>
                <w:rFonts w:ascii="Times New Roman" w:hAnsi="Times New Roman"/>
                <w:b/>
                <w:bCs/>
                <w:sz w:val="24"/>
                <w:szCs w:val="24"/>
              </w:rPr>
            </w:pPr>
            <w:r w:rsidRPr="00F2146E">
              <w:rPr>
                <w:rFonts w:ascii="Times New Roman" w:hAnsi="Times New Roman"/>
                <w:color w:val="000000"/>
                <w:sz w:val="24"/>
                <w:szCs w:val="24"/>
              </w:rPr>
              <w:t>82%</w:t>
            </w:r>
          </w:p>
        </w:tc>
        <w:tc>
          <w:tcPr>
            <w:tcW w:w="1135" w:type="dxa"/>
            <w:tcBorders>
              <w:top w:val="single" w:sz="4" w:space="0" w:color="auto"/>
              <w:left w:val="single" w:sz="4" w:space="0" w:color="auto"/>
              <w:bottom w:val="single" w:sz="4" w:space="0" w:color="auto"/>
              <w:right w:val="single" w:sz="4" w:space="0" w:color="auto"/>
            </w:tcBorders>
            <w:vAlign w:val="center"/>
          </w:tcPr>
          <w:p w14:paraId="614E2810" w14:textId="21E04342" w:rsidR="004E2CAC" w:rsidRPr="00F2146E" w:rsidRDefault="004E2CAC" w:rsidP="00F2146E">
            <w:pPr>
              <w:rPr>
                <w:rFonts w:ascii="Times New Roman" w:hAnsi="Times New Roman"/>
                <w:b/>
                <w:bCs/>
                <w:sz w:val="24"/>
                <w:szCs w:val="24"/>
              </w:rPr>
            </w:pPr>
            <w:r w:rsidRPr="00F2146E">
              <w:rPr>
                <w:rFonts w:ascii="Times New Roman" w:hAnsi="Times New Roman"/>
                <w:color w:val="000000"/>
                <w:sz w:val="24"/>
                <w:szCs w:val="24"/>
              </w:rPr>
              <w:t>8</w:t>
            </w:r>
            <w:r w:rsidR="00045005">
              <w:rPr>
                <w:rFonts w:ascii="Times New Roman" w:hAnsi="Times New Roman"/>
                <w:color w:val="000000"/>
                <w:sz w:val="24"/>
                <w:szCs w:val="24"/>
              </w:rPr>
              <w:t>0</w:t>
            </w:r>
            <w:r w:rsidRPr="00F2146E">
              <w:rPr>
                <w:rFonts w:ascii="Times New Roman" w:hAnsi="Times New Roman"/>
                <w:color w:val="000000"/>
                <w:sz w:val="24"/>
                <w:szCs w:val="24"/>
              </w:rPr>
              <w:t>%</w:t>
            </w:r>
          </w:p>
        </w:tc>
        <w:tc>
          <w:tcPr>
            <w:tcW w:w="1135" w:type="dxa"/>
            <w:tcBorders>
              <w:top w:val="single" w:sz="4" w:space="0" w:color="auto"/>
              <w:left w:val="single" w:sz="4" w:space="0" w:color="auto"/>
              <w:bottom w:val="single" w:sz="4" w:space="0" w:color="auto"/>
              <w:right w:val="single" w:sz="4" w:space="0" w:color="auto"/>
            </w:tcBorders>
            <w:vAlign w:val="center"/>
          </w:tcPr>
          <w:p w14:paraId="0E63D3CB" w14:textId="77777777" w:rsidR="004E2CAC" w:rsidRPr="00F2146E" w:rsidRDefault="004E2CAC" w:rsidP="00F2146E">
            <w:pPr>
              <w:rPr>
                <w:rFonts w:ascii="Times New Roman" w:hAnsi="Times New Roman"/>
                <w:b/>
                <w:bCs/>
                <w:sz w:val="24"/>
                <w:szCs w:val="24"/>
              </w:rPr>
            </w:pPr>
            <w:r w:rsidRPr="00F2146E">
              <w:rPr>
                <w:rFonts w:ascii="Times New Roman" w:hAnsi="Times New Roman"/>
                <w:color w:val="000000"/>
                <w:sz w:val="24"/>
                <w:szCs w:val="24"/>
              </w:rPr>
              <w:t>100%</w:t>
            </w:r>
          </w:p>
        </w:tc>
        <w:tc>
          <w:tcPr>
            <w:tcW w:w="1135" w:type="dxa"/>
            <w:tcBorders>
              <w:top w:val="single" w:sz="4" w:space="0" w:color="auto"/>
              <w:left w:val="single" w:sz="4" w:space="0" w:color="auto"/>
              <w:bottom w:val="single" w:sz="4" w:space="0" w:color="auto"/>
              <w:right w:val="single" w:sz="4" w:space="0" w:color="auto"/>
            </w:tcBorders>
            <w:vAlign w:val="center"/>
          </w:tcPr>
          <w:p w14:paraId="019ACCA1" w14:textId="4B356731" w:rsidR="004E2CAC" w:rsidRPr="00F2146E" w:rsidRDefault="00786997" w:rsidP="00F2146E">
            <w:pPr>
              <w:rPr>
                <w:rFonts w:ascii="Times New Roman" w:hAnsi="Times New Roman"/>
                <w:color w:val="000000"/>
                <w:sz w:val="24"/>
                <w:szCs w:val="24"/>
              </w:rPr>
            </w:pPr>
            <w:r>
              <w:rPr>
                <w:rFonts w:ascii="Times New Roman" w:hAnsi="Times New Roman"/>
                <w:color w:val="000000"/>
                <w:sz w:val="24"/>
                <w:szCs w:val="24"/>
              </w:rPr>
              <w:t>90%</w:t>
            </w:r>
          </w:p>
        </w:tc>
      </w:tr>
      <w:tr w:rsidR="004E2CAC" w:rsidRPr="006F53F8" w14:paraId="3818A7B3" w14:textId="2AA8E8FF" w:rsidTr="004E2CAC">
        <w:trPr>
          <w:trHeight w:val="255"/>
          <w:jc w:val="center"/>
        </w:trPr>
        <w:tc>
          <w:tcPr>
            <w:tcW w:w="3392" w:type="dxa"/>
            <w:tcBorders>
              <w:top w:val="single" w:sz="4" w:space="0" w:color="auto"/>
              <w:left w:val="single" w:sz="4" w:space="0" w:color="auto"/>
              <w:bottom w:val="single" w:sz="4" w:space="0" w:color="auto"/>
              <w:right w:val="single" w:sz="4" w:space="0" w:color="auto"/>
            </w:tcBorders>
            <w:vAlign w:val="center"/>
            <w:hideMark/>
          </w:tcPr>
          <w:p w14:paraId="4DBA9C48" w14:textId="77777777" w:rsidR="004E2CAC" w:rsidRPr="006F53F8" w:rsidRDefault="004E2CAC" w:rsidP="00F2146E">
            <w:pPr>
              <w:rPr>
                <w:rFonts w:ascii="Times New Roman" w:hAnsi="Times New Roman"/>
                <w:b/>
                <w:bCs/>
                <w:sz w:val="24"/>
                <w:szCs w:val="24"/>
              </w:rPr>
            </w:pPr>
            <w:r w:rsidRPr="006F53F8">
              <w:rPr>
                <w:rFonts w:ascii="Times New Roman" w:hAnsi="Times New Roman"/>
                <w:color w:val="000000"/>
                <w:sz w:val="24"/>
                <w:szCs w:val="24"/>
              </w:rPr>
              <w:t>Müfredat</w:t>
            </w:r>
          </w:p>
        </w:tc>
        <w:tc>
          <w:tcPr>
            <w:tcW w:w="1135" w:type="dxa"/>
            <w:tcBorders>
              <w:top w:val="single" w:sz="4" w:space="0" w:color="auto"/>
              <w:left w:val="single" w:sz="4" w:space="0" w:color="auto"/>
              <w:bottom w:val="single" w:sz="4" w:space="0" w:color="auto"/>
              <w:right w:val="single" w:sz="4" w:space="0" w:color="auto"/>
            </w:tcBorders>
            <w:vAlign w:val="center"/>
          </w:tcPr>
          <w:p w14:paraId="2746C8D1" w14:textId="77777777" w:rsidR="004E2CAC" w:rsidRPr="00F2146E" w:rsidRDefault="004E2CAC" w:rsidP="00F2146E">
            <w:pPr>
              <w:rPr>
                <w:rFonts w:ascii="Times New Roman" w:hAnsi="Times New Roman"/>
                <w:color w:val="000000"/>
                <w:sz w:val="24"/>
                <w:szCs w:val="24"/>
              </w:rPr>
            </w:pPr>
            <w:r w:rsidRPr="00F2146E">
              <w:rPr>
                <w:rFonts w:ascii="Times New Roman" w:hAnsi="Times New Roman"/>
                <w:color w:val="000000"/>
                <w:sz w:val="24"/>
                <w:szCs w:val="24"/>
              </w:rPr>
              <w:t>80%</w:t>
            </w:r>
          </w:p>
        </w:tc>
        <w:tc>
          <w:tcPr>
            <w:tcW w:w="1135" w:type="dxa"/>
            <w:tcBorders>
              <w:top w:val="single" w:sz="4" w:space="0" w:color="auto"/>
              <w:left w:val="single" w:sz="4" w:space="0" w:color="auto"/>
              <w:bottom w:val="single" w:sz="4" w:space="0" w:color="auto"/>
              <w:right w:val="single" w:sz="4" w:space="0" w:color="auto"/>
            </w:tcBorders>
            <w:vAlign w:val="center"/>
          </w:tcPr>
          <w:p w14:paraId="6192C574" w14:textId="77777777" w:rsidR="004E2CAC" w:rsidRPr="00F2146E" w:rsidRDefault="004E2CAC" w:rsidP="00F2146E">
            <w:pPr>
              <w:rPr>
                <w:rFonts w:ascii="Times New Roman" w:hAnsi="Times New Roman"/>
                <w:b/>
                <w:bCs/>
                <w:sz w:val="24"/>
                <w:szCs w:val="24"/>
              </w:rPr>
            </w:pPr>
            <w:r w:rsidRPr="00F2146E">
              <w:rPr>
                <w:rFonts w:ascii="Times New Roman" w:hAnsi="Times New Roman"/>
                <w:color w:val="000000"/>
                <w:sz w:val="24"/>
                <w:szCs w:val="24"/>
              </w:rPr>
              <w:t>78%</w:t>
            </w:r>
          </w:p>
        </w:tc>
        <w:tc>
          <w:tcPr>
            <w:tcW w:w="1135" w:type="dxa"/>
            <w:tcBorders>
              <w:top w:val="single" w:sz="4" w:space="0" w:color="auto"/>
              <w:left w:val="single" w:sz="4" w:space="0" w:color="auto"/>
              <w:bottom w:val="single" w:sz="4" w:space="0" w:color="auto"/>
              <w:right w:val="single" w:sz="4" w:space="0" w:color="auto"/>
            </w:tcBorders>
            <w:vAlign w:val="center"/>
          </w:tcPr>
          <w:p w14:paraId="56ADD093" w14:textId="18CA6735" w:rsidR="004E2CAC" w:rsidRPr="00F2146E" w:rsidRDefault="004E2CAC" w:rsidP="00F2146E">
            <w:pPr>
              <w:rPr>
                <w:rFonts w:ascii="Times New Roman" w:hAnsi="Times New Roman"/>
                <w:b/>
                <w:bCs/>
                <w:sz w:val="24"/>
                <w:szCs w:val="24"/>
              </w:rPr>
            </w:pPr>
            <w:r w:rsidRPr="00F2146E">
              <w:rPr>
                <w:rFonts w:ascii="Times New Roman" w:hAnsi="Times New Roman"/>
                <w:color w:val="000000"/>
                <w:sz w:val="24"/>
                <w:szCs w:val="24"/>
              </w:rPr>
              <w:t>73%</w:t>
            </w:r>
          </w:p>
        </w:tc>
        <w:tc>
          <w:tcPr>
            <w:tcW w:w="1135" w:type="dxa"/>
            <w:tcBorders>
              <w:top w:val="single" w:sz="4" w:space="0" w:color="auto"/>
              <w:left w:val="single" w:sz="4" w:space="0" w:color="auto"/>
              <w:bottom w:val="single" w:sz="4" w:space="0" w:color="auto"/>
              <w:right w:val="single" w:sz="4" w:space="0" w:color="auto"/>
            </w:tcBorders>
            <w:vAlign w:val="center"/>
          </w:tcPr>
          <w:p w14:paraId="652784A5" w14:textId="77777777" w:rsidR="004E2CAC" w:rsidRPr="00F2146E" w:rsidRDefault="004E2CAC" w:rsidP="00F2146E">
            <w:pPr>
              <w:rPr>
                <w:rFonts w:ascii="Times New Roman" w:hAnsi="Times New Roman"/>
                <w:b/>
                <w:bCs/>
                <w:sz w:val="24"/>
                <w:szCs w:val="24"/>
              </w:rPr>
            </w:pPr>
            <w:r w:rsidRPr="00F2146E">
              <w:rPr>
                <w:rFonts w:ascii="Times New Roman" w:hAnsi="Times New Roman"/>
                <w:color w:val="000000"/>
                <w:sz w:val="24"/>
                <w:szCs w:val="24"/>
              </w:rPr>
              <w:t>93%</w:t>
            </w:r>
          </w:p>
        </w:tc>
        <w:tc>
          <w:tcPr>
            <w:tcW w:w="1135" w:type="dxa"/>
            <w:tcBorders>
              <w:top w:val="single" w:sz="4" w:space="0" w:color="auto"/>
              <w:left w:val="single" w:sz="4" w:space="0" w:color="auto"/>
              <w:bottom w:val="single" w:sz="4" w:space="0" w:color="auto"/>
              <w:right w:val="single" w:sz="4" w:space="0" w:color="auto"/>
            </w:tcBorders>
            <w:vAlign w:val="center"/>
          </w:tcPr>
          <w:p w14:paraId="2CFF546F" w14:textId="74E484AA" w:rsidR="004E2CAC" w:rsidRPr="00F2146E" w:rsidRDefault="00786997" w:rsidP="00F2146E">
            <w:pPr>
              <w:rPr>
                <w:rFonts w:ascii="Times New Roman" w:hAnsi="Times New Roman"/>
                <w:color w:val="000000"/>
                <w:sz w:val="24"/>
                <w:szCs w:val="24"/>
              </w:rPr>
            </w:pPr>
            <w:r>
              <w:rPr>
                <w:rFonts w:ascii="Times New Roman" w:hAnsi="Times New Roman"/>
                <w:color w:val="000000"/>
                <w:sz w:val="24"/>
                <w:szCs w:val="24"/>
              </w:rPr>
              <w:t>6</w:t>
            </w:r>
            <w:r w:rsidR="002364E3">
              <w:rPr>
                <w:rFonts w:ascii="Times New Roman" w:hAnsi="Times New Roman"/>
                <w:color w:val="000000"/>
                <w:sz w:val="24"/>
                <w:szCs w:val="24"/>
              </w:rPr>
              <w:t>8</w:t>
            </w:r>
            <w:r>
              <w:rPr>
                <w:rFonts w:ascii="Times New Roman" w:hAnsi="Times New Roman"/>
                <w:color w:val="000000"/>
                <w:sz w:val="24"/>
                <w:szCs w:val="24"/>
              </w:rPr>
              <w:t>%</w:t>
            </w:r>
          </w:p>
        </w:tc>
      </w:tr>
      <w:tr w:rsidR="004E2CAC" w:rsidRPr="006F53F8" w14:paraId="59EFCA0E" w14:textId="5A56E47A" w:rsidTr="004E2CAC">
        <w:trPr>
          <w:trHeight w:val="502"/>
          <w:jc w:val="center"/>
        </w:trPr>
        <w:tc>
          <w:tcPr>
            <w:tcW w:w="3392" w:type="dxa"/>
            <w:tcBorders>
              <w:top w:val="single" w:sz="4" w:space="0" w:color="auto"/>
              <w:left w:val="single" w:sz="4" w:space="0" w:color="auto"/>
              <w:bottom w:val="single" w:sz="4" w:space="0" w:color="auto"/>
              <w:right w:val="single" w:sz="4" w:space="0" w:color="auto"/>
            </w:tcBorders>
            <w:vAlign w:val="center"/>
            <w:hideMark/>
          </w:tcPr>
          <w:p w14:paraId="24E65E3D" w14:textId="77777777" w:rsidR="004E2CAC" w:rsidRPr="006F53F8" w:rsidRDefault="004E2CAC" w:rsidP="00F2146E">
            <w:pPr>
              <w:rPr>
                <w:rFonts w:ascii="Times New Roman" w:hAnsi="Times New Roman"/>
                <w:b/>
                <w:bCs/>
                <w:sz w:val="24"/>
                <w:szCs w:val="24"/>
              </w:rPr>
            </w:pPr>
            <w:r w:rsidRPr="006F53F8">
              <w:rPr>
                <w:rFonts w:ascii="Times New Roman" w:hAnsi="Times New Roman"/>
                <w:color w:val="000000"/>
                <w:sz w:val="24"/>
                <w:szCs w:val="24"/>
              </w:rPr>
              <w:t>Derslerin Kariyer Hedeflerinizle İlişkisi</w:t>
            </w:r>
          </w:p>
        </w:tc>
        <w:tc>
          <w:tcPr>
            <w:tcW w:w="1135" w:type="dxa"/>
            <w:tcBorders>
              <w:top w:val="single" w:sz="4" w:space="0" w:color="auto"/>
              <w:left w:val="single" w:sz="4" w:space="0" w:color="auto"/>
              <w:bottom w:val="single" w:sz="4" w:space="0" w:color="auto"/>
              <w:right w:val="single" w:sz="4" w:space="0" w:color="auto"/>
            </w:tcBorders>
            <w:vAlign w:val="center"/>
          </w:tcPr>
          <w:p w14:paraId="5F9198E2" w14:textId="77777777" w:rsidR="004E2CAC" w:rsidRPr="00F2146E" w:rsidRDefault="004E2CAC" w:rsidP="00F2146E">
            <w:pPr>
              <w:rPr>
                <w:rFonts w:ascii="Times New Roman" w:hAnsi="Times New Roman"/>
                <w:color w:val="000000"/>
                <w:sz w:val="24"/>
                <w:szCs w:val="24"/>
              </w:rPr>
            </w:pPr>
            <w:r w:rsidRPr="00F2146E">
              <w:rPr>
                <w:rFonts w:ascii="Times New Roman" w:hAnsi="Times New Roman"/>
                <w:color w:val="000000"/>
                <w:sz w:val="24"/>
                <w:szCs w:val="24"/>
              </w:rPr>
              <w:t>84%</w:t>
            </w:r>
          </w:p>
        </w:tc>
        <w:tc>
          <w:tcPr>
            <w:tcW w:w="1135" w:type="dxa"/>
            <w:tcBorders>
              <w:top w:val="single" w:sz="4" w:space="0" w:color="auto"/>
              <w:left w:val="single" w:sz="4" w:space="0" w:color="auto"/>
              <w:bottom w:val="single" w:sz="4" w:space="0" w:color="auto"/>
              <w:right w:val="single" w:sz="4" w:space="0" w:color="auto"/>
            </w:tcBorders>
            <w:vAlign w:val="center"/>
          </w:tcPr>
          <w:p w14:paraId="6FA3042B" w14:textId="77777777" w:rsidR="004E2CAC" w:rsidRPr="00F2146E" w:rsidRDefault="004E2CAC" w:rsidP="00F2146E">
            <w:pPr>
              <w:rPr>
                <w:rFonts w:ascii="Times New Roman" w:hAnsi="Times New Roman"/>
                <w:b/>
                <w:bCs/>
                <w:sz w:val="24"/>
                <w:szCs w:val="24"/>
              </w:rPr>
            </w:pPr>
            <w:r w:rsidRPr="00F2146E">
              <w:rPr>
                <w:rFonts w:ascii="Times New Roman" w:hAnsi="Times New Roman"/>
                <w:color w:val="000000"/>
                <w:sz w:val="24"/>
                <w:szCs w:val="24"/>
              </w:rPr>
              <w:t>82%</w:t>
            </w:r>
          </w:p>
        </w:tc>
        <w:tc>
          <w:tcPr>
            <w:tcW w:w="1135" w:type="dxa"/>
            <w:tcBorders>
              <w:top w:val="single" w:sz="4" w:space="0" w:color="auto"/>
              <w:left w:val="single" w:sz="4" w:space="0" w:color="auto"/>
              <w:bottom w:val="single" w:sz="4" w:space="0" w:color="auto"/>
              <w:right w:val="single" w:sz="4" w:space="0" w:color="auto"/>
            </w:tcBorders>
            <w:vAlign w:val="center"/>
          </w:tcPr>
          <w:p w14:paraId="5BE3DF4E" w14:textId="6A66BDD3" w:rsidR="004E2CAC" w:rsidRPr="00F2146E" w:rsidRDefault="004E2CAC" w:rsidP="00F2146E">
            <w:pPr>
              <w:rPr>
                <w:rFonts w:ascii="Times New Roman" w:hAnsi="Times New Roman"/>
                <w:b/>
                <w:bCs/>
                <w:sz w:val="24"/>
                <w:szCs w:val="24"/>
              </w:rPr>
            </w:pPr>
            <w:r w:rsidRPr="00F2146E">
              <w:rPr>
                <w:rFonts w:ascii="Times New Roman" w:hAnsi="Times New Roman"/>
                <w:color w:val="000000"/>
                <w:sz w:val="24"/>
                <w:szCs w:val="24"/>
              </w:rPr>
              <w:t>74%</w:t>
            </w:r>
          </w:p>
        </w:tc>
        <w:tc>
          <w:tcPr>
            <w:tcW w:w="1135" w:type="dxa"/>
            <w:tcBorders>
              <w:top w:val="single" w:sz="4" w:space="0" w:color="auto"/>
              <w:left w:val="single" w:sz="4" w:space="0" w:color="auto"/>
              <w:bottom w:val="single" w:sz="4" w:space="0" w:color="auto"/>
              <w:right w:val="single" w:sz="4" w:space="0" w:color="auto"/>
            </w:tcBorders>
            <w:vAlign w:val="center"/>
          </w:tcPr>
          <w:p w14:paraId="4FFA8C93" w14:textId="77777777" w:rsidR="004E2CAC" w:rsidRPr="00F2146E" w:rsidRDefault="004E2CAC" w:rsidP="00F2146E">
            <w:pPr>
              <w:rPr>
                <w:rFonts w:ascii="Times New Roman" w:hAnsi="Times New Roman"/>
                <w:b/>
                <w:bCs/>
                <w:sz w:val="24"/>
                <w:szCs w:val="24"/>
              </w:rPr>
            </w:pPr>
            <w:r w:rsidRPr="00F2146E">
              <w:rPr>
                <w:rFonts w:ascii="Times New Roman" w:hAnsi="Times New Roman"/>
                <w:color w:val="000000"/>
                <w:sz w:val="24"/>
                <w:szCs w:val="24"/>
              </w:rPr>
              <w:t>88%</w:t>
            </w:r>
          </w:p>
        </w:tc>
        <w:tc>
          <w:tcPr>
            <w:tcW w:w="1135" w:type="dxa"/>
            <w:tcBorders>
              <w:top w:val="single" w:sz="4" w:space="0" w:color="auto"/>
              <w:left w:val="single" w:sz="4" w:space="0" w:color="auto"/>
              <w:bottom w:val="single" w:sz="4" w:space="0" w:color="auto"/>
              <w:right w:val="single" w:sz="4" w:space="0" w:color="auto"/>
            </w:tcBorders>
            <w:vAlign w:val="center"/>
          </w:tcPr>
          <w:p w14:paraId="5287FCB7" w14:textId="2CD1242E" w:rsidR="004E2CAC" w:rsidRPr="00F2146E" w:rsidRDefault="00786997" w:rsidP="00F2146E">
            <w:pPr>
              <w:rPr>
                <w:rFonts w:ascii="Times New Roman" w:hAnsi="Times New Roman"/>
                <w:color w:val="000000"/>
                <w:sz w:val="24"/>
                <w:szCs w:val="24"/>
              </w:rPr>
            </w:pPr>
            <w:r>
              <w:rPr>
                <w:rFonts w:ascii="Times New Roman" w:hAnsi="Times New Roman"/>
                <w:color w:val="000000"/>
                <w:sz w:val="24"/>
                <w:szCs w:val="24"/>
              </w:rPr>
              <w:t>7</w:t>
            </w:r>
            <w:r w:rsidR="002364E3">
              <w:rPr>
                <w:rFonts w:ascii="Times New Roman" w:hAnsi="Times New Roman"/>
                <w:color w:val="000000"/>
                <w:sz w:val="24"/>
                <w:szCs w:val="24"/>
              </w:rPr>
              <w:t>8</w:t>
            </w:r>
            <w:r>
              <w:rPr>
                <w:rFonts w:ascii="Times New Roman" w:hAnsi="Times New Roman"/>
                <w:color w:val="000000"/>
                <w:sz w:val="24"/>
                <w:szCs w:val="24"/>
              </w:rPr>
              <w:t>%</w:t>
            </w:r>
          </w:p>
        </w:tc>
      </w:tr>
      <w:tr w:rsidR="004E2CAC" w:rsidRPr="006F53F8" w14:paraId="1330BDAB" w14:textId="45F6D94A" w:rsidTr="004E2CAC">
        <w:trPr>
          <w:trHeight w:val="502"/>
          <w:jc w:val="center"/>
        </w:trPr>
        <w:tc>
          <w:tcPr>
            <w:tcW w:w="3392" w:type="dxa"/>
            <w:tcBorders>
              <w:top w:val="single" w:sz="4" w:space="0" w:color="auto"/>
              <w:left w:val="single" w:sz="4" w:space="0" w:color="auto"/>
              <w:bottom w:val="single" w:sz="4" w:space="0" w:color="auto"/>
              <w:right w:val="single" w:sz="4" w:space="0" w:color="auto"/>
            </w:tcBorders>
            <w:vAlign w:val="center"/>
            <w:hideMark/>
          </w:tcPr>
          <w:p w14:paraId="5F274F14" w14:textId="77777777" w:rsidR="004E2CAC" w:rsidRPr="006F53F8" w:rsidRDefault="004E2CAC" w:rsidP="00F2146E">
            <w:pPr>
              <w:rPr>
                <w:rFonts w:ascii="Times New Roman" w:hAnsi="Times New Roman"/>
                <w:b/>
                <w:bCs/>
                <w:sz w:val="24"/>
                <w:szCs w:val="24"/>
              </w:rPr>
            </w:pPr>
            <w:r w:rsidRPr="006F53F8">
              <w:rPr>
                <w:rFonts w:ascii="Times New Roman" w:hAnsi="Times New Roman"/>
                <w:color w:val="000000"/>
                <w:sz w:val="24"/>
                <w:szCs w:val="24"/>
              </w:rPr>
              <w:lastRenderedPageBreak/>
              <w:t>Ders Programındaki Derslerin Çeşitliliği</w:t>
            </w:r>
          </w:p>
        </w:tc>
        <w:tc>
          <w:tcPr>
            <w:tcW w:w="1135" w:type="dxa"/>
            <w:tcBorders>
              <w:top w:val="single" w:sz="4" w:space="0" w:color="auto"/>
              <w:left w:val="single" w:sz="4" w:space="0" w:color="auto"/>
              <w:bottom w:val="single" w:sz="4" w:space="0" w:color="auto"/>
              <w:right w:val="single" w:sz="4" w:space="0" w:color="auto"/>
            </w:tcBorders>
            <w:vAlign w:val="center"/>
          </w:tcPr>
          <w:p w14:paraId="79C7F07B" w14:textId="77777777" w:rsidR="004E2CAC" w:rsidRPr="00F2146E" w:rsidRDefault="004E2CAC" w:rsidP="00F2146E">
            <w:pPr>
              <w:rPr>
                <w:rFonts w:ascii="Times New Roman" w:hAnsi="Times New Roman"/>
                <w:color w:val="000000"/>
                <w:sz w:val="24"/>
                <w:szCs w:val="24"/>
              </w:rPr>
            </w:pPr>
            <w:r w:rsidRPr="00F2146E">
              <w:rPr>
                <w:rFonts w:ascii="Times New Roman" w:hAnsi="Times New Roman"/>
                <w:color w:val="000000"/>
                <w:sz w:val="24"/>
                <w:szCs w:val="24"/>
              </w:rPr>
              <w:t>81%</w:t>
            </w:r>
          </w:p>
        </w:tc>
        <w:tc>
          <w:tcPr>
            <w:tcW w:w="1135" w:type="dxa"/>
            <w:tcBorders>
              <w:top w:val="single" w:sz="4" w:space="0" w:color="auto"/>
              <w:left w:val="single" w:sz="4" w:space="0" w:color="auto"/>
              <w:bottom w:val="single" w:sz="4" w:space="0" w:color="auto"/>
              <w:right w:val="single" w:sz="4" w:space="0" w:color="auto"/>
            </w:tcBorders>
            <w:vAlign w:val="center"/>
          </w:tcPr>
          <w:p w14:paraId="06619C6B" w14:textId="77777777" w:rsidR="004E2CAC" w:rsidRPr="00F2146E" w:rsidRDefault="004E2CAC" w:rsidP="00F2146E">
            <w:pPr>
              <w:rPr>
                <w:rFonts w:ascii="Times New Roman" w:hAnsi="Times New Roman"/>
                <w:b/>
                <w:bCs/>
                <w:sz w:val="24"/>
                <w:szCs w:val="24"/>
              </w:rPr>
            </w:pPr>
            <w:r w:rsidRPr="00F2146E">
              <w:rPr>
                <w:rFonts w:ascii="Times New Roman" w:hAnsi="Times New Roman"/>
                <w:color w:val="000000"/>
                <w:sz w:val="24"/>
                <w:szCs w:val="24"/>
              </w:rPr>
              <w:t>80%</w:t>
            </w:r>
          </w:p>
        </w:tc>
        <w:tc>
          <w:tcPr>
            <w:tcW w:w="1135" w:type="dxa"/>
            <w:tcBorders>
              <w:top w:val="single" w:sz="4" w:space="0" w:color="auto"/>
              <w:left w:val="single" w:sz="4" w:space="0" w:color="auto"/>
              <w:bottom w:val="single" w:sz="4" w:space="0" w:color="auto"/>
              <w:right w:val="single" w:sz="4" w:space="0" w:color="auto"/>
            </w:tcBorders>
            <w:vAlign w:val="center"/>
          </w:tcPr>
          <w:p w14:paraId="69BA777B" w14:textId="49C2AA64" w:rsidR="004E2CAC" w:rsidRPr="00F2146E" w:rsidRDefault="004E2CAC" w:rsidP="00F2146E">
            <w:pPr>
              <w:rPr>
                <w:rFonts w:ascii="Times New Roman" w:hAnsi="Times New Roman"/>
                <w:b/>
                <w:bCs/>
                <w:sz w:val="24"/>
                <w:szCs w:val="24"/>
              </w:rPr>
            </w:pPr>
            <w:r w:rsidRPr="00F2146E">
              <w:rPr>
                <w:rFonts w:ascii="Times New Roman" w:hAnsi="Times New Roman"/>
                <w:color w:val="000000"/>
                <w:sz w:val="24"/>
                <w:szCs w:val="24"/>
              </w:rPr>
              <w:t>78%</w:t>
            </w:r>
          </w:p>
        </w:tc>
        <w:tc>
          <w:tcPr>
            <w:tcW w:w="1135" w:type="dxa"/>
            <w:tcBorders>
              <w:top w:val="single" w:sz="4" w:space="0" w:color="auto"/>
              <w:left w:val="single" w:sz="4" w:space="0" w:color="auto"/>
              <w:bottom w:val="single" w:sz="4" w:space="0" w:color="auto"/>
              <w:right w:val="single" w:sz="4" w:space="0" w:color="auto"/>
            </w:tcBorders>
            <w:vAlign w:val="center"/>
          </w:tcPr>
          <w:p w14:paraId="318695E2" w14:textId="77777777" w:rsidR="004E2CAC" w:rsidRPr="00F2146E" w:rsidRDefault="004E2CAC" w:rsidP="00F2146E">
            <w:pPr>
              <w:rPr>
                <w:rFonts w:ascii="Times New Roman" w:hAnsi="Times New Roman"/>
                <w:b/>
                <w:bCs/>
                <w:sz w:val="24"/>
                <w:szCs w:val="24"/>
              </w:rPr>
            </w:pPr>
            <w:r w:rsidRPr="00F2146E">
              <w:rPr>
                <w:rFonts w:ascii="Times New Roman" w:hAnsi="Times New Roman"/>
                <w:color w:val="000000"/>
                <w:sz w:val="24"/>
                <w:szCs w:val="24"/>
              </w:rPr>
              <w:t>93%</w:t>
            </w:r>
          </w:p>
        </w:tc>
        <w:tc>
          <w:tcPr>
            <w:tcW w:w="1135" w:type="dxa"/>
            <w:tcBorders>
              <w:top w:val="single" w:sz="4" w:space="0" w:color="auto"/>
              <w:left w:val="single" w:sz="4" w:space="0" w:color="auto"/>
              <w:bottom w:val="single" w:sz="4" w:space="0" w:color="auto"/>
              <w:right w:val="single" w:sz="4" w:space="0" w:color="auto"/>
            </w:tcBorders>
            <w:vAlign w:val="center"/>
          </w:tcPr>
          <w:p w14:paraId="29FAB96F" w14:textId="3FD99070" w:rsidR="004E2CAC" w:rsidRPr="00F2146E" w:rsidRDefault="00786997" w:rsidP="00F2146E">
            <w:pPr>
              <w:rPr>
                <w:rFonts w:ascii="Times New Roman" w:hAnsi="Times New Roman"/>
                <w:color w:val="000000"/>
                <w:sz w:val="24"/>
                <w:szCs w:val="24"/>
              </w:rPr>
            </w:pPr>
            <w:r>
              <w:rPr>
                <w:rFonts w:ascii="Times New Roman" w:hAnsi="Times New Roman"/>
                <w:color w:val="000000"/>
                <w:sz w:val="24"/>
                <w:szCs w:val="24"/>
              </w:rPr>
              <w:t>60%</w:t>
            </w:r>
          </w:p>
        </w:tc>
      </w:tr>
      <w:tr w:rsidR="004E2CAC" w:rsidRPr="006F53F8" w14:paraId="571A782A" w14:textId="12A8B117" w:rsidTr="004E2CAC">
        <w:trPr>
          <w:trHeight w:val="255"/>
          <w:jc w:val="center"/>
        </w:trPr>
        <w:tc>
          <w:tcPr>
            <w:tcW w:w="3392" w:type="dxa"/>
            <w:tcBorders>
              <w:top w:val="single" w:sz="4" w:space="0" w:color="auto"/>
              <w:left w:val="single" w:sz="4" w:space="0" w:color="auto"/>
              <w:bottom w:val="single" w:sz="4" w:space="0" w:color="auto"/>
              <w:right w:val="single" w:sz="4" w:space="0" w:color="auto"/>
            </w:tcBorders>
            <w:vAlign w:val="center"/>
            <w:hideMark/>
          </w:tcPr>
          <w:p w14:paraId="4FE9164C" w14:textId="77777777" w:rsidR="004E2CAC" w:rsidRPr="006F53F8" w:rsidRDefault="004E2CAC" w:rsidP="00F2146E">
            <w:pPr>
              <w:rPr>
                <w:rFonts w:ascii="Times New Roman" w:hAnsi="Times New Roman"/>
                <w:b/>
                <w:bCs/>
                <w:sz w:val="24"/>
                <w:szCs w:val="24"/>
              </w:rPr>
            </w:pPr>
            <w:r w:rsidRPr="006F53F8">
              <w:rPr>
                <w:rFonts w:ascii="Times New Roman" w:hAnsi="Times New Roman"/>
                <w:color w:val="000000"/>
                <w:sz w:val="24"/>
                <w:szCs w:val="24"/>
              </w:rPr>
              <w:t>Sınıftaki Öğrenci Sayısı</w:t>
            </w:r>
          </w:p>
        </w:tc>
        <w:tc>
          <w:tcPr>
            <w:tcW w:w="1135" w:type="dxa"/>
            <w:tcBorders>
              <w:top w:val="single" w:sz="4" w:space="0" w:color="auto"/>
              <w:left w:val="single" w:sz="4" w:space="0" w:color="auto"/>
              <w:bottom w:val="single" w:sz="4" w:space="0" w:color="auto"/>
              <w:right w:val="single" w:sz="4" w:space="0" w:color="auto"/>
            </w:tcBorders>
            <w:vAlign w:val="center"/>
          </w:tcPr>
          <w:p w14:paraId="49BEB680" w14:textId="77777777" w:rsidR="004E2CAC" w:rsidRPr="00F2146E" w:rsidRDefault="004E2CAC" w:rsidP="00F2146E">
            <w:pPr>
              <w:rPr>
                <w:rFonts w:ascii="Times New Roman" w:hAnsi="Times New Roman"/>
                <w:color w:val="000000"/>
                <w:sz w:val="24"/>
                <w:szCs w:val="24"/>
              </w:rPr>
            </w:pPr>
            <w:r w:rsidRPr="00F2146E">
              <w:rPr>
                <w:rFonts w:ascii="Times New Roman" w:hAnsi="Times New Roman"/>
                <w:color w:val="000000"/>
                <w:sz w:val="24"/>
                <w:szCs w:val="24"/>
              </w:rPr>
              <w:t>84%</w:t>
            </w:r>
          </w:p>
        </w:tc>
        <w:tc>
          <w:tcPr>
            <w:tcW w:w="1135" w:type="dxa"/>
            <w:tcBorders>
              <w:top w:val="single" w:sz="4" w:space="0" w:color="auto"/>
              <w:left w:val="single" w:sz="4" w:space="0" w:color="auto"/>
              <w:bottom w:val="single" w:sz="4" w:space="0" w:color="auto"/>
              <w:right w:val="single" w:sz="4" w:space="0" w:color="auto"/>
            </w:tcBorders>
            <w:vAlign w:val="center"/>
          </w:tcPr>
          <w:p w14:paraId="346C2823" w14:textId="77777777" w:rsidR="004E2CAC" w:rsidRPr="00F2146E" w:rsidRDefault="004E2CAC" w:rsidP="00F2146E">
            <w:pPr>
              <w:rPr>
                <w:rFonts w:ascii="Times New Roman" w:hAnsi="Times New Roman"/>
                <w:b/>
                <w:bCs/>
                <w:sz w:val="24"/>
                <w:szCs w:val="24"/>
              </w:rPr>
            </w:pPr>
            <w:r w:rsidRPr="00F2146E">
              <w:rPr>
                <w:rFonts w:ascii="Times New Roman" w:hAnsi="Times New Roman"/>
                <w:color w:val="000000"/>
                <w:sz w:val="24"/>
                <w:szCs w:val="24"/>
              </w:rPr>
              <w:t>83%</w:t>
            </w:r>
          </w:p>
        </w:tc>
        <w:tc>
          <w:tcPr>
            <w:tcW w:w="1135" w:type="dxa"/>
            <w:tcBorders>
              <w:top w:val="single" w:sz="4" w:space="0" w:color="auto"/>
              <w:left w:val="single" w:sz="4" w:space="0" w:color="auto"/>
              <w:bottom w:val="single" w:sz="4" w:space="0" w:color="auto"/>
              <w:right w:val="single" w:sz="4" w:space="0" w:color="auto"/>
            </w:tcBorders>
            <w:vAlign w:val="center"/>
          </w:tcPr>
          <w:p w14:paraId="344CA62D" w14:textId="46DB78CC" w:rsidR="004E2CAC" w:rsidRPr="00F2146E" w:rsidRDefault="004E2CAC" w:rsidP="00F2146E">
            <w:pPr>
              <w:rPr>
                <w:rFonts w:ascii="Times New Roman" w:hAnsi="Times New Roman"/>
                <w:b/>
                <w:bCs/>
                <w:sz w:val="24"/>
                <w:szCs w:val="24"/>
              </w:rPr>
            </w:pPr>
            <w:r w:rsidRPr="00F2146E">
              <w:rPr>
                <w:rFonts w:ascii="Times New Roman" w:hAnsi="Times New Roman"/>
                <w:color w:val="000000"/>
                <w:sz w:val="24"/>
                <w:szCs w:val="24"/>
              </w:rPr>
              <w:t>85%</w:t>
            </w:r>
          </w:p>
        </w:tc>
        <w:tc>
          <w:tcPr>
            <w:tcW w:w="1135" w:type="dxa"/>
            <w:tcBorders>
              <w:top w:val="single" w:sz="4" w:space="0" w:color="auto"/>
              <w:left w:val="single" w:sz="4" w:space="0" w:color="auto"/>
              <w:bottom w:val="single" w:sz="4" w:space="0" w:color="auto"/>
              <w:right w:val="single" w:sz="4" w:space="0" w:color="auto"/>
            </w:tcBorders>
            <w:vAlign w:val="center"/>
          </w:tcPr>
          <w:p w14:paraId="7B8FCF8E" w14:textId="77777777" w:rsidR="004E2CAC" w:rsidRPr="00F2146E" w:rsidRDefault="004E2CAC" w:rsidP="00F2146E">
            <w:pPr>
              <w:rPr>
                <w:rFonts w:ascii="Times New Roman" w:hAnsi="Times New Roman"/>
                <w:b/>
                <w:bCs/>
                <w:sz w:val="24"/>
                <w:szCs w:val="24"/>
              </w:rPr>
            </w:pPr>
            <w:r w:rsidRPr="00F2146E">
              <w:rPr>
                <w:rFonts w:ascii="Times New Roman" w:hAnsi="Times New Roman"/>
                <w:color w:val="000000"/>
                <w:sz w:val="24"/>
                <w:szCs w:val="24"/>
              </w:rPr>
              <w:t>70%</w:t>
            </w:r>
          </w:p>
        </w:tc>
        <w:tc>
          <w:tcPr>
            <w:tcW w:w="1135" w:type="dxa"/>
            <w:tcBorders>
              <w:top w:val="single" w:sz="4" w:space="0" w:color="auto"/>
              <w:left w:val="single" w:sz="4" w:space="0" w:color="auto"/>
              <w:bottom w:val="single" w:sz="4" w:space="0" w:color="auto"/>
              <w:right w:val="single" w:sz="4" w:space="0" w:color="auto"/>
            </w:tcBorders>
            <w:vAlign w:val="center"/>
          </w:tcPr>
          <w:p w14:paraId="6C9E8A0E" w14:textId="0076A107" w:rsidR="004E2CAC" w:rsidRPr="00F2146E" w:rsidRDefault="002364E3" w:rsidP="00F2146E">
            <w:pPr>
              <w:rPr>
                <w:rFonts w:ascii="Times New Roman" w:hAnsi="Times New Roman"/>
                <w:color w:val="000000"/>
                <w:sz w:val="24"/>
                <w:szCs w:val="24"/>
              </w:rPr>
            </w:pPr>
            <w:r>
              <w:rPr>
                <w:rFonts w:ascii="Times New Roman" w:hAnsi="Times New Roman"/>
                <w:color w:val="000000"/>
                <w:sz w:val="24"/>
                <w:szCs w:val="24"/>
              </w:rPr>
              <w:t>%45</w:t>
            </w:r>
          </w:p>
        </w:tc>
      </w:tr>
      <w:tr w:rsidR="004E2CAC" w:rsidRPr="006F53F8" w14:paraId="26DBF1AB" w14:textId="19233EF6" w:rsidTr="004E2CAC">
        <w:trPr>
          <w:trHeight w:val="502"/>
          <w:jc w:val="center"/>
        </w:trPr>
        <w:tc>
          <w:tcPr>
            <w:tcW w:w="3392" w:type="dxa"/>
            <w:tcBorders>
              <w:top w:val="single" w:sz="4" w:space="0" w:color="auto"/>
              <w:left w:val="single" w:sz="4" w:space="0" w:color="auto"/>
              <w:bottom w:val="single" w:sz="4" w:space="0" w:color="auto"/>
              <w:right w:val="single" w:sz="4" w:space="0" w:color="auto"/>
            </w:tcBorders>
            <w:vAlign w:val="center"/>
            <w:hideMark/>
          </w:tcPr>
          <w:p w14:paraId="2D80CD95" w14:textId="77777777" w:rsidR="004E2CAC" w:rsidRPr="006F53F8" w:rsidRDefault="004E2CAC" w:rsidP="00F2146E">
            <w:pPr>
              <w:rPr>
                <w:rFonts w:ascii="Times New Roman" w:hAnsi="Times New Roman"/>
                <w:b/>
                <w:bCs/>
                <w:sz w:val="24"/>
                <w:szCs w:val="24"/>
              </w:rPr>
            </w:pPr>
            <w:r w:rsidRPr="006F53F8">
              <w:rPr>
                <w:rFonts w:ascii="Times New Roman" w:hAnsi="Times New Roman"/>
                <w:color w:val="000000"/>
                <w:sz w:val="24"/>
                <w:szCs w:val="24"/>
              </w:rPr>
              <w:t>Görüşme Saatlerinde Öğretim Elemanlarına Ulaşabilme</w:t>
            </w:r>
          </w:p>
        </w:tc>
        <w:tc>
          <w:tcPr>
            <w:tcW w:w="1135" w:type="dxa"/>
            <w:tcBorders>
              <w:top w:val="single" w:sz="4" w:space="0" w:color="auto"/>
              <w:left w:val="single" w:sz="4" w:space="0" w:color="auto"/>
              <w:bottom w:val="single" w:sz="4" w:space="0" w:color="auto"/>
              <w:right w:val="single" w:sz="4" w:space="0" w:color="auto"/>
            </w:tcBorders>
            <w:vAlign w:val="center"/>
          </w:tcPr>
          <w:p w14:paraId="72AE7A72" w14:textId="77777777" w:rsidR="004E2CAC" w:rsidRPr="00F2146E" w:rsidRDefault="004E2CAC" w:rsidP="00F2146E">
            <w:pPr>
              <w:rPr>
                <w:rFonts w:ascii="Times New Roman" w:hAnsi="Times New Roman"/>
                <w:color w:val="000000"/>
                <w:sz w:val="24"/>
                <w:szCs w:val="24"/>
              </w:rPr>
            </w:pPr>
            <w:r w:rsidRPr="00F2146E">
              <w:rPr>
                <w:rFonts w:ascii="Times New Roman" w:hAnsi="Times New Roman"/>
                <w:color w:val="000000"/>
                <w:sz w:val="24"/>
                <w:szCs w:val="24"/>
              </w:rPr>
              <w:t>89%</w:t>
            </w:r>
          </w:p>
        </w:tc>
        <w:tc>
          <w:tcPr>
            <w:tcW w:w="1135" w:type="dxa"/>
            <w:tcBorders>
              <w:top w:val="single" w:sz="4" w:space="0" w:color="auto"/>
              <w:left w:val="single" w:sz="4" w:space="0" w:color="auto"/>
              <w:bottom w:val="single" w:sz="4" w:space="0" w:color="auto"/>
              <w:right w:val="single" w:sz="4" w:space="0" w:color="auto"/>
            </w:tcBorders>
            <w:vAlign w:val="center"/>
          </w:tcPr>
          <w:p w14:paraId="2A9C61B3" w14:textId="77777777" w:rsidR="004E2CAC" w:rsidRPr="00F2146E" w:rsidRDefault="004E2CAC" w:rsidP="00F2146E">
            <w:pPr>
              <w:rPr>
                <w:rFonts w:ascii="Times New Roman" w:hAnsi="Times New Roman"/>
                <w:b/>
                <w:bCs/>
                <w:sz w:val="24"/>
                <w:szCs w:val="24"/>
              </w:rPr>
            </w:pPr>
            <w:r w:rsidRPr="00F2146E">
              <w:rPr>
                <w:rFonts w:ascii="Times New Roman" w:hAnsi="Times New Roman"/>
                <w:color w:val="000000"/>
                <w:sz w:val="24"/>
                <w:szCs w:val="24"/>
              </w:rPr>
              <w:t>77%</w:t>
            </w:r>
          </w:p>
        </w:tc>
        <w:tc>
          <w:tcPr>
            <w:tcW w:w="1135" w:type="dxa"/>
            <w:tcBorders>
              <w:top w:val="single" w:sz="4" w:space="0" w:color="auto"/>
              <w:left w:val="single" w:sz="4" w:space="0" w:color="auto"/>
              <w:bottom w:val="single" w:sz="4" w:space="0" w:color="auto"/>
              <w:right w:val="single" w:sz="4" w:space="0" w:color="auto"/>
            </w:tcBorders>
            <w:vAlign w:val="center"/>
          </w:tcPr>
          <w:p w14:paraId="4C5CD449" w14:textId="2149A87B" w:rsidR="004E2CAC" w:rsidRPr="00F2146E" w:rsidRDefault="004E2CAC" w:rsidP="00F2146E">
            <w:pPr>
              <w:rPr>
                <w:rFonts w:ascii="Times New Roman" w:hAnsi="Times New Roman"/>
                <w:b/>
                <w:bCs/>
                <w:sz w:val="24"/>
                <w:szCs w:val="24"/>
              </w:rPr>
            </w:pPr>
            <w:r w:rsidRPr="00F2146E">
              <w:rPr>
                <w:rFonts w:ascii="Times New Roman" w:hAnsi="Times New Roman"/>
                <w:color w:val="000000"/>
                <w:sz w:val="24"/>
                <w:szCs w:val="24"/>
              </w:rPr>
              <w:t>85%</w:t>
            </w:r>
          </w:p>
        </w:tc>
        <w:tc>
          <w:tcPr>
            <w:tcW w:w="1135" w:type="dxa"/>
            <w:tcBorders>
              <w:top w:val="single" w:sz="4" w:space="0" w:color="auto"/>
              <w:left w:val="single" w:sz="4" w:space="0" w:color="auto"/>
              <w:bottom w:val="single" w:sz="4" w:space="0" w:color="auto"/>
              <w:right w:val="single" w:sz="4" w:space="0" w:color="auto"/>
            </w:tcBorders>
            <w:vAlign w:val="center"/>
          </w:tcPr>
          <w:p w14:paraId="2048E092" w14:textId="77777777" w:rsidR="004E2CAC" w:rsidRPr="00F2146E" w:rsidRDefault="004E2CAC" w:rsidP="00F2146E">
            <w:pPr>
              <w:rPr>
                <w:rFonts w:ascii="Times New Roman" w:hAnsi="Times New Roman"/>
                <w:b/>
                <w:bCs/>
                <w:sz w:val="24"/>
                <w:szCs w:val="24"/>
              </w:rPr>
            </w:pPr>
            <w:r w:rsidRPr="00F2146E">
              <w:rPr>
                <w:rFonts w:ascii="Times New Roman" w:hAnsi="Times New Roman"/>
                <w:color w:val="000000"/>
                <w:sz w:val="24"/>
                <w:szCs w:val="24"/>
              </w:rPr>
              <w:t>100%</w:t>
            </w:r>
          </w:p>
        </w:tc>
        <w:tc>
          <w:tcPr>
            <w:tcW w:w="1135" w:type="dxa"/>
            <w:tcBorders>
              <w:top w:val="single" w:sz="4" w:space="0" w:color="auto"/>
              <w:left w:val="single" w:sz="4" w:space="0" w:color="auto"/>
              <w:bottom w:val="single" w:sz="4" w:space="0" w:color="auto"/>
              <w:right w:val="single" w:sz="4" w:space="0" w:color="auto"/>
            </w:tcBorders>
            <w:vAlign w:val="center"/>
          </w:tcPr>
          <w:p w14:paraId="78333137" w14:textId="1F229BD8" w:rsidR="004E2CAC" w:rsidRPr="00F2146E" w:rsidRDefault="002364E3" w:rsidP="00F2146E">
            <w:pPr>
              <w:rPr>
                <w:rFonts w:ascii="Times New Roman" w:hAnsi="Times New Roman"/>
                <w:color w:val="000000"/>
                <w:sz w:val="24"/>
                <w:szCs w:val="24"/>
              </w:rPr>
            </w:pPr>
            <w:r>
              <w:rPr>
                <w:rFonts w:ascii="Times New Roman" w:hAnsi="Times New Roman"/>
                <w:color w:val="000000"/>
                <w:sz w:val="24"/>
                <w:szCs w:val="24"/>
              </w:rPr>
              <w:t>88%</w:t>
            </w:r>
          </w:p>
        </w:tc>
      </w:tr>
      <w:tr w:rsidR="004E2CAC" w:rsidRPr="006F53F8" w14:paraId="2C1C4D28" w14:textId="5EF4009E" w:rsidTr="004E2CAC">
        <w:trPr>
          <w:trHeight w:val="246"/>
          <w:jc w:val="center"/>
        </w:trPr>
        <w:tc>
          <w:tcPr>
            <w:tcW w:w="3392" w:type="dxa"/>
            <w:tcBorders>
              <w:top w:val="single" w:sz="4" w:space="0" w:color="auto"/>
              <w:left w:val="single" w:sz="4" w:space="0" w:color="auto"/>
              <w:bottom w:val="single" w:sz="4" w:space="0" w:color="auto"/>
              <w:right w:val="single" w:sz="4" w:space="0" w:color="auto"/>
            </w:tcBorders>
            <w:vAlign w:val="center"/>
            <w:hideMark/>
          </w:tcPr>
          <w:p w14:paraId="5ED3028A" w14:textId="77777777" w:rsidR="004E2CAC" w:rsidRPr="006F53F8" w:rsidRDefault="004E2CAC" w:rsidP="00F2146E">
            <w:pPr>
              <w:rPr>
                <w:rFonts w:ascii="Times New Roman" w:hAnsi="Times New Roman"/>
                <w:b/>
                <w:bCs/>
                <w:sz w:val="24"/>
                <w:szCs w:val="24"/>
              </w:rPr>
            </w:pPr>
            <w:r w:rsidRPr="006F53F8">
              <w:rPr>
                <w:rFonts w:ascii="Times New Roman" w:hAnsi="Times New Roman"/>
                <w:color w:val="000000"/>
                <w:sz w:val="24"/>
                <w:szCs w:val="24"/>
              </w:rPr>
              <w:t>Sınıf İmkanları</w:t>
            </w:r>
          </w:p>
        </w:tc>
        <w:tc>
          <w:tcPr>
            <w:tcW w:w="1135" w:type="dxa"/>
            <w:tcBorders>
              <w:top w:val="single" w:sz="4" w:space="0" w:color="auto"/>
              <w:left w:val="single" w:sz="4" w:space="0" w:color="auto"/>
              <w:bottom w:val="single" w:sz="4" w:space="0" w:color="auto"/>
              <w:right w:val="single" w:sz="4" w:space="0" w:color="auto"/>
            </w:tcBorders>
            <w:vAlign w:val="center"/>
          </w:tcPr>
          <w:p w14:paraId="2AF83A7A" w14:textId="77777777" w:rsidR="004E2CAC" w:rsidRPr="00F2146E" w:rsidRDefault="004E2CAC" w:rsidP="00F2146E">
            <w:pPr>
              <w:rPr>
                <w:rFonts w:ascii="Times New Roman" w:hAnsi="Times New Roman"/>
                <w:color w:val="000000"/>
                <w:sz w:val="24"/>
                <w:szCs w:val="24"/>
              </w:rPr>
            </w:pPr>
            <w:r w:rsidRPr="00F2146E">
              <w:rPr>
                <w:rFonts w:ascii="Times New Roman" w:hAnsi="Times New Roman"/>
                <w:color w:val="000000"/>
                <w:sz w:val="24"/>
                <w:szCs w:val="24"/>
              </w:rPr>
              <w:t>87%</w:t>
            </w:r>
          </w:p>
        </w:tc>
        <w:tc>
          <w:tcPr>
            <w:tcW w:w="1135" w:type="dxa"/>
            <w:tcBorders>
              <w:top w:val="single" w:sz="4" w:space="0" w:color="auto"/>
              <w:left w:val="single" w:sz="4" w:space="0" w:color="auto"/>
              <w:bottom w:val="single" w:sz="4" w:space="0" w:color="auto"/>
              <w:right w:val="single" w:sz="4" w:space="0" w:color="auto"/>
            </w:tcBorders>
            <w:vAlign w:val="center"/>
          </w:tcPr>
          <w:p w14:paraId="0FE81272" w14:textId="77777777" w:rsidR="004E2CAC" w:rsidRPr="00F2146E" w:rsidRDefault="004E2CAC" w:rsidP="00F2146E">
            <w:pPr>
              <w:rPr>
                <w:rFonts w:ascii="Times New Roman" w:hAnsi="Times New Roman"/>
                <w:b/>
                <w:bCs/>
                <w:sz w:val="24"/>
                <w:szCs w:val="24"/>
              </w:rPr>
            </w:pPr>
            <w:r w:rsidRPr="00F2146E">
              <w:rPr>
                <w:rFonts w:ascii="Times New Roman" w:hAnsi="Times New Roman"/>
                <w:color w:val="000000"/>
                <w:sz w:val="24"/>
                <w:szCs w:val="24"/>
              </w:rPr>
              <w:t>78%</w:t>
            </w:r>
          </w:p>
        </w:tc>
        <w:tc>
          <w:tcPr>
            <w:tcW w:w="1135" w:type="dxa"/>
            <w:tcBorders>
              <w:top w:val="single" w:sz="4" w:space="0" w:color="auto"/>
              <w:left w:val="single" w:sz="4" w:space="0" w:color="auto"/>
              <w:bottom w:val="single" w:sz="4" w:space="0" w:color="auto"/>
              <w:right w:val="single" w:sz="4" w:space="0" w:color="auto"/>
            </w:tcBorders>
            <w:vAlign w:val="center"/>
          </w:tcPr>
          <w:p w14:paraId="551854C3" w14:textId="335F4C89" w:rsidR="004E2CAC" w:rsidRPr="00F2146E" w:rsidRDefault="004E2CAC" w:rsidP="00F2146E">
            <w:pPr>
              <w:rPr>
                <w:rFonts w:ascii="Times New Roman" w:hAnsi="Times New Roman"/>
                <w:b/>
                <w:bCs/>
                <w:sz w:val="24"/>
                <w:szCs w:val="24"/>
              </w:rPr>
            </w:pPr>
            <w:r w:rsidRPr="00F2146E">
              <w:rPr>
                <w:rFonts w:ascii="Times New Roman" w:hAnsi="Times New Roman"/>
                <w:color w:val="000000"/>
                <w:sz w:val="24"/>
                <w:szCs w:val="24"/>
              </w:rPr>
              <w:t>78%</w:t>
            </w:r>
          </w:p>
        </w:tc>
        <w:tc>
          <w:tcPr>
            <w:tcW w:w="1135" w:type="dxa"/>
            <w:tcBorders>
              <w:top w:val="single" w:sz="4" w:space="0" w:color="auto"/>
              <w:left w:val="single" w:sz="4" w:space="0" w:color="auto"/>
              <w:bottom w:val="single" w:sz="4" w:space="0" w:color="auto"/>
              <w:right w:val="single" w:sz="4" w:space="0" w:color="auto"/>
            </w:tcBorders>
            <w:vAlign w:val="center"/>
          </w:tcPr>
          <w:p w14:paraId="2178A345" w14:textId="77777777" w:rsidR="004E2CAC" w:rsidRPr="00F2146E" w:rsidRDefault="004E2CAC" w:rsidP="00F2146E">
            <w:pPr>
              <w:rPr>
                <w:rFonts w:ascii="Times New Roman" w:hAnsi="Times New Roman"/>
                <w:b/>
                <w:bCs/>
                <w:sz w:val="24"/>
                <w:szCs w:val="24"/>
              </w:rPr>
            </w:pPr>
            <w:r w:rsidRPr="00F2146E">
              <w:rPr>
                <w:rFonts w:ascii="Times New Roman" w:hAnsi="Times New Roman"/>
                <w:color w:val="000000"/>
                <w:sz w:val="24"/>
                <w:szCs w:val="24"/>
              </w:rPr>
              <w:t>100%</w:t>
            </w:r>
          </w:p>
        </w:tc>
        <w:tc>
          <w:tcPr>
            <w:tcW w:w="1135" w:type="dxa"/>
            <w:tcBorders>
              <w:top w:val="single" w:sz="4" w:space="0" w:color="auto"/>
              <w:left w:val="single" w:sz="4" w:space="0" w:color="auto"/>
              <w:bottom w:val="single" w:sz="4" w:space="0" w:color="auto"/>
              <w:right w:val="single" w:sz="4" w:space="0" w:color="auto"/>
            </w:tcBorders>
            <w:vAlign w:val="center"/>
          </w:tcPr>
          <w:p w14:paraId="51C88E21" w14:textId="569A82AD" w:rsidR="004E2CAC" w:rsidRPr="00F2146E" w:rsidRDefault="002364E3" w:rsidP="00F2146E">
            <w:pPr>
              <w:rPr>
                <w:rFonts w:ascii="Times New Roman" w:hAnsi="Times New Roman"/>
                <w:color w:val="000000"/>
                <w:sz w:val="24"/>
                <w:szCs w:val="24"/>
              </w:rPr>
            </w:pPr>
            <w:r>
              <w:rPr>
                <w:rFonts w:ascii="Times New Roman" w:hAnsi="Times New Roman"/>
                <w:color w:val="000000"/>
                <w:sz w:val="24"/>
                <w:szCs w:val="24"/>
              </w:rPr>
              <w:t>75%</w:t>
            </w:r>
          </w:p>
        </w:tc>
      </w:tr>
      <w:tr w:rsidR="004E2CAC" w:rsidRPr="006F53F8" w14:paraId="2B7925E4" w14:textId="160174F0" w:rsidTr="004E2CAC">
        <w:trPr>
          <w:trHeight w:val="511"/>
          <w:jc w:val="center"/>
        </w:trPr>
        <w:tc>
          <w:tcPr>
            <w:tcW w:w="3392" w:type="dxa"/>
            <w:tcBorders>
              <w:top w:val="single" w:sz="4" w:space="0" w:color="auto"/>
              <w:left w:val="single" w:sz="4" w:space="0" w:color="auto"/>
              <w:bottom w:val="single" w:sz="4" w:space="0" w:color="auto"/>
              <w:right w:val="single" w:sz="4" w:space="0" w:color="auto"/>
            </w:tcBorders>
            <w:vAlign w:val="center"/>
            <w:hideMark/>
          </w:tcPr>
          <w:p w14:paraId="54C8CF1F" w14:textId="77777777" w:rsidR="004E2CAC" w:rsidRPr="006F53F8" w:rsidRDefault="004E2CAC" w:rsidP="00F2146E">
            <w:pPr>
              <w:rPr>
                <w:rFonts w:ascii="Times New Roman" w:hAnsi="Times New Roman"/>
                <w:b/>
                <w:bCs/>
                <w:sz w:val="24"/>
                <w:szCs w:val="24"/>
              </w:rPr>
            </w:pPr>
            <w:r w:rsidRPr="006F53F8">
              <w:rPr>
                <w:rFonts w:ascii="Times New Roman" w:hAnsi="Times New Roman"/>
                <w:color w:val="000000"/>
                <w:sz w:val="24"/>
                <w:szCs w:val="24"/>
              </w:rPr>
              <w:t>Öğrenme Kaynakları ve Teknolojik Kaynaklar</w:t>
            </w:r>
          </w:p>
        </w:tc>
        <w:tc>
          <w:tcPr>
            <w:tcW w:w="1135" w:type="dxa"/>
            <w:tcBorders>
              <w:top w:val="single" w:sz="4" w:space="0" w:color="auto"/>
              <w:left w:val="single" w:sz="4" w:space="0" w:color="auto"/>
              <w:bottom w:val="single" w:sz="4" w:space="0" w:color="auto"/>
              <w:right w:val="single" w:sz="4" w:space="0" w:color="auto"/>
            </w:tcBorders>
            <w:vAlign w:val="center"/>
          </w:tcPr>
          <w:p w14:paraId="4EB4AABE" w14:textId="77777777" w:rsidR="004E2CAC" w:rsidRPr="00F2146E" w:rsidRDefault="004E2CAC" w:rsidP="00F2146E">
            <w:pPr>
              <w:rPr>
                <w:rFonts w:ascii="Times New Roman" w:hAnsi="Times New Roman"/>
                <w:color w:val="000000"/>
                <w:sz w:val="24"/>
                <w:szCs w:val="24"/>
              </w:rPr>
            </w:pPr>
            <w:r w:rsidRPr="00F2146E">
              <w:rPr>
                <w:rFonts w:ascii="Times New Roman" w:hAnsi="Times New Roman"/>
                <w:color w:val="000000"/>
                <w:sz w:val="24"/>
                <w:szCs w:val="24"/>
              </w:rPr>
              <w:t>92%</w:t>
            </w:r>
          </w:p>
        </w:tc>
        <w:tc>
          <w:tcPr>
            <w:tcW w:w="1135" w:type="dxa"/>
            <w:tcBorders>
              <w:top w:val="single" w:sz="4" w:space="0" w:color="auto"/>
              <w:left w:val="single" w:sz="4" w:space="0" w:color="auto"/>
              <w:bottom w:val="single" w:sz="4" w:space="0" w:color="auto"/>
              <w:right w:val="single" w:sz="4" w:space="0" w:color="auto"/>
            </w:tcBorders>
            <w:vAlign w:val="center"/>
          </w:tcPr>
          <w:p w14:paraId="04072460" w14:textId="77777777" w:rsidR="004E2CAC" w:rsidRPr="00F2146E" w:rsidRDefault="004E2CAC" w:rsidP="00F2146E">
            <w:pPr>
              <w:rPr>
                <w:rFonts w:ascii="Times New Roman" w:hAnsi="Times New Roman"/>
                <w:b/>
                <w:bCs/>
                <w:sz w:val="24"/>
                <w:szCs w:val="24"/>
              </w:rPr>
            </w:pPr>
            <w:r w:rsidRPr="00F2146E">
              <w:rPr>
                <w:rFonts w:ascii="Times New Roman" w:hAnsi="Times New Roman"/>
                <w:color w:val="000000"/>
                <w:sz w:val="24"/>
                <w:szCs w:val="24"/>
              </w:rPr>
              <w:t>84%</w:t>
            </w:r>
          </w:p>
        </w:tc>
        <w:tc>
          <w:tcPr>
            <w:tcW w:w="1135" w:type="dxa"/>
            <w:tcBorders>
              <w:top w:val="single" w:sz="4" w:space="0" w:color="auto"/>
              <w:left w:val="single" w:sz="4" w:space="0" w:color="auto"/>
              <w:bottom w:val="single" w:sz="4" w:space="0" w:color="auto"/>
              <w:right w:val="single" w:sz="4" w:space="0" w:color="auto"/>
            </w:tcBorders>
            <w:vAlign w:val="center"/>
          </w:tcPr>
          <w:p w14:paraId="210B3930" w14:textId="5155515C" w:rsidR="004E2CAC" w:rsidRPr="00F2146E" w:rsidRDefault="004E2CAC" w:rsidP="00F2146E">
            <w:pPr>
              <w:rPr>
                <w:rFonts w:ascii="Times New Roman" w:hAnsi="Times New Roman"/>
                <w:b/>
                <w:bCs/>
                <w:sz w:val="24"/>
                <w:szCs w:val="24"/>
              </w:rPr>
            </w:pPr>
            <w:r w:rsidRPr="00F2146E">
              <w:rPr>
                <w:rFonts w:ascii="Times New Roman" w:hAnsi="Times New Roman"/>
                <w:color w:val="000000"/>
                <w:sz w:val="24"/>
                <w:szCs w:val="24"/>
              </w:rPr>
              <w:t>75%</w:t>
            </w:r>
          </w:p>
        </w:tc>
        <w:tc>
          <w:tcPr>
            <w:tcW w:w="1135" w:type="dxa"/>
            <w:tcBorders>
              <w:top w:val="single" w:sz="4" w:space="0" w:color="auto"/>
              <w:left w:val="single" w:sz="4" w:space="0" w:color="auto"/>
              <w:bottom w:val="single" w:sz="4" w:space="0" w:color="auto"/>
              <w:right w:val="single" w:sz="4" w:space="0" w:color="auto"/>
            </w:tcBorders>
            <w:vAlign w:val="center"/>
          </w:tcPr>
          <w:p w14:paraId="469DB6C3" w14:textId="77777777" w:rsidR="004E2CAC" w:rsidRPr="00F2146E" w:rsidRDefault="004E2CAC" w:rsidP="00F2146E">
            <w:pPr>
              <w:rPr>
                <w:rFonts w:ascii="Times New Roman" w:hAnsi="Times New Roman"/>
                <w:b/>
                <w:bCs/>
                <w:sz w:val="24"/>
                <w:szCs w:val="24"/>
              </w:rPr>
            </w:pPr>
            <w:r w:rsidRPr="00F2146E">
              <w:rPr>
                <w:rFonts w:ascii="Times New Roman" w:hAnsi="Times New Roman"/>
                <w:color w:val="000000"/>
                <w:sz w:val="24"/>
                <w:szCs w:val="24"/>
              </w:rPr>
              <w:t>100%</w:t>
            </w:r>
          </w:p>
        </w:tc>
        <w:tc>
          <w:tcPr>
            <w:tcW w:w="1135" w:type="dxa"/>
            <w:tcBorders>
              <w:top w:val="single" w:sz="4" w:space="0" w:color="auto"/>
              <w:left w:val="single" w:sz="4" w:space="0" w:color="auto"/>
              <w:bottom w:val="single" w:sz="4" w:space="0" w:color="auto"/>
              <w:right w:val="single" w:sz="4" w:space="0" w:color="auto"/>
            </w:tcBorders>
            <w:vAlign w:val="center"/>
          </w:tcPr>
          <w:p w14:paraId="50EFD2B5" w14:textId="159A9E58" w:rsidR="004E2CAC" w:rsidRPr="00F2146E" w:rsidRDefault="002364E3" w:rsidP="00F2146E">
            <w:pPr>
              <w:rPr>
                <w:rFonts w:ascii="Times New Roman" w:hAnsi="Times New Roman"/>
                <w:color w:val="000000"/>
                <w:sz w:val="24"/>
                <w:szCs w:val="24"/>
              </w:rPr>
            </w:pPr>
            <w:r>
              <w:rPr>
                <w:rFonts w:ascii="Times New Roman" w:hAnsi="Times New Roman"/>
                <w:color w:val="000000"/>
                <w:sz w:val="24"/>
                <w:szCs w:val="24"/>
              </w:rPr>
              <w:t>75%</w:t>
            </w:r>
          </w:p>
        </w:tc>
      </w:tr>
      <w:tr w:rsidR="004E2CAC" w:rsidRPr="006F53F8" w14:paraId="4D1598C0" w14:textId="1B735A73" w:rsidTr="004E2CAC">
        <w:trPr>
          <w:trHeight w:val="246"/>
          <w:jc w:val="center"/>
        </w:trPr>
        <w:tc>
          <w:tcPr>
            <w:tcW w:w="3392" w:type="dxa"/>
            <w:tcBorders>
              <w:top w:val="single" w:sz="4" w:space="0" w:color="auto"/>
              <w:left w:val="single" w:sz="4" w:space="0" w:color="auto"/>
              <w:bottom w:val="single" w:sz="4" w:space="0" w:color="auto"/>
              <w:right w:val="single" w:sz="4" w:space="0" w:color="auto"/>
            </w:tcBorders>
            <w:vAlign w:val="center"/>
            <w:hideMark/>
          </w:tcPr>
          <w:p w14:paraId="61AF6781" w14:textId="77777777" w:rsidR="004E2CAC" w:rsidRPr="006F53F8" w:rsidRDefault="004E2CAC" w:rsidP="00F2146E">
            <w:pPr>
              <w:rPr>
                <w:rFonts w:ascii="Times New Roman" w:hAnsi="Times New Roman"/>
                <w:b/>
                <w:bCs/>
                <w:sz w:val="24"/>
                <w:szCs w:val="24"/>
              </w:rPr>
            </w:pPr>
            <w:r w:rsidRPr="006F53F8">
              <w:rPr>
                <w:rFonts w:ascii="Times New Roman" w:hAnsi="Times New Roman"/>
                <w:color w:val="000000"/>
                <w:sz w:val="24"/>
                <w:szCs w:val="24"/>
              </w:rPr>
              <w:t>Kütüphane Kaynakları</w:t>
            </w:r>
          </w:p>
        </w:tc>
        <w:tc>
          <w:tcPr>
            <w:tcW w:w="1135" w:type="dxa"/>
            <w:tcBorders>
              <w:top w:val="single" w:sz="4" w:space="0" w:color="auto"/>
              <w:left w:val="single" w:sz="4" w:space="0" w:color="auto"/>
              <w:bottom w:val="single" w:sz="4" w:space="0" w:color="auto"/>
              <w:right w:val="single" w:sz="4" w:space="0" w:color="auto"/>
            </w:tcBorders>
            <w:vAlign w:val="center"/>
          </w:tcPr>
          <w:p w14:paraId="4A1001CD" w14:textId="77777777" w:rsidR="004E2CAC" w:rsidRPr="00F2146E" w:rsidRDefault="004E2CAC" w:rsidP="00F2146E">
            <w:pPr>
              <w:rPr>
                <w:rFonts w:ascii="Times New Roman" w:hAnsi="Times New Roman"/>
                <w:color w:val="000000"/>
                <w:sz w:val="24"/>
                <w:szCs w:val="24"/>
              </w:rPr>
            </w:pPr>
            <w:r w:rsidRPr="00F2146E">
              <w:rPr>
                <w:rFonts w:ascii="Times New Roman" w:hAnsi="Times New Roman"/>
                <w:color w:val="000000"/>
                <w:sz w:val="24"/>
                <w:szCs w:val="24"/>
              </w:rPr>
              <w:t>75%</w:t>
            </w:r>
          </w:p>
        </w:tc>
        <w:tc>
          <w:tcPr>
            <w:tcW w:w="1135" w:type="dxa"/>
            <w:tcBorders>
              <w:top w:val="single" w:sz="4" w:space="0" w:color="auto"/>
              <w:left w:val="single" w:sz="4" w:space="0" w:color="auto"/>
              <w:bottom w:val="single" w:sz="4" w:space="0" w:color="auto"/>
              <w:right w:val="single" w:sz="4" w:space="0" w:color="auto"/>
            </w:tcBorders>
            <w:vAlign w:val="center"/>
          </w:tcPr>
          <w:p w14:paraId="6321E99E" w14:textId="77777777" w:rsidR="004E2CAC" w:rsidRPr="00F2146E" w:rsidRDefault="004E2CAC" w:rsidP="00F2146E">
            <w:pPr>
              <w:rPr>
                <w:rFonts w:ascii="Times New Roman" w:hAnsi="Times New Roman"/>
                <w:b/>
                <w:bCs/>
                <w:sz w:val="24"/>
                <w:szCs w:val="24"/>
              </w:rPr>
            </w:pPr>
            <w:r w:rsidRPr="00F2146E">
              <w:rPr>
                <w:rFonts w:ascii="Times New Roman" w:hAnsi="Times New Roman"/>
                <w:color w:val="000000"/>
                <w:sz w:val="24"/>
                <w:szCs w:val="24"/>
              </w:rPr>
              <w:t>84%</w:t>
            </w:r>
          </w:p>
        </w:tc>
        <w:tc>
          <w:tcPr>
            <w:tcW w:w="1135" w:type="dxa"/>
            <w:tcBorders>
              <w:top w:val="single" w:sz="4" w:space="0" w:color="auto"/>
              <w:left w:val="single" w:sz="4" w:space="0" w:color="auto"/>
              <w:bottom w:val="single" w:sz="4" w:space="0" w:color="auto"/>
              <w:right w:val="single" w:sz="4" w:space="0" w:color="auto"/>
            </w:tcBorders>
            <w:vAlign w:val="center"/>
          </w:tcPr>
          <w:p w14:paraId="270C2B91" w14:textId="7A99086F" w:rsidR="004E2CAC" w:rsidRPr="00F2146E" w:rsidRDefault="004E2CAC" w:rsidP="00F2146E">
            <w:pPr>
              <w:rPr>
                <w:rFonts w:ascii="Times New Roman" w:hAnsi="Times New Roman"/>
                <w:b/>
                <w:bCs/>
                <w:sz w:val="24"/>
                <w:szCs w:val="24"/>
              </w:rPr>
            </w:pPr>
            <w:r w:rsidRPr="00F2146E">
              <w:rPr>
                <w:rFonts w:ascii="Times New Roman" w:hAnsi="Times New Roman"/>
                <w:color w:val="000000"/>
                <w:sz w:val="24"/>
                <w:szCs w:val="24"/>
              </w:rPr>
              <w:t>81%</w:t>
            </w:r>
          </w:p>
        </w:tc>
        <w:tc>
          <w:tcPr>
            <w:tcW w:w="1135" w:type="dxa"/>
            <w:tcBorders>
              <w:top w:val="single" w:sz="4" w:space="0" w:color="auto"/>
              <w:left w:val="single" w:sz="4" w:space="0" w:color="auto"/>
              <w:bottom w:val="single" w:sz="4" w:space="0" w:color="auto"/>
              <w:right w:val="single" w:sz="4" w:space="0" w:color="auto"/>
            </w:tcBorders>
            <w:vAlign w:val="center"/>
          </w:tcPr>
          <w:p w14:paraId="18F01300" w14:textId="77777777" w:rsidR="004E2CAC" w:rsidRPr="00F2146E" w:rsidRDefault="004E2CAC" w:rsidP="00F2146E">
            <w:pPr>
              <w:rPr>
                <w:rFonts w:ascii="Times New Roman" w:hAnsi="Times New Roman"/>
                <w:b/>
                <w:bCs/>
                <w:sz w:val="24"/>
                <w:szCs w:val="24"/>
              </w:rPr>
            </w:pPr>
            <w:r w:rsidRPr="00F2146E">
              <w:rPr>
                <w:rFonts w:ascii="Times New Roman" w:hAnsi="Times New Roman"/>
                <w:color w:val="000000"/>
                <w:sz w:val="24"/>
                <w:szCs w:val="24"/>
              </w:rPr>
              <w:t>93%</w:t>
            </w:r>
          </w:p>
        </w:tc>
        <w:tc>
          <w:tcPr>
            <w:tcW w:w="1135" w:type="dxa"/>
            <w:tcBorders>
              <w:top w:val="single" w:sz="4" w:space="0" w:color="auto"/>
              <w:left w:val="single" w:sz="4" w:space="0" w:color="auto"/>
              <w:bottom w:val="single" w:sz="4" w:space="0" w:color="auto"/>
              <w:right w:val="single" w:sz="4" w:space="0" w:color="auto"/>
            </w:tcBorders>
            <w:vAlign w:val="center"/>
          </w:tcPr>
          <w:p w14:paraId="3361A873" w14:textId="2A9B4A06" w:rsidR="004E2CAC" w:rsidRPr="00F2146E" w:rsidRDefault="002364E3" w:rsidP="00F2146E">
            <w:pPr>
              <w:rPr>
                <w:rFonts w:ascii="Times New Roman" w:hAnsi="Times New Roman"/>
                <w:color w:val="000000"/>
                <w:sz w:val="24"/>
                <w:szCs w:val="24"/>
              </w:rPr>
            </w:pPr>
            <w:r>
              <w:rPr>
                <w:rFonts w:ascii="Times New Roman" w:hAnsi="Times New Roman"/>
                <w:color w:val="000000"/>
                <w:sz w:val="24"/>
                <w:szCs w:val="24"/>
              </w:rPr>
              <w:t>80%</w:t>
            </w:r>
          </w:p>
        </w:tc>
      </w:tr>
      <w:tr w:rsidR="004E2CAC" w:rsidRPr="006F53F8" w14:paraId="5FF8F62E" w14:textId="4487FFDF" w:rsidTr="004E2CAC">
        <w:trPr>
          <w:trHeight w:val="502"/>
          <w:jc w:val="center"/>
        </w:trPr>
        <w:tc>
          <w:tcPr>
            <w:tcW w:w="3392" w:type="dxa"/>
            <w:tcBorders>
              <w:top w:val="single" w:sz="4" w:space="0" w:color="auto"/>
              <w:left w:val="single" w:sz="4" w:space="0" w:color="auto"/>
              <w:bottom w:val="single" w:sz="4" w:space="0" w:color="auto"/>
              <w:right w:val="single" w:sz="4" w:space="0" w:color="auto"/>
            </w:tcBorders>
            <w:vAlign w:val="center"/>
            <w:hideMark/>
          </w:tcPr>
          <w:p w14:paraId="5091EEF7" w14:textId="77777777" w:rsidR="004E2CAC" w:rsidRPr="006F53F8" w:rsidRDefault="004E2CAC" w:rsidP="00F2146E">
            <w:pPr>
              <w:rPr>
                <w:rFonts w:ascii="Times New Roman" w:hAnsi="Times New Roman"/>
                <w:b/>
                <w:bCs/>
                <w:sz w:val="24"/>
                <w:szCs w:val="24"/>
              </w:rPr>
            </w:pPr>
            <w:r w:rsidRPr="006F53F8">
              <w:rPr>
                <w:rFonts w:ascii="Times New Roman" w:hAnsi="Times New Roman"/>
                <w:color w:val="000000"/>
                <w:sz w:val="24"/>
                <w:szCs w:val="24"/>
              </w:rPr>
              <w:t>Kariyer Danışmanlığı/ Planlama/ Yerleştirme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76FB5B51" w14:textId="77777777" w:rsidR="004E2CAC" w:rsidRPr="00F2146E" w:rsidRDefault="004E2CAC" w:rsidP="00F2146E">
            <w:pPr>
              <w:rPr>
                <w:rFonts w:ascii="Times New Roman" w:hAnsi="Times New Roman"/>
                <w:color w:val="000000"/>
                <w:sz w:val="24"/>
                <w:szCs w:val="24"/>
              </w:rPr>
            </w:pPr>
            <w:r w:rsidRPr="00F2146E">
              <w:rPr>
                <w:rFonts w:ascii="Times New Roman" w:hAnsi="Times New Roman"/>
                <w:color w:val="000000"/>
                <w:sz w:val="24"/>
                <w:szCs w:val="24"/>
              </w:rPr>
              <w:t>76%</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3EB28D1" w14:textId="77777777" w:rsidR="004E2CAC" w:rsidRPr="00F2146E" w:rsidRDefault="004E2CAC" w:rsidP="00F2146E">
            <w:pPr>
              <w:rPr>
                <w:rFonts w:ascii="Times New Roman" w:hAnsi="Times New Roman"/>
                <w:b/>
                <w:bCs/>
                <w:sz w:val="24"/>
                <w:szCs w:val="24"/>
              </w:rPr>
            </w:pPr>
            <w:r w:rsidRPr="00F2146E">
              <w:rPr>
                <w:rFonts w:ascii="Times New Roman" w:hAnsi="Times New Roman"/>
                <w:color w:val="000000"/>
                <w:sz w:val="24"/>
                <w:szCs w:val="24"/>
              </w:rPr>
              <w:t>66%</w:t>
            </w:r>
          </w:p>
        </w:tc>
        <w:tc>
          <w:tcPr>
            <w:tcW w:w="1135" w:type="dxa"/>
            <w:tcBorders>
              <w:top w:val="single" w:sz="4" w:space="0" w:color="auto"/>
              <w:left w:val="single" w:sz="4" w:space="0" w:color="auto"/>
              <w:bottom w:val="single" w:sz="4" w:space="0" w:color="auto"/>
              <w:right w:val="single" w:sz="4" w:space="0" w:color="auto"/>
            </w:tcBorders>
            <w:vAlign w:val="center"/>
            <w:hideMark/>
          </w:tcPr>
          <w:p w14:paraId="0F898D1B" w14:textId="01853678" w:rsidR="004E2CAC" w:rsidRPr="00F2146E" w:rsidRDefault="004E2CAC" w:rsidP="00F2146E">
            <w:pPr>
              <w:rPr>
                <w:rFonts w:ascii="Times New Roman" w:hAnsi="Times New Roman"/>
                <w:b/>
                <w:bCs/>
                <w:sz w:val="24"/>
                <w:szCs w:val="24"/>
              </w:rPr>
            </w:pPr>
            <w:r w:rsidRPr="00F2146E">
              <w:rPr>
                <w:rFonts w:ascii="Times New Roman" w:hAnsi="Times New Roman"/>
                <w:color w:val="000000"/>
                <w:sz w:val="24"/>
                <w:szCs w:val="24"/>
              </w:rPr>
              <w:t>75%</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AF6FA9C" w14:textId="77777777" w:rsidR="004E2CAC" w:rsidRPr="00F2146E" w:rsidRDefault="004E2CAC" w:rsidP="00F2146E">
            <w:pPr>
              <w:rPr>
                <w:rFonts w:ascii="Times New Roman" w:hAnsi="Times New Roman"/>
                <w:b/>
                <w:bCs/>
                <w:sz w:val="24"/>
                <w:szCs w:val="24"/>
              </w:rPr>
            </w:pPr>
            <w:r w:rsidRPr="00F2146E">
              <w:rPr>
                <w:rFonts w:ascii="Times New Roman" w:hAnsi="Times New Roman"/>
                <w:color w:val="000000"/>
                <w:sz w:val="24"/>
                <w:szCs w:val="24"/>
              </w:rPr>
              <w:t>90%</w:t>
            </w:r>
          </w:p>
        </w:tc>
        <w:tc>
          <w:tcPr>
            <w:tcW w:w="1135" w:type="dxa"/>
            <w:tcBorders>
              <w:top w:val="single" w:sz="4" w:space="0" w:color="auto"/>
              <w:left w:val="single" w:sz="4" w:space="0" w:color="auto"/>
              <w:bottom w:val="single" w:sz="4" w:space="0" w:color="auto"/>
              <w:right w:val="single" w:sz="4" w:space="0" w:color="auto"/>
            </w:tcBorders>
            <w:vAlign w:val="center"/>
          </w:tcPr>
          <w:p w14:paraId="306FDB6A" w14:textId="11DC3879" w:rsidR="004E2CAC" w:rsidRPr="00F2146E" w:rsidRDefault="002364E3" w:rsidP="00F2146E">
            <w:pPr>
              <w:rPr>
                <w:rFonts w:ascii="Times New Roman" w:hAnsi="Times New Roman"/>
                <w:color w:val="000000"/>
                <w:sz w:val="24"/>
                <w:szCs w:val="24"/>
              </w:rPr>
            </w:pPr>
            <w:r>
              <w:rPr>
                <w:rFonts w:ascii="Times New Roman" w:hAnsi="Times New Roman"/>
                <w:color w:val="000000"/>
                <w:sz w:val="24"/>
                <w:szCs w:val="24"/>
              </w:rPr>
              <w:t>83%</w:t>
            </w:r>
          </w:p>
        </w:tc>
      </w:tr>
      <w:tr w:rsidR="004E2CAC" w:rsidRPr="006F53F8" w14:paraId="771C2D6F" w14:textId="4E413D56" w:rsidTr="004E2CAC">
        <w:trPr>
          <w:trHeight w:val="511"/>
          <w:jc w:val="center"/>
        </w:trPr>
        <w:tc>
          <w:tcPr>
            <w:tcW w:w="3392" w:type="dxa"/>
            <w:tcBorders>
              <w:top w:val="single" w:sz="4" w:space="0" w:color="auto"/>
              <w:left w:val="single" w:sz="4" w:space="0" w:color="auto"/>
              <w:bottom w:val="single" w:sz="4" w:space="0" w:color="auto"/>
              <w:right w:val="single" w:sz="4" w:space="0" w:color="auto"/>
            </w:tcBorders>
            <w:vAlign w:val="center"/>
            <w:hideMark/>
          </w:tcPr>
          <w:p w14:paraId="6D0935CC" w14:textId="77777777" w:rsidR="004E2CAC" w:rsidRPr="006F53F8" w:rsidRDefault="004E2CAC" w:rsidP="00F2146E">
            <w:pPr>
              <w:rPr>
                <w:rFonts w:ascii="Times New Roman" w:hAnsi="Times New Roman"/>
                <w:b/>
                <w:bCs/>
                <w:sz w:val="24"/>
                <w:szCs w:val="24"/>
              </w:rPr>
            </w:pPr>
            <w:r w:rsidRPr="006F53F8">
              <w:rPr>
                <w:rFonts w:ascii="Times New Roman" w:hAnsi="Times New Roman"/>
                <w:color w:val="000000"/>
                <w:sz w:val="24"/>
                <w:szCs w:val="24"/>
              </w:rPr>
              <w:t>Öğrenci Organizasyonları ve Kulüpleri</w:t>
            </w:r>
          </w:p>
        </w:tc>
        <w:tc>
          <w:tcPr>
            <w:tcW w:w="1135" w:type="dxa"/>
            <w:tcBorders>
              <w:top w:val="single" w:sz="4" w:space="0" w:color="auto"/>
              <w:left w:val="single" w:sz="4" w:space="0" w:color="auto"/>
              <w:bottom w:val="single" w:sz="4" w:space="0" w:color="auto"/>
              <w:right w:val="single" w:sz="4" w:space="0" w:color="auto"/>
            </w:tcBorders>
            <w:vAlign w:val="center"/>
            <w:hideMark/>
          </w:tcPr>
          <w:p w14:paraId="64F475CF" w14:textId="77777777" w:rsidR="004E2CAC" w:rsidRPr="00F2146E" w:rsidRDefault="004E2CAC" w:rsidP="00F2146E">
            <w:pPr>
              <w:rPr>
                <w:rFonts w:ascii="Times New Roman" w:hAnsi="Times New Roman"/>
                <w:color w:val="000000"/>
                <w:sz w:val="24"/>
                <w:szCs w:val="24"/>
              </w:rPr>
            </w:pPr>
            <w:r w:rsidRPr="00F2146E">
              <w:rPr>
                <w:rFonts w:ascii="Times New Roman" w:hAnsi="Times New Roman"/>
                <w:color w:val="000000"/>
                <w:sz w:val="24"/>
                <w:szCs w:val="24"/>
              </w:rPr>
              <w:t>76%</w:t>
            </w:r>
          </w:p>
        </w:tc>
        <w:tc>
          <w:tcPr>
            <w:tcW w:w="1135" w:type="dxa"/>
            <w:tcBorders>
              <w:top w:val="single" w:sz="4" w:space="0" w:color="auto"/>
              <w:left w:val="single" w:sz="4" w:space="0" w:color="auto"/>
              <w:bottom w:val="single" w:sz="4" w:space="0" w:color="auto"/>
              <w:right w:val="single" w:sz="4" w:space="0" w:color="auto"/>
            </w:tcBorders>
            <w:vAlign w:val="center"/>
            <w:hideMark/>
          </w:tcPr>
          <w:p w14:paraId="1158668F" w14:textId="77777777" w:rsidR="004E2CAC" w:rsidRPr="00F2146E" w:rsidRDefault="004E2CAC" w:rsidP="00F2146E">
            <w:pPr>
              <w:rPr>
                <w:rFonts w:ascii="Times New Roman" w:hAnsi="Times New Roman"/>
                <w:b/>
                <w:bCs/>
                <w:sz w:val="24"/>
                <w:szCs w:val="24"/>
              </w:rPr>
            </w:pPr>
            <w:r w:rsidRPr="00F2146E">
              <w:rPr>
                <w:rFonts w:ascii="Times New Roman" w:hAnsi="Times New Roman"/>
                <w:color w:val="000000"/>
                <w:sz w:val="24"/>
                <w:szCs w:val="24"/>
              </w:rPr>
              <w:t>71%</w:t>
            </w:r>
          </w:p>
        </w:tc>
        <w:tc>
          <w:tcPr>
            <w:tcW w:w="1135" w:type="dxa"/>
            <w:tcBorders>
              <w:top w:val="single" w:sz="4" w:space="0" w:color="auto"/>
              <w:left w:val="single" w:sz="4" w:space="0" w:color="auto"/>
              <w:bottom w:val="single" w:sz="4" w:space="0" w:color="auto"/>
              <w:right w:val="single" w:sz="4" w:space="0" w:color="auto"/>
            </w:tcBorders>
            <w:vAlign w:val="center"/>
            <w:hideMark/>
          </w:tcPr>
          <w:p w14:paraId="0763460F" w14:textId="2718861D" w:rsidR="004E2CAC" w:rsidRPr="00F2146E" w:rsidRDefault="004E2CAC" w:rsidP="00F2146E">
            <w:pPr>
              <w:rPr>
                <w:rFonts w:ascii="Times New Roman" w:hAnsi="Times New Roman"/>
                <w:b/>
                <w:bCs/>
                <w:sz w:val="24"/>
                <w:szCs w:val="24"/>
              </w:rPr>
            </w:pPr>
            <w:r w:rsidRPr="00F2146E">
              <w:rPr>
                <w:rFonts w:ascii="Times New Roman" w:hAnsi="Times New Roman"/>
                <w:color w:val="000000"/>
                <w:sz w:val="24"/>
                <w:szCs w:val="24"/>
              </w:rPr>
              <w:t>68%</w:t>
            </w:r>
          </w:p>
        </w:tc>
        <w:tc>
          <w:tcPr>
            <w:tcW w:w="1135" w:type="dxa"/>
            <w:tcBorders>
              <w:top w:val="single" w:sz="4" w:space="0" w:color="auto"/>
              <w:left w:val="single" w:sz="4" w:space="0" w:color="auto"/>
              <w:bottom w:val="single" w:sz="4" w:space="0" w:color="auto"/>
              <w:right w:val="single" w:sz="4" w:space="0" w:color="auto"/>
            </w:tcBorders>
            <w:vAlign w:val="center"/>
            <w:hideMark/>
          </w:tcPr>
          <w:p w14:paraId="06835338" w14:textId="77777777" w:rsidR="004E2CAC" w:rsidRPr="00F2146E" w:rsidRDefault="004E2CAC" w:rsidP="00F2146E">
            <w:pPr>
              <w:rPr>
                <w:rFonts w:ascii="Times New Roman" w:hAnsi="Times New Roman"/>
                <w:b/>
                <w:bCs/>
                <w:sz w:val="24"/>
                <w:szCs w:val="24"/>
              </w:rPr>
            </w:pPr>
            <w:r w:rsidRPr="00F2146E">
              <w:rPr>
                <w:rFonts w:ascii="Times New Roman" w:hAnsi="Times New Roman"/>
                <w:color w:val="000000"/>
                <w:sz w:val="24"/>
                <w:szCs w:val="24"/>
              </w:rPr>
              <w:t>60%</w:t>
            </w:r>
          </w:p>
        </w:tc>
        <w:tc>
          <w:tcPr>
            <w:tcW w:w="1135" w:type="dxa"/>
            <w:tcBorders>
              <w:top w:val="single" w:sz="4" w:space="0" w:color="auto"/>
              <w:left w:val="single" w:sz="4" w:space="0" w:color="auto"/>
              <w:bottom w:val="single" w:sz="4" w:space="0" w:color="auto"/>
              <w:right w:val="single" w:sz="4" w:space="0" w:color="auto"/>
            </w:tcBorders>
            <w:vAlign w:val="center"/>
          </w:tcPr>
          <w:p w14:paraId="37DADF30" w14:textId="023ECACF" w:rsidR="004E2CAC" w:rsidRPr="00F2146E" w:rsidRDefault="002364E3" w:rsidP="00F2146E">
            <w:pPr>
              <w:rPr>
                <w:rFonts w:ascii="Times New Roman" w:hAnsi="Times New Roman"/>
                <w:color w:val="000000"/>
                <w:sz w:val="24"/>
                <w:szCs w:val="24"/>
              </w:rPr>
            </w:pPr>
            <w:r>
              <w:rPr>
                <w:rFonts w:ascii="Times New Roman" w:hAnsi="Times New Roman"/>
                <w:color w:val="000000"/>
                <w:sz w:val="24"/>
                <w:szCs w:val="24"/>
              </w:rPr>
              <w:t>80%</w:t>
            </w:r>
          </w:p>
        </w:tc>
      </w:tr>
      <w:tr w:rsidR="004E2CAC" w:rsidRPr="006F53F8" w14:paraId="6C3BF248" w14:textId="62B11132" w:rsidTr="004E2CAC">
        <w:trPr>
          <w:trHeight w:val="246"/>
          <w:jc w:val="center"/>
        </w:trPr>
        <w:tc>
          <w:tcPr>
            <w:tcW w:w="3392" w:type="dxa"/>
            <w:tcBorders>
              <w:top w:val="single" w:sz="4" w:space="0" w:color="auto"/>
              <w:left w:val="single" w:sz="4" w:space="0" w:color="auto"/>
              <w:bottom w:val="single" w:sz="4" w:space="0" w:color="auto"/>
              <w:right w:val="single" w:sz="4" w:space="0" w:color="auto"/>
            </w:tcBorders>
            <w:vAlign w:val="center"/>
            <w:hideMark/>
          </w:tcPr>
          <w:p w14:paraId="0F07EDF8" w14:textId="77777777" w:rsidR="004E2CAC" w:rsidRPr="006F53F8" w:rsidRDefault="004E2CAC" w:rsidP="00F2146E">
            <w:pPr>
              <w:rPr>
                <w:rFonts w:ascii="Times New Roman" w:hAnsi="Times New Roman"/>
                <w:b/>
                <w:bCs/>
                <w:sz w:val="24"/>
                <w:szCs w:val="24"/>
              </w:rPr>
            </w:pPr>
            <w:r w:rsidRPr="006F53F8">
              <w:rPr>
                <w:rFonts w:ascii="Times New Roman" w:hAnsi="Times New Roman"/>
                <w:color w:val="000000"/>
                <w:sz w:val="24"/>
                <w:szCs w:val="24"/>
              </w:rPr>
              <w:t>Programın Genel Kalitesi</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CC19666" w14:textId="77777777" w:rsidR="004E2CAC" w:rsidRPr="00F2146E" w:rsidRDefault="004E2CAC" w:rsidP="00F2146E">
            <w:pPr>
              <w:rPr>
                <w:rFonts w:ascii="Times New Roman" w:hAnsi="Times New Roman"/>
                <w:color w:val="000000"/>
                <w:sz w:val="24"/>
                <w:szCs w:val="24"/>
              </w:rPr>
            </w:pPr>
            <w:r w:rsidRPr="00F2146E">
              <w:rPr>
                <w:rFonts w:ascii="Times New Roman" w:hAnsi="Times New Roman"/>
                <w:color w:val="000000"/>
                <w:sz w:val="24"/>
                <w:szCs w:val="24"/>
              </w:rPr>
              <w:t>85%</w:t>
            </w:r>
          </w:p>
        </w:tc>
        <w:tc>
          <w:tcPr>
            <w:tcW w:w="1135" w:type="dxa"/>
            <w:tcBorders>
              <w:top w:val="single" w:sz="4" w:space="0" w:color="auto"/>
              <w:left w:val="single" w:sz="4" w:space="0" w:color="auto"/>
              <w:bottom w:val="single" w:sz="4" w:space="0" w:color="auto"/>
              <w:right w:val="single" w:sz="4" w:space="0" w:color="auto"/>
            </w:tcBorders>
            <w:vAlign w:val="center"/>
            <w:hideMark/>
          </w:tcPr>
          <w:p w14:paraId="09B3BC52" w14:textId="77777777" w:rsidR="004E2CAC" w:rsidRPr="00F2146E" w:rsidRDefault="004E2CAC" w:rsidP="00F2146E">
            <w:pPr>
              <w:rPr>
                <w:rFonts w:ascii="Times New Roman" w:hAnsi="Times New Roman"/>
                <w:b/>
                <w:bCs/>
                <w:sz w:val="24"/>
                <w:szCs w:val="24"/>
              </w:rPr>
            </w:pPr>
            <w:r w:rsidRPr="00F2146E">
              <w:rPr>
                <w:rFonts w:ascii="Times New Roman" w:hAnsi="Times New Roman"/>
                <w:color w:val="000000"/>
                <w:sz w:val="24"/>
                <w:szCs w:val="24"/>
              </w:rPr>
              <w:t>80%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F4C5388" w14:textId="38858B9C" w:rsidR="004E2CAC" w:rsidRPr="00F2146E" w:rsidRDefault="004E2CAC" w:rsidP="00F2146E">
            <w:pPr>
              <w:rPr>
                <w:rFonts w:ascii="Times New Roman" w:hAnsi="Times New Roman"/>
                <w:b/>
                <w:bCs/>
                <w:sz w:val="24"/>
                <w:szCs w:val="24"/>
              </w:rPr>
            </w:pPr>
            <w:r w:rsidRPr="00F2146E">
              <w:rPr>
                <w:rFonts w:ascii="Times New Roman" w:hAnsi="Times New Roman"/>
                <w:color w:val="000000"/>
                <w:sz w:val="24"/>
                <w:szCs w:val="24"/>
              </w:rPr>
              <w:t>78%</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E2D55A8" w14:textId="77777777" w:rsidR="004E2CAC" w:rsidRPr="00F2146E" w:rsidRDefault="004E2CAC" w:rsidP="00F2146E">
            <w:pPr>
              <w:rPr>
                <w:rFonts w:ascii="Times New Roman" w:hAnsi="Times New Roman"/>
                <w:b/>
                <w:bCs/>
                <w:sz w:val="24"/>
                <w:szCs w:val="24"/>
              </w:rPr>
            </w:pPr>
            <w:r w:rsidRPr="00F2146E">
              <w:rPr>
                <w:rFonts w:ascii="Times New Roman" w:hAnsi="Times New Roman"/>
                <w:color w:val="000000"/>
                <w:sz w:val="24"/>
                <w:szCs w:val="24"/>
              </w:rPr>
              <w:t>95%</w:t>
            </w:r>
          </w:p>
        </w:tc>
        <w:tc>
          <w:tcPr>
            <w:tcW w:w="1135" w:type="dxa"/>
            <w:tcBorders>
              <w:top w:val="single" w:sz="4" w:space="0" w:color="auto"/>
              <w:left w:val="single" w:sz="4" w:space="0" w:color="auto"/>
              <w:bottom w:val="single" w:sz="4" w:space="0" w:color="auto"/>
              <w:right w:val="single" w:sz="4" w:space="0" w:color="auto"/>
            </w:tcBorders>
            <w:vAlign w:val="center"/>
          </w:tcPr>
          <w:p w14:paraId="3DEDA66C" w14:textId="78C52FBB" w:rsidR="004E2CAC" w:rsidRPr="00F2146E" w:rsidRDefault="002364E3" w:rsidP="00F2146E">
            <w:pPr>
              <w:rPr>
                <w:rFonts w:ascii="Times New Roman" w:hAnsi="Times New Roman"/>
                <w:color w:val="000000"/>
                <w:sz w:val="24"/>
                <w:szCs w:val="24"/>
              </w:rPr>
            </w:pPr>
            <w:r>
              <w:rPr>
                <w:rFonts w:ascii="Times New Roman" w:hAnsi="Times New Roman"/>
                <w:color w:val="000000"/>
                <w:sz w:val="24"/>
                <w:szCs w:val="24"/>
              </w:rPr>
              <w:t>75%</w:t>
            </w:r>
          </w:p>
        </w:tc>
      </w:tr>
      <w:tr w:rsidR="004E2CAC" w:rsidRPr="006F53F8" w14:paraId="67D6EAA8" w14:textId="61164F5B" w:rsidTr="004E2CAC">
        <w:trPr>
          <w:trHeight w:val="255"/>
          <w:jc w:val="center"/>
        </w:trPr>
        <w:tc>
          <w:tcPr>
            <w:tcW w:w="3392" w:type="dxa"/>
            <w:tcBorders>
              <w:top w:val="single" w:sz="4" w:space="0" w:color="auto"/>
              <w:left w:val="single" w:sz="4" w:space="0" w:color="auto"/>
              <w:bottom w:val="single" w:sz="4" w:space="0" w:color="auto"/>
              <w:right w:val="single" w:sz="4" w:space="0" w:color="auto"/>
            </w:tcBorders>
            <w:vAlign w:val="center"/>
            <w:hideMark/>
          </w:tcPr>
          <w:p w14:paraId="52CAB5B5" w14:textId="77777777" w:rsidR="004E2CAC" w:rsidRPr="006F53F8" w:rsidRDefault="004E2CAC" w:rsidP="00F2146E">
            <w:pPr>
              <w:rPr>
                <w:rFonts w:ascii="Times New Roman" w:hAnsi="Times New Roman"/>
                <w:b/>
                <w:bCs/>
                <w:sz w:val="24"/>
                <w:szCs w:val="24"/>
              </w:rPr>
            </w:pPr>
            <w:r w:rsidRPr="006F53F8">
              <w:rPr>
                <w:rFonts w:ascii="Times New Roman" w:hAnsi="Times New Roman"/>
                <w:b/>
                <w:bCs/>
                <w:color w:val="000000"/>
                <w:sz w:val="24"/>
                <w:szCs w:val="24"/>
              </w:rPr>
              <w:t>Genel Ortalama</w:t>
            </w:r>
          </w:p>
        </w:tc>
        <w:tc>
          <w:tcPr>
            <w:tcW w:w="1135" w:type="dxa"/>
            <w:tcBorders>
              <w:top w:val="single" w:sz="4" w:space="0" w:color="auto"/>
              <w:left w:val="single" w:sz="4" w:space="0" w:color="auto"/>
              <w:bottom w:val="single" w:sz="4" w:space="0" w:color="auto"/>
              <w:right w:val="single" w:sz="4" w:space="0" w:color="auto"/>
            </w:tcBorders>
            <w:vAlign w:val="center"/>
            <w:hideMark/>
          </w:tcPr>
          <w:p w14:paraId="1BBE6703" w14:textId="77777777" w:rsidR="004E2CAC" w:rsidRPr="00F2146E" w:rsidRDefault="004E2CAC" w:rsidP="00F2146E">
            <w:pPr>
              <w:rPr>
                <w:rFonts w:ascii="Times New Roman" w:hAnsi="Times New Roman"/>
                <w:b/>
                <w:bCs/>
                <w:color w:val="000000"/>
                <w:sz w:val="24"/>
                <w:szCs w:val="24"/>
              </w:rPr>
            </w:pPr>
            <w:r w:rsidRPr="00F2146E">
              <w:rPr>
                <w:rFonts w:ascii="Times New Roman" w:hAnsi="Times New Roman"/>
                <w:b/>
                <w:bCs/>
                <w:color w:val="000000"/>
                <w:sz w:val="24"/>
                <w:szCs w:val="24"/>
              </w:rPr>
              <w:t>83%</w:t>
            </w:r>
          </w:p>
        </w:tc>
        <w:tc>
          <w:tcPr>
            <w:tcW w:w="1135" w:type="dxa"/>
            <w:tcBorders>
              <w:top w:val="single" w:sz="4" w:space="0" w:color="auto"/>
              <w:left w:val="single" w:sz="4" w:space="0" w:color="auto"/>
              <w:bottom w:val="single" w:sz="4" w:space="0" w:color="auto"/>
              <w:right w:val="single" w:sz="4" w:space="0" w:color="auto"/>
            </w:tcBorders>
            <w:vAlign w:val="center"/>
            <w:hideMark/>
          </w:tcPr>
          <w:p w14:paraId="7282AEEF" w14:textId="77777777" w:rsidR="004E2CAC" w:rsidRPr="00F2146E" w:rsidRDefault="004E2CAC" w:rsidP="00F2146E">
            <w:pPr>
              <w:rPr>
                <w:rFonts w:ascii="Times New Roman" w:hAnsi="Times New Roman"/>
                <w:b/>
                <w:bCs/>
                <w:sz w:val="24"/>
                <w:szCs w:val="24"/>
              </w:rPr>
            </w:pPr>
            <w:r w:rsidRPr="00F2146E">
              <w:rPr>
                <w:rFonts w:ascii="Times New Roman" w:hAnsi="Times New Roman"/>
                <w:b/>
                <w:bCs/>
                <w:color w:val="000000"/>
                <w:sz w:val="24"/>
                <w:szCs w:val="24"/>
              </w:rPr>
              <w:t>79%</w:t>
            </w:r>
          </w:p>
        </w:tc>
        <w:tc>
          <w:tcPr>
            <w:tcW w:w="1135" w:type="dxa"/>
            <w:tcBorders>
              <w:top w:val="single" w:sz="4" w:space="0" w:color="auto"/>
              <w:left w:val="single" w:sz="4" w:space="0" w:color="auto"/>
              <w:bottom w:val="single" w:sz="4" w:space="0" w:color="auto"/>
              <w:right w:val="single" w:sz="4" w:space="0" w:color="auto"/>
            </w:tcBorders>
            <w:vAlign w:val="center"/>
            <w:hideMark/>
          </w:tcPr>
          <w:p w14:paraId="1A7E06A8" w14:textId="77777777" w:rsidR="004E2CAC" w:rsidRPr="00F2146E" w:rsidRDefault="004E2CAC" w:rsidP="00F2146E">
            <w:pPr>
              <w:rPr>
                <w:rFonts w:ascii="Times New Roman" w:hAnsi="Times New Roman"/>
                <w:b/>
                <w:bCs/>
                <w:sz w:val="24"/>
                <w:szCs w:val="24"/>
              </w:rPr>
            </w:pPr>
            <w:r w:rsidRPr="00F2146E">
              <w:rPr>
                <w:rFonts w:ascii="Times New Roman" w:hAnsi="Times New Roman"/>
                <w:b/>
                <w:bCs/>
                <w:color w:val="000000"/>
                <w:sz w:val="24"/>
                <w:szCs w:val="24"/>
              </w:rPr>
              <w:t>78%</w:t>
            </w:r>
          </w:p>
        </w:tc>
        <w:tc>
          <w:tcPr>
            <w:tcW w:w="1135" w:type="dxa"/>
            <w:tcBorders>
              <w:top w:val="single" w:sz="4" w:space="0" w:color="auto"/>
              <w:left w:val="single" w:sz="4" w:space="0" w:color="auto"/>
              <w:bottom w:val="single" w:sz="4" w:space="0" w:color="auto"/>
              <w:right w:val="single" w:sz="4" w:space="0" w:color="auto"/>
            </w:tcBorders>
            <w:vAlign w:val="center"/>
            <w:hideMark/>
          </w:tcPr>
          <w:p w14:paraId="6FD20A02" w14:textId="77777777" w:rsidR="004E2CAC" w:rsidRPr="00F2146E" w:rsidRDefault="004E2CAC" w:rsidP="00F2146E">
            <w:pPr>
              <w:rPr>
                <w:rFonts w:ascii="Times New Roman" w:hAnsi="Times New Roman"/>
                <w:b/>
                <w:bCs/>
                <w:sz w:val="24"/>
                <w:szCs w:val="24"/>
              </w:rPr>
            </w:pPr>
            <w:r w:rsidRPr="00F2146E">
              <w:rPr>
                <w:rFonts w:ascii="Times New Roman" w:hAnsi="Times New Roman"/>
                <w:b/>
                <w:bCs/>
                <w:color w:val="000000"/>
                <w:sz w:val="24"/>
                <w:szCs w:val="24"/>
              </w:rPr>
              <w:t>90%</w:t>
            </w:r>
          </w:p>
        </w:tc>
        <w:tc>
          <w:tcPr>
            <w:tcW w:w="1135" w:type="dxa"/>
            <w:tcBorders>
              <w:top w:val="single" w:sz="4" w:space="0" w:color="auto"/>
              <w:left w:val="single" w:sz="4" w:space="0" w:color="auto"/>
              <w:bottom w:val="single" w:sz="4" w:space="0" w:color="auto"/>
              <w:right w:val="single" w:sz="4" w:space="0" w:color="auto"/>
            </w:tcBorders>
            <w:vAlign w:val="center"/>
          </w:tcPr>
          <w:p w14:paraId="2FEF32E5" w14:textId="462BF76E" w:rsidR="004E2CAC" w:rsidRPr="00F2146E" w:rsidRDefault="002364E3" w:rsidP="00F2146E">
            <w:pPr>
              <w:rPr>
                <w:rFonts w:ascii="Times New Roman" w:hAnsi="Times New Roman"/>
                <w:b/>
                <w:bCs/>
                <w:color w:val="000000"/>
                <w:sz w:val="24"/>
                <w:szCs w:val="24"/>
              </w:rPr>
            </w:pPr>
            <w:r>
              <w:rPr>
                <w:rFonts w:ascii="Times New Roman" w:hAnsi="Times New Roman"/>
                <w:b/>
                <w:bCs/>
                <w:color w:val="000000"/>
                <w:sz w:val="24"/>
                <w:szCs w:val="24"/>
              </w:rPr>
              <w:t>76%</w:t>
            </w:r>
          </w:p>
        </w:tc>
      </w:tr>
    </w:tbl>
    <w:p w14:paraId="3AF519A8" w14:textId="258CAB12" w:rsidR="008E2E23" w:rsidRDefault="008E2E23" w:rsidP="008E2E23">
      <w:pPr>
        <w:spacing w:after="0" w:line="276" w:lineRule="auto"/>
        <w:jc w:val="both"/>
        <w:rPr>
          <w:rFonts w:asciiTheme="majorBidi" w:hAnsiTheme="majorBidi" w:cstheme="majorBidi"/>
          <w:sz w:val="20"/>
          <w:szCs w:val="20"/>
        </w:rPr>
      </w:pPr>
      <w:r>
        <w:rPr>
          <w:rFonts w:asciiTheme="majorBidi" w:hAnsiTheme="majorBidi" w:cstheme="majorBidi"/>
          <w:sz w:val="20"/>
          <w:szCs w:val="20"/>
        </w:rPr>
        <w:t xml:space="preserve">*: </w:t>
      </w:r>
      <w:r w:rsidRPr="006F53F8">
        <w:rPr>
          <w:rFonts w:asciiTheme="majorBidi" w:hAnsiTheme="majorBidi" w:cstheme="majorBidi"/>
          <w:sz w:val="20"/>
          <w:szCs w:val="20"/>
        </w:rPr>
        <w:t xml:space="preserve">Öğrenme ortamı değerlendirmelerinin oranlarının yıllara göre </w:t>
      </w:r>
      <w:r w:rsidR="002364E3">
        <w:rPr>
          <w:rFonts w:asciiTheme="majorBidi" w:hAnsiTheme="majorBidi" w:cstheme="majorBidi"/>
          <w:sz w:val="20"/>
          <w:szCs w:val="20"/>
        </w:rPr>
        <w:t>değişkenlik gösterdiği</w:t>
      </w:r>
      <w:r w:rsidRPr="006F53F8">
        <w:rPr>
          <w:rFonts w:asciiTheme="majorBidi" w:hAnsiTheme="majorBidi" w:cstheme="majorBidi"/>
          <w:sz w:val="20"/>
          <w:szCs w:val="20"/>
        </w:rPr>
        <w:t xml:space="preserve"> görülmektedir. Bu dönemin bir kısmının Covid 19 pandemi dönemine gelmesi nedeni ile ölçülen program çıktılarında küçük düşüşler görülmektedir.</w:t>
      </w:r>
      <w:r w:rsidR="002364E3">
        <w:rPr>
          <w:rFonts w:asciiTheme="majorBidi" w:hAnsiTheme="majorBidi" w:cstheme="majorBidi"/>
          <w:sz w:val="20"/>
          <w:szCs w:val="20"/>
        </w:rPr>
        <w:t xml:space="preserve"> Pandeminin bir başka etkisi ise belirli yıllarda üniversite kontenjanlarının dolmaması nedeni ile sınıf mevcutlarının az olması olmuştur. Bu durum anketlere de yansımıştır. İlerleyen yıllarda sınıf mevcutlarının normal seyrine dönmesi ile bu kriterdeki ortalamanın tekrar yükseleceği düşünülmektedir. Ayrıca öğrencilerin bölümdeki derslerin çeşitliliğinden ve müfredattan da daha az memnun oldukları görülmüştür. Bu durum fakülte toplantısında görüşülmek üzere not edilmiş olup, gereken düzenlemeler fakülte kurul kararı ile yapılacaktır. </w:t>
      </w:r>
    </w:p>
    <w:p w14:paraId="67E607B6" w14:textId="77777777" w:rsidR="008E2E23" w:rsidRDefault="008E2E23" w:rsidP="005013A5">
      <w:pPr>
        <w:autoSpaceDE w:val="0"/>
        <w:autoSpaceDN w:val="0"/>
        <w:adjustRightInd w:val="0"/>
        <w:spacing w:after="0"/>
        <w:jc w:val="both"/>
        <w:rPr>
          <w:rFonts w:ascii="Times New Roman" w:hAnsi="Times New Roman" w:cs="Times New Roman"/>
          <w:b/>
          <w:sz w:val="24"/>
          <w:szCs w:val="24"/>
        </w:rPr>
      </w:pPr>
    </w:p>
    <w:p w14:paraId="7EC2CE78" w14:textId="097988E4" w:rsidR="005013A5" w:rsidRPr="003833B8" w:rsidRDefault="005013A5" w:rsidP="005013A5">
      <w:pPr>
        <w:autoSpaceDE w:val="0"/>
        <w:autoSpaceDN w:val="0"/>
        <w:adjustRightInd w:val="0"/>
        <w:spacing w:after="0"/>
        <w:jc w:val="both"/>
        <w:rPr>
          <w:rFonts w:ascii="Times New Roman" w:hAnsi="Times New Roman" w:cs="Times New Roman"/>
          <w:sz w:val="24"/>
          <w:szCs w:val="24"/>
        </w:rPr>
      </w:pPr>
    </w:p>
    <w:p w14:paraId="6324518A" w14:textId="77777777" w:rsidR="00100116" w:rsidRDefault="00100116" w:rsidP="0011156C">
      <w:pPr>
        <w:spacing w:after="0" w:line="276" w:lineRule="auto"/>
        <w:jc w:val="both"/>
        <w:rPr>
          <w:rFonts w:asciiTheme="majorBidi" w:hAnsiTheme="majorBidi" w:cstheme="majorBidi"/>
          <w:sz w:val="24"/>
          <w:szCs w:val="24"/>
        </w:rPr>
      </w:pPr>
    </w:p>
    <w:p w14:paraId="03590F0D" w14:textId="77777777" w:rsidR="00766708" w:rsidRDefault="003A48E8" w:rsidP="00B90115">
      <w:pPr>
        <w:spacing w:after="0" w:line="276" w:lineRule="auto"/>
        <w:ind w:firstLine="709"/>
        <w:jc w:val="both"/>
        <w:rPr>
          <w:rFonts w:asciiTheme="majorBidi" w:hAnsiTheme="majorBidi" w:cstheme="majorBidi"/>
          <w:sz w:val="24"/>
          <w:szCs w:val="24"/>
        </w:rPr>
      </w:pPr>
      <w:r w:rsidRPr="00F63C8D">
        <w:rPr>
          <w:rFonts w:asciiTheme="majorBidi" w:hAnsiTheme="majorBidi" w:cstheme="majorBidi"/>
          <w:sz w:val="24"/>
          <w:szCs w:val="24"/>
        </w:rPr>
        <w:t xml:space="preserve">Ayrıca 4. Sınıfın </w:t>
      </w:r>
      <w:r w:rsidR="00EB7DA5">
        <w:rPr>
          <w:rFonts w:asciiTheme="majorBidi" w:hAnsiTheme="majorBidi" w:cstheme="majorBidi"/>
          <w:sz w:val="24"/>
          <w:szCs w:val="24"/>
        </w:rPr>
        <w:t>ikinci</w:t>
      </w:r>
      <w:r w:rsidRPr="00F63C8D">
        <w:rPr>
          <w:rFonts w:asciiTheme="majorBidi" w:hAnsiTheme="majorBidi" w:cstheme="majorBidi"/>
          <w:sz w:val="24"/>
          <w:szCs w:val="24"/>
        </w:rPr>
        <w:t xml:space="preserve"> döneminde uygulanan ‘İşletme Simülasyonu’ dersi ile öğrencilerin program çıktılarına ulaşma düzeyleri aldıkları notlara göre değerlendirilmektedir. Değerlendirme ölçeğinin </w:t>
      </w:r>
      <w:r w:rsidRPr="00C74454">
        <w:rPr>
          <w:rFonts w:asciiTheme="majorBidi" w:hAnsiTheme="majorBidi" w:cstheme="majorBidi"/>
          <w:b/>
          <w:bCs/>
          <w:sz w:val="24"/>
          <w:szCs w:val="24"/>
        </w:rPr>
        <w:t xml:space="preserve">(EK 2.4.3) </w:t>
      </w:r>
      <w:r w:rsidRPr="00F63C8D">
        <w:rPr>
          <w:rFonts w:asciiTheme="majorBidi" w:hAnsiTheme="majorBidi" w:cstheme="majorBidi"/>
          <w:sz w:val="24"/>
          <w:szCs w:val="24"/>
        </w:rPr>
        <w:t xml:space="preserve">her bir maddesi ile program çıktılarına ulaşma düzeyleri, öğrencilerin aldıkları notlar ile takip edilmekte ve değerlendirme ölçeği gerekli görüldüğünde güncellenmektedir. </w:t>
      </w:r>
      <w:r w:rsidR="00795561">
        <w:rPr>
          <w:rFonts w:asciiTheme="majorBidi" w:hAnsiTheme="majorBidi" w:cstheme="majorBidi"/>
          <w:sz w:val="24"/>
          <w:szCs w:val="24"/>
        </w:rPr>
        <w:t>Dersin değerlendirme ölçeği ve ölçtüğü program çıktıları Tablo 1</w:t>
      </w:r>
      <w:r w:rsidR="00FF38B7">
        <w:rPr>
          <w:rFonts w:asciiTheme="majorBidi" w:hAnsiTheme="majorBidi" w:cstheme="majorBidi"/>
          <w:sz w:val="24"/>
          <w:szCs w:val="24"/>
        </w:rPr>
        <w:t>5</w:t>
      </w:r>
      <w:r w:rsidR="00A8463C">
        <w:rPr>
          <w:rFonts w:asciiTheme="majorBidi" w:hAnsiTheme="majorBidi" w:cstheme="majorBidi"/>
          <w:sz w:val="24"/>
          <w:szCs w:val="24"/>
        </w:rPr>
        <w:t>’te</w:t>
      </w:r>
      <w:r w:rsidR="00795561">
        <w:rPr>
          <w:rFonts w:asciiTheme="majorBidi" w:hAnsiTheme="majorBidi" w:cstheme="majorBidi"/>
          <w:sz w:val="24"/>
          <w:szCs w:val="24"/>
        </w:rPr>
        <w:t xml:space="preserve"> gösterilmektedir.</w:t>
      </w:r>
    </w:p>
    <w:p w14:paraId="0AA31921" w14:textId="77777777" w:rsidR="003F329A" w:rsidRDefault="003F329A" w:rsidP="00A8463C">
      <w:pPr>
        <w:spacing w:after="0" w:line="276" w:lineRule="auto"/>
        <w:jc w:val="both"/>
        <w:rPr>
          <w:rFonts w:asciiTheme="majorBidi" w:hAnsiTheme="majorBidi" w:cstheme="majorBidi"/>
          <w:b/>
          <w:bCs/>
          <w:sz w:val="24"/>
          <w:szCs w:val="24"/>
        </w:rPr>
      </w:pPr>
    </w:p>
    <w:p w14:paraId="2E07AB54" w14:textId="77777777" w:rsidR="00795561" w:rsidRDefault="00795561" w:rsidP="00A8463C">
      <w:pPr>
        <w:spacing w:after="0" w:line="276" w:lineRule="auto"/>
        <w:jc w:val="both"/>
        <w:rPr>
          <w:rFonts w:asciiTheme="majorBidi" w:hAnsiTheme="majorBidi" w:cstheme="majorBidi"/>
          <w:b/>
          <w:bCs/>
          <w:sz w:val="24"/>
          <w:szCs w:val="24"/>
        </w:rPr>
      </w:pPr>
      <w:r w:rsidRPr="00795561">
        <w:rPr>
          <w:rFonts w:asciiTheme="majorBidi" w:hAnsiTheme="majorBidi" w:cstheme="majorBidi"/>
          <w:b/>
          <w:bCs/>
          <w:sz w:val="24"/>
          <w:szCs w:val="24"/>
        </w:rPr>
        <w:t>Tablo 1</w:t>
      </w:r>
      <w:r w:rsidR="003F329A">
        <w:rPr>
          <w:rFonts w:asciiTheme="majorBidi" w:hAnsiTheme="majorBidi" w:cstheme="majorBidi"/>
          <w:b/>
          <w:bCs/>
          <w:sz w:val="24"/>
          <w:szCs w:val="24"/>
        </w:rPr>
        <w:t>5</w:t>
      </w:r>
      <w:r w:rsidRPr="00795561">
        <w:rPr>
          <w:rFonts w:asciiTheme="majorBidi" w:hAnsiTheme="majorBidi" w:cstheme="majorBidi"/>
          <w:b/>
          <w:bCs/>
          <w:sz w:val="24"/>
          <w:szCs w:val="24"/>
        </w:rPr>
        <w:t xml:space="preserve">: </w:t>
      </w:r>
      <w:r w:rsidRPr="00CA7BA6">
        <w:rPr>
          <w:rFonts w:asciiTheme="majorBidi" w:hAnsiTheme="majorBidi" w:cstheme="majorBidi"/>
          <w:sz w:val="24"/>
          <w:szCs w:val="24"/>
        </w:rPr>
        <w:t>İşletme Simülasyonu Dersi Değerlendirme Kriterleri ve Program Çıktıları</w:t>
      </w:r>
    </w:p>
    <w:tbl>
      <w:tblPr>
        <w:tblStyle w:val="TabloKlavuzu"/>
        <w:tblW w:w="0" w:type="auto"/>
        <w:jc w:val="center"/>
        <w:tblLook w:val="04A0" w:firstRow="1" w:lastRow="0" w:firstColumn="1" w:lastColumn="0" w:noHBand="0" w:noVBand="1"/>
      </w:tblPr>
      <w:tblGrid>
        <w:gridCol w:w="4701"/>
        <w:gridCol w:w="2790"/>
      </w:tblGrid>
      <w:tr w:rsidR="008658B3" w14:paraId="6FDE8F0A" w14:textId="77777777" w:rsidTr="00BB2349">
        <w:trPr>
          <w:trHeight w:val="275"/>
          <w:jc w:val="center"/>
        </w:trPr>
        <w:tc>
          <w:tcPr>
            <w:tcW w:w="0" w:type="auto"/>
          </w:tcPr>
          <w:p w14:paraId="77449306" w14:textId="77777777" w:rsidR="008658B3" w:rsidRPr="008658B3" w:rsidRDefault="008658B3" w:rsidP="00766708">
            <w:pPr>
              <w:spacing w:line="276" w:lineRule="auto"/>
              <w:jc w:val="both"/>
              <w:rPr>
                <w:rFonts w:asciiTheme="majorBidi" w:hAnsiTheme="majorBidi" w:cstheme="majorBidi"/>
                <w:b/>
                <w:bCs/>
                <w:sz w:val="24"/>
                <w:szCs w:val="24"/>
              </w:rPr>
            </w:pPr>
            <w:r w:rsidRPr="008658B3">
              <w:rPr>
                <w:rFonts w:asciiTheme="majorBidi" w:hAnsiTheme="majorBidi" w:cstheme="majorBidi"/>
                <w:b/>
                <w:bCs/>
                <w:sz w:val="24"/>
                <w:szCs w:val="24"/>
              </w:rPr>
              <w:t>Değerlendirme Kriteri</w:t>
            </w:r>
          </w:p>
        </w:tc>
        <w:tc>
          <w:tcPr>
            <w:tcW w:w="0" w:type="auto"/>
          </w:tcPr>
          <w:p w14:paraId="1CC94165" w14:textId="77777777" w:rsidR="008658B3" w:rsidRDefault="008658B3" w:rsidP="00766708">
            <w:pPr>
              <w:spacing w:line="276" w:lineRule="auto"/>
              <w:jc w:val="both"/>
              <w:rPr>
                <w:rFonts w:asciiTheme="majorBidi" w:hAnsiTheme="majorBidi" w:cstheme="majorBidi"/>
                <w:b/>
                <w:bCs/>
                <w:sz w:val="24"/>
                <w:szCs w:val="24"/>
              </w:rPr>
            </w:pPr>
            <w:r>
              <w:rPr>
                <w:rFonts w:asciiTheme="majorBidi" w:hAnsiTheme="majorBidi" w:cstheme="majorBidi"/>
                <w:b/>
                <w:bCs/>
                <w:sz w:val="24"/>
                <w:szCs w:val="24"/>
              </w:rPr>
              <w:t>İlişkili Program Çıktıları</w:t>
            </w:r>
          </w:p>
        </w:tc>
      </w:tr>
      <w:tr w:rsidR="008658B3" w14:paraId="0ADA5E9D" w14:textId="77777777" w:rsidTr="00BB2349">
        <w:trPr>
          <w:trHeight w:val="267"/>
          <w:jc w:val="center"/>
        </w:trPr>
        <w:tc>
          <w:tcPr>
            <w:tcW w:w="0" w:type="auto"/>
            <w:vAlign w:val="bottom"/>
          </w:tcPr>
          <w:p w14:paraId="48225A2F" w14:textId="77777777" w:rsidR="008658B3" w:rsidRPr="00905C2A" w:rsidRDefault="000A4749" w:rsidP="008658B3">
            <w:pPr>
              <w:spacing w:line="276" w:lineRule="auto"/>
              <w:jc w:val="both"/>
              <w:rPr>
                <w:rFonts w:asciiTheme="majorBidi" w:hAnsiTheme="majorBidi" w:cstheme="majorBidi"/>
                <w:sz w:val="24"/>
                <w:szCs w:val="24"/>
              </w:rPr>
            </w:pPr>
            <w:r w:rsidRPr="00905C2A">
              <w:rPr>
                <w:rFonts w:asciiTheme="majorBidi" w:hAnsiTheme="majorBidi" w:cstheme="majorBidi"/>
                <w:sz w:val="24"/>
                <w:szCs w:val="24"/>
              </w:rPr>
              <w:t>Sunum ve Yazma Yetenekleri</w:t>
            </w:r>
          </w:p>
        </w:tc>
        <w:tc>
          <w:tcPr>
            <w:tcW w:w="0" w:type="auto"/>
            <w:vAlign w:val="bottom"/>
          </w:tcPr>
          <w:p w14:paraId="68EA981C" w14:textId="77777777" w:rsidR="008658B3" w:rsidRPr="00905C2A" w:rsidRDefault="000A4749" w:rsidP="008658B3">
            <w:pPr>
              <w:spacing w:line="276" w:lineRule="auto"/>
              <w:jc w:val="center"/>
              <w:rPr>
                <w:rFonts w:asciiTheme="majorBidi" w:hAnsiTheme="majorBidi" w:cstheme="majorBidi"/>
                <w:sz w:val="24"/>
                <w:szCs w:val="24"/>
              </w:rPr>
            </w:pPr>
            <w:r w:rsidRPr="00905C2A">
              <w:rPr>
                <w:rFonts w:asciiTheme="majorBidi" w:hAnsiTheme="majorBidi" w:cstheme="majorBidi"/>
                <w:sz w:val="24"/>
                <w:szCs w:val="24"/>
              </w:rPr>
              <w:t>1</w:t>
            </w:r>
          </w:p>
        </w:tc>
      </w:tr>
      <w:tr w:rsidR="008658B3" w14:paraId="56DF1FA4" w14:textId="77777777" w:rsidTr="00BB2349">
        <w:trPr>
          <w:trHeight w:val="275"/>
          <w:jc w:val="center"/>
        </w:trPr>
        <w:tc>
          <w:tcPr>
            <w:tcW w:w="0" w:type="auto"/>
            <w:vAlign w:val="bottom"/>
          </w:tcPr>
          <w:p w14:paraId="766C6AD9" w14:textId="77777777" w:rsidR="008658B3" w:rsidRPr="00905C2A" w:rsidRDefault="000A4749" w:rsidP="008658B3">
            <w:pPr>
              <w:spacing w:line="276" w:lineRule="auto"/>
              <w:jc w:val="both"/>
              <w:rPr>
                <w:rFonts w:asciiTheme="majorBidi" w:hAnsiTheme="majorBidi" w:cstheme="majorBidi"/>
                <w:sz w:val="24"/>
                <w:szCs w:val="24"/>
              </w:rPr>
            </w:pPr>
            <w:r w:rsidRPr="00905C2A">
              <w:rPr>
                <w:rFonts w:asciiTheme="majorBidi" w:hAnsiTheme="majorBidi" w:cstheme="majorBidi"/>
                <w:sz w:val="24"/>
                <w:szCs w:val="24"/>
              </w:rPr>
              <w:t>Simülasyon Skoru</w:t>
            </w:r>
          </w:p>
        </w:tc>
        <w:tc>
          <w:tcPr>
            <w:tcW w:w="0" w:type="auto"/>
            <w:vAlign w:val="bottom"/>
          </w:tcPr>
          <w:p w14:paraId="384C016A" w14:textId="77777777" w:rsidR="008658B3" w:rsidRPr="00905C2A" w:rsidRDefault="000A4749" w:rsidP="008658B3">
            <w:pPr>
              <w:spacing w:line="276" w:lineRule="auto"/>
              <w:jc w:val="center"/>
              <w:rPr>
                <w:rFonts w:asciiTheme="majorBidi" w:hAnsiTheme="majorBidi" w:cstheme="majorBidi"/>
                <w:sz w:val="24"/>
                <w:szCs w:val="24"/>
              </w:rPr>
            </w:pPr>
            <w:r w:rsidRPr="00905C2A">
              <w:rPr>
                <w:rFonts w:asciiTheme="majorBidi" w:hAnsiTheme="majorBidi" w:cstheme="majorBidi"/>
                <w:sz w:val="24"/>
                <w:szCs w:val="24"/>
              </w:rPr>
              <w:t>2</w:t>
            </w:r>
          </w:p>
        </w:tc>
      </w:tr>
      <w:tr w:rsidR="008658B3" w14:paraId="79BB935E" w14:textId="77777777" w:rsidTr="00BB2349">
        <w:trPr>
          <w:trHeight w:val="275"/>
          <w:jc w:val="center"/>
        </w:trPr>
        <w:tc>
          <w:tcPr>
            <w:tcW w:w="0" w:type="auto"/>
            <w:vAlign w:val="bottom"/>
          </w:tcPr>
          <w:p w14:paraId="48CDB224" w14:textId="77777777" w:rsidR="008658B3" w:rsidRPr="00905C2A" w:rsidRDefault="00493711" w:rsidP="008658B3">
            <w:pPr>
              <w:spacing w:line="276" w:lineRule="auto"/>
              <w:jc w:val="both"/>
              <w:rPr>
                <w:rFonts w:asciiTheme="majorBidi" w:hAnsiTheme="majorBidi" w:cstheme="majorBidi"/>
                <w:sz w:val="24"/>
                <w:szCs w:val="24"/>
              </w:rPr>
            </w:pPr>
            <w:r w:rsidRPr="00905C2A">
              <w:rPr>
                <w:rFonts w:asciiTheme="majorBidi" w:hAnsiTheme="majorBidi" w:cstheme="majorBidi"/>
                <w:sz w:val="24"/>
                <w:szCs w:val="24"/>
              </w:rPr>
              <w:t>İşletmeciliğin Temel Kavramlarını Tanımlama</w:t>
            </w:r>
          </w:p>
        </w:tc>
        <w:tc>
          <w:tcPr>
            <w:tcW w:w="0" w:type="auto"/>
            <w:vAlign w:val="bottom"/>
          </w:tcPr>
          <w:p w14:paraId="1637E792" w14:textId="77777777" w:rsidR="008658B3" w:rsidRPr="00905C2A" w:rsidRDefault="00493711" w:rsidP="008658B3">
            <w:pPr>
              <w:spacing w:line="276" w:lineRule="auto"/>
              <w:jc w:val="center"/>
              <w:rPr>
                <w:rFonts w:asciiTheme="majorBidi" w:hAnsiTheme="majorBidi" w:cstheme="majorBidi"/>
                <w:sz w:val="24"/>
                <w:szCs w:val="24"/>
              </w:rPr>
            </w:pPr>
            <w:r w:rsidRPr="00905C2A">
              <w:rPr>
                <w:rFonts w:asciiTheme="majorBidi" w:hAnsiTheme="majorBidi" w:cstheme="majorBidi"/>
                <w:sz w:val="24"/>
                <w:szCs w:val="24"/>
              </w:rPr>
              <w:t>3</w:t>
            </w:r>
          </w:p>
        </w:tc>
      </w:tr>
      <w:tr w:rsidR="008658B3" w14:paraId="6643BEC8" w14:textId="77777777" w:rsidTr="00BB2349">
        <w:trPr>
          <w:trHeight w:val="275"/>
          <w:jc w:val="center"/>
        </w:trPr>
        <w:tc>
          <w:tcPr>
            <w:tcW w:w="0" w:type="auto"/>
            <w:vAlign w:val="bottom"/>
          </w:tcPr>
          <w:p w14:paraId="2C117A5B" w14:textId="77777777" w:rsidR="008658B3" w:rsidRPr="00905C2A" w:rsidRDefault="00493711" w:rsidP="008658B3">
            <w:pPr>
              <w:spacing w:line="276" w:lineRule="auto"/>
              <w:jc w:val="both"/>
              <w:rPr>
                <w:rFonts w:asciiTheme="majorBidi" w:hAnsiTheme="majorBidi" w:cstheme="majorBidi"/>
                <w:sz w:val="24"/>
                <w:szCs w:val="24"/>
              </w:rPr>
            </w:pPr>
            <w:r w:rsidRPr="00905C2A">
              <w:rPr>
                <w:rFonts w:asciiTheme="majorBidi" w:hAnsiTheme="majorBidi" w:cstheme="majorBidi"/>
                <w:sz w:val="24"/>
                <w:szCs w:val="24"/>
              </w:rPr>
              <w:t>Sosyal Sorumluluk</w:t>
            </w:r>
          </w:p>
        </w:tc>
        <w:tc>
          <w:tcPr>
            <w:tcW w:w="0" w:type="auto"/>
            <w:vAlign w:val="bottom"/>
          </w:tcPr>
          <w:p w14:paraId="358FBC9E" w14:textId="77777777" w:rsidR="008658B3" w:rsidRPr="00905C2A" w:rsidRDefault="00493711" w:rsidP="008658B3">
            <w:pPr>
              <w:spacing w:line="276" w:lineRule="auto"/>
              <w:jc w:val="center"/>
              <w:rPr>
                <w:rFonts w:asciiTheme="majorBidi" w:hAnsiTheme="majorBidi" w:cstheme="majorBidi"/>
                <w:sz w:val="24"/>
                <w:szCs w:val="24"/>
              </w:rPr>
            </w:pPr>
            <w:r w:rsidRPr="00905C2A">
              <w:rPr>
                <w:rFonts w:asciiTheme="majorBidi" w:hAnsiTheme="majorBidi" w:cstheme="majorBidi"/>
                <w:sz w:val="24"/>
                <w:szCs w:val="24"/>
              </w:rPr>
              <w:t>4</w:t>
            </w:r>
          </w:p>
        </w:tc>
      </w:tr>
      <w:tr w:rsidR="008658B3" w14:paraId="456D7C70" w14:textId="77777777" w:rsidTr="00BB2349">
        <w:trPr>
          <w:trHeight w:val="267"/>
          <w:jc w:val="center"/>
        </w:trPr>
        <w:tc>
          <w:tcPr>
            <w:tcW w:w="0" w:type="auto"/>
            <w:vAlign w:val="bottom"/>
          </w:tcPr>
          <w:p w14:paraId="4FFAE023" w14:textId="77777777" w:rsidR="008658B3" w:rsidRPr="00905C2A" w:rsidRDefault="00493711" w:rsidP="008658B3">
            <w:pPr>
              <w:spacing w:line="276" w:lineRule="auto"/>
              <w:jc w:val="both"/>
              <w:rPr>
                <w:rFonts w:asciiTheme="majorBidi" w:hAnsiTheme="majorBidi" w:cstheme="majorBidi"/>
                <w:sz w:val="24"/>
                <w:szCs w:val="24"/>
              </w:rPr>
            </w:pPr>
            <w:r w:rsidRPr="00905C2A">
              <w:rPr>
                <w:rFonts w:asciiTheme="majorBidi" w:hAnsiTheme="majorBidi" w:cstheme="majorBidi"/>
                <w:sz w:val="24"/>
                <w:szCs w:val="24"/>
              </w:rPr>
              <w:t>Teorik ve Pratik Bilgilerin Birleştirilmesi</w:t>
            </w:r>
          </w:p>
        </w:tc>
        <w:tc>
          <w:tcPr>
            <w:tcW w:w="0" w:type="auto"/>
            <w:vAlign w:val="bottom"/>
          </w:tcPr>
          <w:p w14:paraId="6675849E" w14:textId="77777777" w:rsidR="008658B3" w:rsidRPr="00905C2A" w:rsidRDefault="00493711" w:rsidP="008658B3">
            <w:pPr>
              <w:spacing w:line="276" w:lineRule="auto"/>
              <w:jc w:val="center"/>
              <w:rPr>
                <w:rFonts w:asciiTheme="majorBidi" w:hAnsiTheme="majorBidi" w:cstheme="majorBidi"/>
                <w:sz w:val="24"/>
                <w:szCs w:val="24"/>
              </w:rPr>
            </w:pPr>
            <w:r w:rsidRPr="00905C2A">
              <w:rPr>
                <w:rFonts w:asciiTheme="majorBidi" w:hAnsiTheme="majorBidi" w:cstheme="majorBidi"/>
                <w:sz w:val="24"/>
                <w:szCs w:val="24"/>
              </w:rPr>
              <w:t>5</w:t>
            </w:r>
          </w:p>
        </w:tc>
      </w:tr>
      <w:tr w:rsidR="008658B3" w14:paraId="5DA44F09" w14:textId="77777777" w:rsidTr="00BB2349">
        <w:trPr>
          <w:trHeight w:val="275"/>
          <w:jc w:val="center"/>
        </w:trPr>
        <w:tc>
          <w:tcPr>
            <w:tcW w:w="0" w:type="auto"/>
            <w:vAlign w:val="bottom"/>
          </w:tcPr>
          <w:p w14:paraId="144BA2C4" w14:textId="77777777" w:rsidR="008658B3" w:rsidRPr="00905C2A" w:rsidRDefault="00493711" w:rsidP="008658B3">
            <w:pPr>
              <w:spacing w:line="276" w:lineRule="auto"/>
              <w:jc w:val="both"/>
              <w:rPr>
                <w:rFonts w:asciiTheme="majorBidi" w:hAnsiTheme="majorBidi" w:cstheme="majorBidi"/>
                <w:sz w:val="24"/>
                <w:szCs w:val="24"/>
              </w:rPr>
            </w:pPr>
            <w:r w:rsidRPr="00905C2A">
              <w:rPr>
                <w:rFonts w:asciiTheme="majorBidi" w:hAnsiTheme="majorBidi" w:cstheme="majorBidi"/>
                <w:sz w:val="24"/>
                <w:szCs w:val="24"/>
              </w:rPr>
              <w:t>Liderlik ve Takım Çalışması</w:t>
            </w:r>
          </w:p>
        </w:tc>
        <w:tc>
          <w:tcPr>
            <w:tcW w:w="0" w:type="auto"/>
            <w:vAlign w:val="bottom"/>
          </w:tcPr>
          <w:p w14:paraId="34AFF705" w14:textId="77777777" w:rsidR="008658B3" w:rsidRPr="00905C2A" w:rsidRDefault="00493711" w:rsidP="008658B3">
            <w:pPr>
              <w:spacing w:line="276" w:lineRule="auto"/>
              <w:jc w:val="center"/>
              <w:rPr>
                <w:rFonts w:asciiTheme="majorBidi" w:hAnsiTheme="majorBidi" w:cstheme="majorBidi"/>
                <w:sz w:val="24"/>
                <w:szCs w:val="24"/>
              </w:rPr>
            </w:pPr>
            <w:r w:rsidRPr="00905C2A">
              <w:rPr>
                <w:rFonts w:asciiTheme="majorBidi" w:hAnsiTheme="majorBidi" w:cstheme="majorBidi"/>
                <w:sz w:val="24"/>
                <w:szCs w:val="24"/>
              </w:rPr>
              <w:t>6</w:t>
            </w:r>
          </w:p>
        </w:tc>
      </w:tr>
      <w:tr w:rsidR="008658B3" w14:paraId="3BA2A3AD" w14:textId="77777777" w:rsidTr="00BB2349">
        <w:trPr>
          <w:trHeight w:val="275"/>
          <w:jc w:val="center"/>
        </w:trPr>
        <w:tc>
          <w:tcPr>
            <w:tcW w:w="0" w:type="auto"/>
            <w:vAlign w:val="bottom"/>
          </w:tcPr>
          <w:p w14:paraId="0378EC68" w14:textId="77777777" w:rsidR="008658B3" w:rsidRPr="00905C2A" w:rsidRDefault="00493711" w:rsidP="008658B3">
            <w:pPr>
              <w:spacing w:line="276" w:lineRule="auto"/>
              <w:jc w:val="both"/>
              <w:rPr>
                <w:rFonts w:asciiTheme="majorBidi" w:hAnsiTheme="majorBidi" w:cstheme="majorBidi"/>
                <w:sz w:val="24"/>
                <w:szCs w:val="24"/>
              </w:rPr>
            </w:pPr>
            <w:r w:rsidRPr="00905C2A">
              <w:rPr>
                <w:rFonts w:asciiTheme="majorBidi" w:hAnsiTheme="majorBidi" w:cstheme="majorBidi"/>
                <w:sz w:val="24"/>
                <w:szCs w:val="24"/>
              </w:rPr>
              <w:t>İşletme Fonksiyonlarının Kullanılması</w:t>
            </w:r>
          </w:p>
        </w:tc>
        <w:tc>
          <w:tcPr>
            <w:tcW w:w="0" w:type="auto"/>
            <w:vAlign w:val="bottom"/>
          </w:tcPr>
          <w:p w14:paraId="511206FB" w14:textId="77777777" w:rsidR="008658B3" w:rsidRPr="00905C2A" w:rsidRDefault="00493711" w:rsidP="008658B3">
            <w:pPr>
              <w:spacing w:line="276" w:lineRule="auto"/>
              <w:jc w:val="center"/>
              <w:rPr>
                <w:rFonts w:asciiTheme="majorBidi" w:hAnsiTheme="majorBidi" w:cstheme="majorBidi"/>
                <w:sz w:val="24"/>
                <w:szCs w:val="24"/>
              </w:rPr>
            </w:pPr>
            <w:r w:rsidRPr="00905C2A">
              <w:rPr>
                <w:rFonts w:asciiTheme="majorBidi" w:hAnsiTheme="majorBidi" w:cstheme="majorBidi"/>
                <w:sz w:val="24"/>
                <w:szCs w:val="24"/>
              </w:rPr>
              <w:t>7</w:t>
            </w:r>
          </w:p>
        </w:tc>
      </w:tr>
      <w:tr w:rsidR="008658B3" w14:paraId="21DB8112" w14:textId="77777777" w:rsidTr="00BB2349">
        <w:trPr>
          <w:trHeight w:val="275"/>
          <w:jc w:val="center"/>
        </w:trPr>
        <w:tc>
          <w:tcPr>
            <w:tcW w:w="0" w:type="auto"/>
            <w:vAlign w:val="bottom"/>
          </w:tcPr>
          <w:p w14:paraId="696DEB2D" w14:textId="77777777" w:rsidR="008658B3" w:rsidRPr="00905C2A" w:rsidRDefault="00493711" w:rsidP="008658B3">
            <w:pPr>
              <w:spacing w:line="276" w:lineRule="auto"/>
              <w:jc w:val="both"/>
              <w:rPr>
                <w:rFonts w:asciiTheme="majorBidi" w:hAnsiTheme="majorBidi" w:cstheme="majorBidi"/>
                <w:sz w:val="24"/>
                <w:szCs w:val="24"/>
              </w:rPr>
            </w:pPr>
            <w:r w:rsidRPr="00905C2A">
              <w:rPr>
                <w:rFonts w:asciiTheme="majorBidi" w:hAnsiTheme="majorBidi" w:cstheme="majorBidi"/>
                <w:sz w:val="24"/>
                <w:szCs w:val="24"/>
              </w:rPr>
              <w:t>Yönetim Fonksiyonlarının Koordine Edilmesi</w:t>
            </w:r>
          </w:p>
        </w:tc>
        <w:tc>
          <w:tcPr>
            <w:tcW w:w="0" w:type="auto"/>
            <w:vAlign w:val="bottom"/>
          </w:tcPr>
          <w:p w14:paraId="38E41A8E" w14:textId="77777777" w:rsidR="008658B3" w:rsidRPr="00905C2A" w:rsidRDefault="00493711" w:rsidP="008658B3">
            <w:pPr>
              <w:spacing w:line="276" w:lineRule="auto"/>
              <w:jc w:val="center"/>
              <w:rPr>
                <w:rFonts w:asciiTheme="majorBidi" w:hAnsiTheme="majorBidi" w:cstheme="majorBidi"/>
                <w:sz w:val="24"/>
                <w:szCs w:val="24"/>
              </w:rPr>
            </w:pPr>
            <w:r w:rsidRPr="00905C2A">
              <w:rPr>
                <w:rFonts w:asciiTheme="majorBidi" w:hAnsiTheme="majorBidi" w:cstheme="majorBidi"/>
                <w:sz w:val="24"/>
                <w:szCs w:val="24"/>
              </w:rPr>
              <w:t>8</w:t>
            </w:r>
          </w:p>
        </w:tc>
      </w:tr>
      <w:tr w:rsidR="008658B3" w14:paraId="0172830E" w14:textId="77777777" w:rsidTr="00BB2349">
        <w:trPr>
          <w:trHeight w:val="42"/>
          <w:jc w:val="center"/>
        </w:trPr>
        <w:tc>
          <w:tcPr>
            <w:tcW w:w="0" w:type="auto"/>
            <w:vAlign w:val="bottom"/>
          </w:tcPr>
          <w:p w14:paraId="7CF34DF3" w14:textId="77777777" w:rsidR="008658B3" w:rsidRPr="00905C2A" w:rsidRDefault="00493711" w:rsidP="008658B3">
            <w:pPr>
              <w:spacing w:line="276" w:lineRule="auto"/>
              <w:jc w:val="both"/>
              <w:rPr>
                <w:rFonts w:asciiTheme="majorBidi" w:hAnsiTheme="majorBidi" w:cstheme="majorBidi"/>
                <w:sz w:val="24"/>
                <w:szCs w:val="24"/>
              </w:rPr>
            </w:pPr>
            <w:r w:rsidRPr="00905C2A">
              <w:rPr>
                <w:rFonts w:asciiTheme="majorBidi" w:hAnsiTheme="majorBidi" w:cstheme="majorBidi"/>
                <w:sz w:val="24"/>
                <w:szCs w:val="24"/>
              </w:rPr>
              <w:t>Analitik ve Kritik Düşünme</w:t>
            </w:r>
          </w:p>
        </w:tc>
        <w:tc>
          <w:tcPr>
            <w:tcW w:w="0" w:type="auto"/>
            <w:vAlign w:val="bottom"/>
          </w:tcPr>
          <w:p w14:paraId="1D026F3F" w14:textId="77777777" w:rsidR="008658B3" w:rsidRPr="00905C2A" w:rsidRDefault="00493711" w:rsidP="008658B3">
            <w:pPr>
              <w:spacing w:line="276" w:lineRule="auto"/>
              <w:jc w:val="center"/>
              <w:rPr>
                <w:rFonts w:asciiTheme="majorBidi" w:hAnsiTheme="majorBidi" w:cstheme="majorBidi"/>
                <w:sz w:val="24"/>
                <w:szCs w:val="24"/>
              </w:rPr>
            </w:pPr>
            <w:r w:rsidRPr="00905C2A">
              <w:rPr>
                <w:rFonts w:asciiTheme="majorBidi" w:hAnsiTheme="majorBidi" w:cstheme="majorBidi"/>
                <w:sz w:val="24"/>
                <w:szCs w:val="24"/>
              </w:rPr>
              <w:t>9</w:t>
            </w:r>
          </w:p>
        </w:tc>
      </w:tr>
    </w:tbl>
    <w:p w14:paraId="211A6849" w14:textId="77777777" w:rsidR="003A48E8" w:rsidRPr="00766708" w:rsidRDefault="003A48E8" w:rsidP="003C702D">
      <w:pPr>
        <w:spacing w:before="240" w:line="276" w:lineRule="auto"/>
        <w:ind w:firstLine="709"/>
        <w:jc w:val="both"/>
        <w:rPr>
          <w:rFonts w:asciiTheme="majorBidi" w:hAnsiTheme="majorBidi" w:cstheme="majorBidi"/>
          <w:sz w:val="24"/>
          <w:szCs w:val="24"/>
        </w:rPr>
      </w:pPr>
      <w:r w:rsidRPr="00F63C8D">
        <w:rPr>
          <w:rFonts w:asciiTheme="majorBidi" w:hAnsiTheme="majorBidi" w:cstheme="majorBidi"/>
          <w:bCs/>
          <w:sz w:val="24"/>
          <w:szCs w:val="24"/>
        </w:rPr>
        <w:t xml:space="preserve">Değerlendirme ölçeğinde yer alan birinci ölçüt, öğrencilerden alınan rapor ve sunumlar ile yazılı ve sözlü iletişim becerilerinin ölçülmesine yöneliktir. Bu değerlendirme </w:t>
      </w:r>
      <w:r w:rsidRPr="00F63C8D">
        <w:rPr>
          <w:rFonts w:asciiTheme="majorBidi" w:hAnsiTheme="majorBidi" w:cstheme="majorBidi"/>
          <w:bCs/>
          <w:sz w:val="24"/>
          <w:szCs w:val="24"/>
        </w:rPr>
        <w:lastRenderedPageBreak/>
        <w:t>ölçütü program çıktılarının ilkini karşılamaya yöneliktir. Ders kapsamında öğrencilere bir simülasyon vasıtasıyla işletme kurma ve yönetme becerileri kazandırılması amaçlanmaktadır. Bu kapsamda uygulama, ikinci program çıktısına erişme düzeyini ölçmek için kullanılmaktadır. Öğrencilerin kendi alanlarında güncel bilişim teknolojilerini tanıma ve bu teknolojileri kullanma becerilerini kazanmaları sağlanmaktadır. Uygulamada elde edilen skorlar ile öğrencilerin program çıktısına ulaşma düzeyleri ölçülmekte ve takip edilmektedir. Değerlendirme ölçeğinde yer alan üçüncü ölçütte öğrencilerin hazırladıkları raporda temel işletme kavramlarını açıklamaları ve uygulanan simülasyonda bu kavramları ne şekilde kullandıklarının açıklanması beklenmektedir. Bu ölçüt ile üçüncü program çıktısına ulaşma düzeyleri takip edilmektedir. Ölçekte yer alan dördüncü ölçüt, öğrencilerin simülasyon uygulamasında işletme ile ilgili kararlar alırken sosyal sorumluluk konusunu dikkate almalarını ve raporlarında sosyal sorumluluk kavramını açıklamalarını gerektirmektedir. Bu ölçüt ile dördüncü program çıktısına ulaşma düzeyleri takip edilmektedir.</w:t>
      </w:r>
    </w:p>
    <w:p w14:paraId="0D1F74D7" w14:textId="77777777" w:rsidR="003A48E8" w:rsidRPr="00F63C8D" w:rsidRDefault="003A48E8" w:rsidP="00766708">
      <w:pPr>
        <w:autoSpaceDE w:val="0"/>
        <w:autoSpaceDN w:val="0"/>
        <w:adjustRightInd w:val="0"/>
        <w:spacing w:line="276" w:lineRule="auto"/>
        <w:ind w:firstLine="709"/>
        <w:jc w:val="both"/>
        <w:rPr>
          <w:rFonts w:asciiTheme="majorBidi" w:hAnsiTheme="majorBidi" w:cstheme="majorBidi"/>
          <w:bCs/>
          <w:sz w:val="24"/>
          <w:szCs w:val="24"/>
        </w:rPr>
      </w:pPr>
      <w:r w:rsidRPr="00F63C8D">
        <w:rPr>
          <w:rFonts w:asciiTheme="majorBidi" w:hAnsiTheme="majorBidi" w:cstheme="majorBidi"/>
          <w:bCs/>
          <w:sz w:val="24"/>
          <w:szCs w:val="24"/>
        </w:rPr>
        <w:t xml:space="preserve">Öğrencilerden simülasyon uygulamasında uyguladıkları stratejileri ve işletme ile ilgili temel teorik bilgileri açıkladıkları bir rapor istenmektedir. Bu raporda simülasyonda uyguladıkları stratejilerinin temel teorik kavramlarla nasıl ilişkilendirdiklerinin açıklanması beklenmektedir. Temel teorik bilgiler ile stratejilerini birleştirme ölçütü ile beşinci program çıktısına ulaşma düzeylerinin ölçülmesi sağlanmaktadır.  </w:t>
      </w:r>
    </w:p>
    <w:p w14:paraId="0AD2238E" w14:textId="77777777" w:rsidR="003A48E8" w:rsidRPr="00F63C8D" w:rsidRDefault="003A48E8" w:rsidP="00766708">
      <w:pPr>
        <w:autoSpaceDE w:val="0"/>
        <w:autoSpaceDN w:val="0"/>
        <w:adjustRightInd w:val="0"/>
        <w:spacing w:line="276" w:lineRule="auto"/>
        <w:ind w:firstLine="709"/>
        <w:jc w:val="both"/>
        <w:rPr>
          <w:rFonts w:asciiTheme="majorBidi" w:hAnsiTheme="majorBidi" w:cstheme="majorBidi"/>
          <w:bCs/>
          <w:sz w:val="24"/>
          <w:szCs w:val="24"/>
        </w:rPr>
      </w:pPr>
      <w:r w:rsidRPr="00F63C8D">
        <w:rPr>
          <w:rFonts w:asciiTheme="majorBidi" w:hAnsiTheme="majorBidi" w:cstheme="majorBidi"/>
          <w:bCs/>
          <w:sz w:val="24"/>
          <w:szCs w:val="24"/>
        </w:rPr>
        <w:t xml:space="preserve">Öğrencilere takımlar halinde bir simülasyon uygulaması yaptırılarak takım çalışması, insan ilişkileri ve takım çalışmalarında sorumluluklarını yerine getirme becerilerinin kazandırılması amaçlanmaktadır ve bu ölçüt ile altıncı program çıktısına ulaşma düzeyleri takip edilmektedir. </w:t>
      </w:r>
    </w:p>
    <w:p w14:paraId="3AAAA656" w14:textId="77777777" w:rsidR="003A48E8" w:rsidRPr="00F63C8D" w:rsidRDefault="003A48E8" w:rsidP="00766708">
      <w:pPr>
        <w:autoSpaceDE w:val="0"/>
        <w:autoSpaceDN w:val="0"/>
        <w:adjustRightInd w:val="0"/>
        <w:spacing w:line="276" w:lineRule="auto"/>
        <w:ind w:firstLine="709"/>
        <w:jc w:val="both"/>
        <w:rPr>
          <w:rFonts w:asciiTheme="majorBidi" w:hAnsiTheme="majorBidi" w:cstheme="majorBidi"/>
          <w:bCs/>
          <w:sz w:val="24"/>
          <w:szCs w:val="24"/>
        </w:rPr>
      </w:pPr>
      <w:r w:rsidRPr="00F63C8D">
        <w:rPr>
          <w:rFonts w:asciiTheme="majorBidi" w:hAnsiTheme="majorBidi" w:cstheme="majorBidi"/>
          <w:bCs/>
          <w:sz w:val="24"/>
          <w:szCs w:val="24"/>
        </w:rPr>
        <w:t xml:space="preserve">Simülasyon uygulaması ile öğrencilere bir işletmenin temel fonksiyonlarının (üretim, pazarlama, finans, insan kaynakları) kullanılabileceği bir uygulama yaptırılmaktadır. Bu uygulamada öğrencilerin bu fonksiyonları kullanma şekilleri ve kullanma becerileri takip edilmekte ve öğrencilerden raporlarında bu fonksiyonları nasıl kullandıklarının açıklanması beklenmektedir. Bu ölçüt ile de öğrencilerin yedinci program çıktısına ulaşma düzeyleri takip edilmektedir. Ayrıca öğrencilerden simülasyon esnasında işletme yönetimini nasıl sağladıklarının açıklanması istenmekte ve bununla sekizinci program çıktısının ölçülmesi sağlanmaktadır. Son olarak değerlendirme ölçeğinin dokuzuncu ölçütü ile öğrencilerden simülasyon esnasında işletmeye dair ortaya çıkan problemleri çözme şekilleri ve uygulamayı başarılı bir şekilde tamamlamak için başvurdukları stratejileri anlatmaları istenmektedir. Böylece, öğrencilerin analitik düşünme becerilerinin ölçülmesi ve dokuzuncu program çıktısına ne derecede ulaştıklarının takip edilmesi sağlanmaktadır. </w:t>
      </w:r>
    </w:p>
    <w:p w14:paraId="3FBC05B9" w14:textId="6578DEFB" w:rsidR="003A48E8" w:rsidRDefault="003A48E8" w:rsidP="007E081E">
      <w:pPr>
        <w:autoSpaceDE w:val="0"/>
        <w:autoSpaceDN w:val="0"/>
        <w:adjustRightInd w:val="0"/>
        <w:spacing w:after="0" w:line="276" w:lineRule="auto"/>
        <w:ind w:firstLine="709"/>
        <w:jc w:val="both"/>
        <w:rPr>
          <w:rFonts w:asciiTheme="majorBidi" w:hAnsiTheme="majorBidi" w:cstheme="majorBidi"/>
          <w:b/>
          <w:sz w:val="24"/>
          <w:szCs w:val="24"/>
        </w:rPr>
      </w:pPr>
      <w:r w:rsidRPr="00F63C8D">
        <w:rPr>
          <w:rFonts w:asciiTheme="majorBidi" w:hAnsiTheme="majorBidi" w:cstheme="majorBidi"/>
          <w:bCs/>
          <w:sz w:val="24"/>
          <w:szCs w:val="24"/>
        </w:rPr>
        <w:t xml:space="preserve">İşletme Simülasyonu, Staj ve Girişimcilik dersi ile ilgili değerlendirme sonuçlarından oluşturulan program çıktılarına ulaşma düzeyleri de her yıl için takip edilmektedir </w:t>
      </w:r>
      <w:r w:rsidRPr="008B314F">
        <w:rPr>
          <w:rFonts w:asciiTheme="majorBidi" w:hAnsiTheme="majorBidi" w:cstheme="majorBidi"/>
          <w:b/>
          <w:sz w:val="24"/>
          <w:szCs w:val="24"/>
        </w:rPr>
        <w:t>(EK 2.4.4</w:t>
      </w:r>
      <w:r w:rsidR="00FA39BE">
        <w:rPr>
          <w:rFonts w:asciiTheme="majorBidi" w:hAnsiTheme="majorBidi" w:cstheme="majorBidi"/>
          <w:b/>
          <w:sz w:val="24"/>
          <w:szCs w:val="24"/>
        </w:rPr>
        <w:t xml:space="preserve"> &amp; EK 2.4.5.</w:t>
      </w:r>
      <w:r w:rsidRPr="008B314F">
        <w:rPr>
          <w:rFonts w:asciiTheme="majorBidi" w:hAnsiTheme="majorBidi" w:cstheme="majorBidi"/>
          <w:b/>
          <w:sz w:val="24"/>
          <w:szCs w:val="24"/>
        </w:rPr>
        <w:t>).</w:t>
      </w:r>
    </w:p>
    <w:bookmarkStart w:id="23" w:name="_MON_1816519695"/>
    <w:bookmarkEnd w:id="23"/>
    <w:p w14:paraId="2B346F83" w14:textId="3BADBECC" w:rsidR="00D264AE" w:rsidRDefault="00FA39BE" w:rsidP="00D264AE">
      <w:pPr>
        <w:autoSpaceDE w:val="0"/>
        <w:autoSpaceDN w:val="0"/>
        <w:adjustRightInd w:val="0"/>
        <w:spacing w:after="0" w:line="276" w:lineRule="auto"/>
        <w:ind w:firstLine="709"/>
        <w:jc w:val="center"/>
        <w:rPr>
          <w:rFonts w:asciiTheme="majorBidi" w:hAnsiTheme="majorBidi" w:cstheme="majorBidi"/>
          <w:bCs/>
          <w:sz w:val="24"/>
          <w:szCs w:val="24"/>
        </w:rPr>
      </w:pPr>
      <w:r>
        <w:rPr>
          <w:rFonts w:asciiTheme="majorBidi" w:hAnsiTheme="majorBidi" w:cstheme="majorBidi"/>
          <w:b/>
          <w:bCs/>
          <w:sz w:val="24"/>
          <w:szCs w:val="24"/>
        </w:rPr>
        <w:object w:dxaOrig="1508" w:dyaOrig="984" w14:anchorId="137D6EB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75pt;height:48.75pt" o:ole="">
            <v:imagedata r:id="rId23" o:title=""/>
          </v:shape>
          <o:OLEObject Type="Embed" ProgID="Word.Document.12" ShapeID="_x0000_i1025" DrawAspect="Icon" ObjectID="_1819008372" r:id="rId24">
            <o:FieldCodes>\s</o:FieldCodes>
          </o:OLEObject>
        </w:object>
      </w:r>
      <w:bookmarkStart w:id="24" w:name="_MON_1816516398"/>
      <w:bookmarkEnd w:id="24"/>
      <w:r w:rsidR="00610CD1">
        <w:rPr>
          <w:rFonts w:asciiTheme="majorBidi" w:hAnsiTheme="majorBidi" w:cstheme="majorBidi"/>
          <w:b/>
          <w:bCs/>
          <w:sz w:val="24"/>
          <w:szCs w:val="24"/>
        </w:rPr>
        <w:object w:dxaOrig="1508" w:dyaOrig="984" w14:anchorId="5B6EA7AB">
          <v:shape id="_x0000_i1026" type="#_x0000_t75" style="width:75.75pt;height:48.75pt" o:ole="">
            <v:imagedata r:id="rId25" o:title=""/>
          </v:shape>
          <o:OLEObject Type="Embed" ProgID="Word.Document.12" ShapeID="_x0000_i1026" DrawAspect="Icon" ObjectID="_1819008373" r:id="rId26">
            <o:FieldCodes>\s</o:FieldCodes>
          </o:OLEObject>
        </w:object>
      </w:r>
      <w:bookmarkStart w:id="25" w:name="_MON_1816514152"/>
      <w:bookmarkEnd w:id="25"/>
      <w:r w:rsidR="00610CD1">
        <w:rPr>
          <w:rFonts w:asciiTheme="majorBidi" w:hAnsiTheme="majorBidi" w:cstheme="majorBidi"/>
          <w:b/>
          <w:bCs/>
          <w:sz w:val="24"/>
          <w:szCs w:val="24"/>
        </w:rPr>
        <w:object w:dxaOrig="1157" w:dyaOrig="748" w14:anchorId="6846FA87">
          <v:shape id="_x0000_i1027" type="#_x0000_t75" style="width:57.75pt;height:36.75pt" o:ole="">
            <v:imagedata r:id="rId27" o:title=""/>
          </v:shape>
          <o:OLEObject Type="Embed" ProgID="Excel.Sheet.12" ShapeID="_x0000_i1027" DrawAspect="Icon" ObjectID="_1819008374" r:id="rId28"/>
        </w:object>
      </w:r>
    </w:p>
    <w:p w14:paraId="15A6BE3F" w14:textId="77777777" w:rsidR="00926B83" w:rsidRPr="00E015CE" w:rsidRDefault="00926B83" w:rsidP="00100116">
      <w:pPr>
        <w:pStyle w:val="Balk1"/>
      </w:pPr>
      <w:bookmarkStart w:id="26" w:name="_Toc205987583"/>
      <w:r w:rsidRPr="00E015CE">
        <w:t>ÖLÇÜT 3: EĞİTİM PROGRAMI</w:t>
      </w:r>
      <w:bookmarkEnd w:id="26"/>
      <w:r w:rsidRPr="00E015CE">
        <w:t xml:space="preserve"> </w:t>
      </w:r>
    </w:p>
    <w:p w14:paraId="38DD3F91" w14:textId="77777777" w:rsidR="00926B83" w:rsidRPr="00926B83" w:rsidRDefault="00926B83" w:rsidP="007627BB">
      <w:pPr>
        <w:autoSpaceDE w:val="0"/>
        <w:autoSpaceDN w:val="0"/>
        <w:adjustRightInd w:val="0"/>
        <w:spacing w:after="0" w:line="276" w:lineRule="auto"/>
        <w:jc w:val="both"/>
        <w:rPr>
          <w:rFonts w:asciiTheme="majorBidi" w:hAnsiTheme="majorBidi" w:cstheme="majorBidi"/>
          <w:b/>
          <w:sz w:val="24"/>
          <w:szCs w:val="24"/>
          <w:u w:val="single"/>
        </w:rPr>
      </w:pPr>
      <w:r w:rsidRPr="00926B83">
        <w:rPr>
          <w:rFonts w:asciiTheme="majorBidi" w:hAnsiTheme="majorBidi" w:cstheme="majorBidi"/>
          <w:b/>
          <w:sz w:val="24"/>
          <w:szCs w:val="24"/>
          <w:u w:val="single"/>
        </w:rPr>
        <w:lastRenderedPageBreak/>
        <w:t xml:space="preserve">Tanımlar: </w:t>
      </w:r>
    </w:p>
    <w:p w14:paraId="1ADC7EDC" w14:textId="77777777" w:rsidR="00926B83" w:rsidRPr="00926B83" w:rsidRDefault="00926B83" w:rsidP="00766708">
      <w:pPr>
        <w:autoSpaceDE w:val="0"/>
        <w:autoSpaceDN w:val="0"/>
        <w:adjustRightInd w:val="0"/>
        <w:spacing w:line="276" w:lineRule="auto"/>
        <w:jc w:val="both"/>
        <w:rPr>
          <w:rFonts w:asciiTheme="majorBidi" w:hAnsiTheme="majorBidi" w:cstheme="majorBidi"/>
          <w:sz w:val="24"/>
          <w:szCs w:val="24"/>
        </w:rPr>
      </w:pPr>
      <w:r w:rsidRPr="00926B83">
        <w:rPr>
          <w:rFonts w:asciiTheme="majorBidi" w:hAnsiTheme="majorBidi" w:cstheme="majorBidi"/>
          <w:b/>
          <w:sz w:val="24"/>
          <w:szCs w:val="24"/>
        </w:rPr>
        <w:t>Kredi:</w:t>
      </w:r>
      <w:r w:rsidRPr="00926B83">
        <w:rPr>
          <w:rFonts w:asciiTheme="majorBidi" w:hAnsiTheme="majorBidi" w:cstheme="majorBidi"/>
          <w:sz w:val="24"/>
          <w:szCs w:val="24"/>
        </w:rPr>
        <w:t xml:space="preserve"> Bir kredi, yarıyıl boyunca, her hafta düzenli olarak verilen bir saatlik (45-50 dakika) teorik dersin ya da yapılan iki veya üç saatlik uygulama veya laboratuvar çalışmalarının eğitim yüküne eşdeğerdir. </w:t>
      </w:r>
    </w:p>
    <w:p w14:paraId="17FB87F4" w14:textId="77777777" w:rsidR="00926B83" w:rsidRDefault="00926B83" w:rsidP="007627BB">
      <w:pPr>
        <w:autoSpaceDE w:val="0"/>
        <w:autoSpaceDN w:val="0"/>
        <w:adjustRightInd w:val="0"/>
        <w:spacing w:after="0" w:line="276" w:lineRule="auto"/>
        <w:jc w:val="both"/>
        <w:rPr>
          <w:rFonts w:asciiTheme="majorBidi" w:hAnsiTheme="majorBidi" w:cstheme="majorBidi"/>
          <w:sz w:val="24"/>
          <w:szCs w:val="24"/>
        </w:rPr>
      </w:pPr>
      <w:r w:rsidRPr="00926B83">
        <w:rPr>
          <w:rFonts w:asciiTheme="majorBidi" w:hAnsiTheme="majorBidi" w:cstheme="majorBidi"/>
          <w:b/>
          <w:sz w:val="24"/>
          <w:szCs w:val="24"/>
        </w:rPr>
        <w:t xml:space="preserve">AKTS Kredisi: </w:t>
      </w:r>
      <w:r w:rsidRPr="00926B83">
        <w:rPr>
          <w:rFonts w:asciiTheme="majorBidi" w:hAnsiTheme="majorBidi" w:cstheme="majorBidi"/>
          <w:sz w:val="24"/>
          <w:szCs w:val="24"/>
        </w:rPr>
        <w:t>Öğrenci iş yüküne dayalı olan ve Avrupa Kredi Transfer Sistemi olarak tanımlanan kredi</w:t>
      </w:r>
      <w:r w:rsidR="00836A42">
        <w:rPr>
          <w:rFonts w:asciiTheme="majorBidi" w:hAnsiTheme="majorBidi" w:cstheme="majorBidi"/>
          <w:sz w:val="24"/>
          <w:szCs w:val="24"/>
        </w:rPr>
        <w:t>dir.</w:t>
      </w:r>
    </w:p>
    <w:p w14:paraId="279B60CD" w14:textId="77777777" w:rsidR="00F152D9" w:rsidRPr="00926B83" w:rsidRDefault="00F152D9" w:rsidP="007E081E">
      <w:pPr>
        <w:autoSpaceDE w:val="0"/>
        <w:autoSpaceDN w:val="0"/>
        <w:adjustRightInd w:val="0"/>
        <w:spacing w:after="0" w:line="276" w:lineRule="auto"/>
        <w:jc w:val="both"/>
        <w:rPr>
          <w:rFonts w:asciiTheme="majorBidi" w:hAnsiTheme="majorBidi" w:cstheme="majorBidi"/>
          <w:b/>
          <w:sz w:val="24"/>
          <w:szCs w:val="24"/>
        </w:rPr>
      </w:pPr>
    </w:p>
    <w:p w14:paraId="0EDD650D" w14:textId="77777777" w:rsidR="00926B83" w:rsidRDefault="00926B83" w:rsidP="007E081E">
      <w:pPr>
        <w:autoSpaceDE w:val="0"/>
        <w:autoSpaceDN w:val="0"/>
        <w:adjustRightInd w:val="0"/>
        <w:spacing w:after="0" w:line="276" w:lineRule="auto"/>
        <w:jc w:val="both"/>
        <w:rPr>
          <w:rFonts w:asciiTheme="majorBidi" w:hAnsiTheme="majorBidi" w:cstheme="majorBidi"/>
          <w:b/>
          <w:sz w:val="24"/>
          <w:szCs w:val="24"/>
        </w:rPr>
      </w:pPr>
      <w:r w:rsidRPr="00926B83">
        <w:rPr>
          <w:rFonts w:asciiTheme="majorBidi" w:hAnsiTheme="majorBidi" w:cstheme="majorBidi"/>
          <w:b/>
          <w:bCs/>
          <w:sz w:val="24"/>
          <w:szCs w:val="24"/>
        </w:rPr>
        <w:t xml:space="preserve">3.1. </w:t>
      </w:r>
      <w:r w:rsidRPr="00926B83">
        <w:rPr>
          <w:rFonts w:asciiTheme="majorBidi" w:hAnsiTheme="majorBidi" w:cstheme="majorBidi"/>
          <w:b/>
          <w:sz w:val="24"/>
          <w:szCs w:val="24"/>
        </w:rPr>
        <w:t xml:space="preserve">Her programın, eğitim amaçlarını ve çıktılarını destekleyen bir öğretim planı (müfredatı) olmalıdır. </w:t>
      </w:r>
    </w:p>
    <w:p w14:paraId="5E7A6FA0" w14:textId="77777777" w:rsidR="00F152D9" w:rsidRPr="00926B83" w:rsidRDefault="00F152D9" w:rsidP="007E081E">
      <w:pPr>
        <w:autoSpaceDE w:val="0"/>
        <w:autoSpaceDN w:val="0"/>
        <w:adjustRightInd w:val="0"/>
        <w:spacing w:after="0" w:line="276" w:lineRule="auto"/>
        <w:jc w:val="both"/>
        <w:rPr>
          <w:rFonts w:asciiTheme="majorBidi" w:hAnsiTheme="majorBidi" w:cstheme="majorBidi"/>
          <w:b/>
          <w:sz w:val="24"/>
          <w:szCs w:val="24"/>
        </w:rPr>
      </w:pPr>
    </w:p>
    <w:p w14:paraId="1A19270B" w14:textId="35B9465C" w:rsidR="00D63A32" w:rsidRDefault="00926B83" w:rsidP="00100116">
      <w:pPr>
        <w:spacing w:after="0" w:line="276" w:lineRule="auto"/>
        <w:jc w:val="both"/>
        <w:rPr>
          <w:rFonts w:asciiTheme="majorBidi" w:eastAsia="Times New Roman" w:hAnsiTheme="majorBidi" w:cstheme="majorBidi"/>
          <w:sz w:val="24"/>
          <w:szCs w:val="24"/>
          <w:lang w:eastAsia="tr-TR"/>
        </w:rPr>
      </w:pPr>
      <w:r w:rsidRPr="00F63C8D">
        <w:rPr>
          <w:rFonts w:asciiTheme="majorBidi" w:hAnsiTheme="majorBidi" w:cstheme="majorBidi"/>
          <w:sz w:val="24"/>
          <w:szCs w:val="24"/>
        </w:rPr>
        <w:tab/>
      </w:r>
      <w:r w:rsidR="00EB7CDB" w:rsidRPr="00926B83">
        <w:rPr>
          <w:rFonts w:asciiTheme="majorBidi" w:hAnsiTheme="majorBidi" w:cstheme="majorBidi"/>
          <w:sz w:val="24"/>
          <w:szCs w:val="24"/>
        </w:rPr>
        <w:t xml:space="preserve">Uluslararası </w:t>
      </w:r>
      <w:r w:rsidR="001678FF">
        <w:rPr>
          <w:rFonts w:asciiTheme="majorBidi" w:hAnsiTheme="majorBidi" w:cstheme="majorBidi"/>
          <w:sz w:val="24"/>
          <w:szCs w:val="24"/>
        </w:rPr>
        <w:t>Finans ve Bankacılık</w:t>
      </w:r>
      <w:r w:rsidR="00EB7CDB" w:rsidRPr="00926B83">
        <w:rPr>
          <w:rFonts w:asciiTheme="majorBidi" w:hAnsiTheme="majorBidi" w:cstheme="majorBidi"/>
          <w:sz w:val="24"/>
          <w:szCs w:val="24"/>
        </w:rPr>
        <w:t xml:space="preserve"> bölümünün eğitim amaçlarını ve çıktılarını destekleyen öğretim planı mevcuttur. Bu plana göre dersler; alan dersleri, ortak zorunlu dersler, alan seçmeli dersler ve ortak seçmeli dersler olmak üzere dört ana gruba ayrılmaktadır. </w:t>
      </w:r>
      <w:r w:rsidR="00335AB9" w:rsidRPr="00926B83">
        <w:rPr>
          <w:rFonts w:asciiTheme="majorBidi" w:eastAsia="Times New Roman" w:hAnsiTheme="majorBidi" w:cstheme="majorBidi"/>
          <w:sz w:val="24"/>
          <w:szCs w:val="24"/>
          <w:lang w:eastAsia="tr-TR"/>
        </w:rPr>
        <w:t xml:space="preserve">Ders programı ve izlenceleri fakültemizin </w:t>
      </w:r>
      <w:hyperlink r:id="rId29" w:anchor="iktisadi-ve-idari-bilimler-fakultesi-uluslararasi-finans-ve-bankacilik-ders-programi" w:history="1">
        <w:r w:rsidR="00335AB9" w:rsidRPr="00F63C8D">
          <w:rPr>
            <w:rFonts w:asciiTheme="majorBidi" w:eastAsia="Times New Roman" w:hAnsiTheme="majorBidi" w:cstheme="majorBidi"/>
            <w:color w:val="0070C0"/>
            <w:sz w:val="24"/>
            <w:szCs w:val="24"/>
            <w:u w:val="single"/>
            <w:lang w:eastAsia="tr-TR"/>
          </w:rPr>
          <w:t>web sayfasında</w:t>
        </w:r>
      </w:hyperlink>
      <w:r w:rsidR="00335AB9" w:rsidRPr="00926B83">
        <w:rPr>
          <w:rFonts w:asciiTheme="majorBidi" w:eastAsia="Times New Roman" w:hAnsiTheme="majorBidi" w:cstheme="majorBidi"/>
          <w:sz w:val="24"/>
          <w:szCs w:val="24"/>
          <w:lang w:eastAsia="tr-TR"/>
        </w:rPr>
        <w:t xml:space="preserve"> yer almaktadır.</w:t>
      </w:r>
      <w:r w:rsidR="00D63A32">
        <w:rPr>
          <w:rFonts w:asciiTheme="majorBidi" w:eastAsia="Times New Roman" w:hAnsiTheme="majorBidi" w:cstheme="majorBidi"/>
          <w:sz w:val="24"/>
          <w:szCs w:val="24"/>
          <w:lang w:eastAsia="tr-TR"/>
        </w:rPr>
        <w:t xml:space="preserve"> Ayrıca 202</w:t>
      </w:r>
      <w:r w:rsidR="00666906">
        <w:rPr>
          <w:rFonts w:asciiTheme="majorBidi" w:eastAsia="Times New Roman" w:hAnsiTheme="majorBidi" w:cstheme="majorBidi"/>
          <w:sz w:val="24"/>
          <w:szCs w:val="24"/>
          <w:lang w:eastAsia="tr-TR"/>
        </w:rPr>
        <w:t>4</w:t>
      </w:r>
      <w:r w:rsidR="00D63A32">
        <w:rPr>
          <w:rFonts w:asciiTheme="majorBidi" w:eastAsia="Times New Roman" w:hAnsiTheme="majorBidi" w:cstheme="majorBidi"/>
          <w:sz w:val="24"/>
          <w:szCs w:val="24"/>
          <w:lang w:eastAsia="tr-TR"/>
        </w:rPr>
        <w:t xml:space="preserve"> yılı güz döneminde alınan fakülte kurulu kararı ile belirlenen güncel dersler tablosu EK 3.1’de verilmiştir.</w:t>
      </w:r>
    </w:p>
    <w:bookmarkStart w:id="27" w:name="_MON_1816519756"/>
    <w:bookmarkEnd w:id="27"/>
    <w:p w14:paraId="51FB8346" w14:textId="641A4586" w:rsidR="00335AB9" w:rsidRDefault="00666906" w:rsidP="00D63A32">
      <w:pPr>
        <w:spacing w:after="0" w:line="276" w:lineRule="auto"/>
        <w:jc w:val="center"/>
        <w:rPr>
          <w:rFonts w:asciiTheme="majorBidi" w:eastAsia="Times New Roman" w:hAnsiTheme="majorBidi" w:cstheme="majorBidi"/>
          <w:sz w:val="24"/>
          <w:szCs w:val="24"/>
          <w:lang w:eastAsia="tr-TR"/>
        </w:rPr>
      </w:pPr>
      <w:r>
        <w:rPr>
          <w:rFonts w:asciiTheme="majorBidi" w:eastAsia="Times New Roman" w:hAnsiTheme="majorBidi" w:cstheme="majorBidi"/>
          <w:sz w:val="24"/>
          <w:szCs w:val="24"/>
          <w:lang w:eastAsia="tr-TR"/>
        </w:rPr>
        <w:object w:dxaOrig="1508" w:dyaOrig="984" w14:anchorId="5EEA0284">
          <v:shape id="_x0000_i1028" type="#_x0000_t75" style="width:75.75pt;height:48.75pt" o:ole="">
            <v:imagedata r:id="rId30" o:title=""/>
          </v:shape>
          <o:OLEObject Type="Embed" ProgID="Word.Document.8" ShapeID="_x0000_i1028" DrawAspect="Icon" ObjectID="_1819008375" r:id="rId31">
            <o:FieldCodes>\s</o:FieldCodes>
          </o:OLEObject>
        </w:object>
      </w:r>
    </w:p>
    <w:p w14:paraId="38E7E9B3" w14:textId="77777777" w:rsidR="00926B83" w:rsidRPr="00926B83" w:rsidRDefault="00926B83" w:rsidP="007627BB">
      <w:pPr>
        <w:autoSpaceDE w:val="0"/>
        <w:autoSpaceDN w:val="0"/>
        <w:adjustRightInd w:val="0"/>
        <w:spacing w:after="0" w:line="276" w:lineRule="auto"/>
        <w:jc w:val="both"/>
        <w:rPr>
          <w:rFonts w:asciiTheme="majorBidi" w:hAnsiTheme="majorBidi" w:cstheme="majorBidi"/>
          <w:b/>
          <w:sz w:val="24"/>
          <w:szCs w:val="24"/>
        </w:rPr>
      </w:pPr>
      <w:r w:rsidRPr="00926B83">
        <w:rPr>
          <w:rFonts w:asciiTheme="majorBidi" w:hAnsiTheme="majorBidi" w:cstheme="majorBidi"/>
          <w:b/>
          <w:bCs/>
          <w:sz w:val="24"/>
          <w:szCs w:val="24"/>
        </w:rPr>
        <w:t xml:space="preserve">3.2. </w:t>
      </w:r>
      <w:r w:rsidRPr="00926B83">
        <w:rPr>
          <w:rFonts w:asciiTheme="majorBidi" w:hAnsiTheme="majorBidi" w:cstheme="majorBidi"/>
          <w:b/>
          <w:sz w:val="24"/>
          <w:szCs w:val="24"/>
        </w:rPr>
        <w:t xml:space="preserve">Eğitim programı içinde yer alan derslerin öğretim planlarında kazanım, içerik, içeriğin sunuluş yöntemi ve değerlendirme süreçleri arasında tutarlılık bulunmalıdır. </w:t>
      </w:r>
    </w:p>
    <w:p w14:paraId="33FD46A1" w14:textId="77777777" w:rsidR="00926B83" w:rsidRPr="00926B83" w:rsidRDefault="00926B83" w:rsidP="007627BB">
      <w:pPr>
        <w:autoSpaceDE w:val="0"/>
        <w:autoSpaceDN w:val="0"/>
        <w:adjustRightInd w:val="0"/>
        <w:spacing w:after="0" w:line="276" w:lineRule="auto"/>
        <w:jc w:val="both"/>
        <w:rPr>
          <w:rFonts w:asciiTheme="majorBidi" w:hAnsiTheme="majorBidi" w:cstheme="majorBidi"/>
          <w:b/>
          <w:sz w:val="24"/>
          <w:szCs w:val="24"/>
        </w:rPr>
      </w:pPr>
    </w:p>
    <w:p w14:paraId="168B56B9" w14:textId="77777777" w:rsidR="00E84BA9" w:rsidRDefault="009D047F" w:rsidP="009D047F">
      <w:pPr>
        <w:ind w:firstLine="709"/>
        <w:jc w:val="both"/>
        <w:rPr>
          <w:rFonts w:asciiTheme="majorBidi" w:hAnsiTheme="majorBidi" w:cstheme="majorBidi"/>
          <w:sz w:val="24"/>
          <w:szCs w:val="24"/>
        </w:rPr>
      </w:pPr>
      <w:r w:rsidRPr="00C4549D">
        <w:rPr>
          <w:rFonts w:asciiTheme="majorBidi" w:hAnsiTheme="majorBidi" w:cstheme="majorBidi"/>
          <w:sz w:val="24"/>
          <w:szCs w:val="24"/>
        </w:rPr>
        <w:t xml:space="preserve">Uluslararası </w:t>
      </w:r>
      <w:r w:rsidR="001678FF">
        <w:rPr>
          <w:rFonts w:asciiTheme="majorBidi" w:hAnsiTheme="majorBidi" w:cstheme="majorBidi"/>
          <w:sz w:val="24"/>
          <w:szCs w:val="24"/>
        </w:rPr>
        <w:t>Finans ve Bankacılık</w:t>
      </w:r>
      <w:r w:rsidRPr="00C4549D">
        <w:rPr>
          <w:rFonts w:asciiTheme="majorBidi" w:hAnsiTheme="majorBidi" w:cstheme="majorBidi"/>
          <w:sz w:val="24"/>
          <w:szCs w:val="24"/>
        </w:rPr>
        <w:t xml:space="preserve"> Programı Hedeflenen Program Çıktıları (P</w:t>
      </w:r>
      <w:r w:rsidR="00C21F7C">
        <w:rPr>
          <w:rFonts w:asciiTheme="majorBidi" w:hAnsiTheme="majorBidi" w:cstheme="majorBidi"/>
          <w:sz w:val="24"/>
          <w:szCs w:val="24"/>
        </w:rPr>
        <w:t>Ç</w:t>
      </w:r>
      <w:r w:rsidRPr="00C4549D">
        <w:rPr>
          <w:rFonts w:asciiTheme="majorBidi" w:hAnsiTheme="majorBidi" w:cstheme="majorBidi"/>
          <w:sz w:val="24"/>
          <w:szCs w:val="24"/>
        </w:rPr>
        <w:t xml:space="preserve">) üniversitemizin </w:t>
      </w:r>
      <w:hyperlink r:id="rId32" w:anchor="iktisadi-ve-idari-bilimler-fakultesi-uluslararasi-finans-ve-bankacilik-program-ciktilari" w:history="1">
        <w:r w:rsidRPr="00C4549D">
          <w:rPr>
            <w:rFonts w:asciiTheme="majorBidi" w:hAnsiTheme="majorBidi" w:cstheme="majorBidi"/>
            <w:color w:val="0070C0"/>
            <w:sz w:val="24"/>
            <w:szCs w:val="24"/>
            <w:u w:val="single"/>
          </w:rPr>
          <w:t>web sitesinde</w:t>
        </w:r>
      </w:hyperlink>
      <w:r w:rsidRPr="00C4549D">
        <w:rPr>
          <w:rFonts w:asciiTheme="majorBidi" w:hAnsiTheme="majorBidi" w:cstheme="majorBidi"/>
          <w:color w:val="0070C0"/>
          <w:sz w:val="24"/>
          <w:szCs w:val="24"/>
        </w:rPr>
        <w:t xml:space="preserve"> </w:t>
      </w:r>
      <w:r w:rsidRPr="00C4549D">
        <w:rPr>
          <w:rFonts w:asciiTheme="majorBidi" w:hAnsiTheme="majorBidi" w:cstheme="majorBidi"/>
          <w:sz w:val="24"/>
          <w:szCs w:val="24"/>
        </w:rPr>
        <w:t>yer almaktadır.</w:t>
      </w:r>
    </w:p>
    <w:bookmarkStart w:id="28" w:name="_MON_1781097186"/>
    <w:bookmarkEnd w:id="28"/>
    <w:p w14:paraId="7A8AAE93" w14:textId="77777777" w:rsidR="00E84BA9" w:rsidRDefault="00E84BA9" w:rsidP="00E84BA9">
      <w:pPr>
        <w:ind w:firstLine="709"/>
        <w:jc w:val="center"/>
        <w:rPr>
          <w:rFonts w:asciiTheme="majorBidi" w:hAnsiTheme="majorBidi" w:cstheme="majorBidi"/>
          <w:sz w:val="24"/>
          <w:szCs w:val="24"/>
        </w:rPr>
      </w:pPr>
      <w:r>
        <w:rPr>
          <w:rFonts w:asciiTheme="majorBidi" w:hAnsiTheme="majorBidi" w:cstheme="majorBidi"/>
          <w:sz w:val="24"/>
          <w:szCs w:val="24"/>
        </w:rPr>
        <w:object w:dxaOrig="1538" w:dyaOrig="995" w14:anchorId="2EA1D94E">
          <v:shape id="_x0000_i1029" type="#_x0000_t75" style="width:77.25pt;height:49.5pt" o:ole="">
            <v:imagedata r:id="rId33" o:title=""/>
          </v:shape>
          <o:OLEObject Type="Embed" ProgID="Word.Document.12" ShapeID="_x0000_i1029" DrawAspect="Icon" ObjectID="_1819008376" r:id="rId34">
            <o:FieldCodes>\s</o:FieldCodes>
          </o:OLEObject>
        </w:object>
      </w:r>
    </w:p>
    <w:p w14:paraId="35584686" w14:textId="77777777" w:rsidR="009D047F" w:rsidRPr="00C4549D" w:rsidRDefault="009D047F" w:rsidP="009D047F">
      <w:pPr>
        <w:ind w:firstLine="709"/>
        <w:jc w:val="both"/>
        <w:rPr>
          <w:rFonts w:asciiTheme="majorBidi" w:hAnsiTheme="majorBidi" w:cstheme="majorBidi"/>
          <w:sz w:val="24"/>
          <w:szCs w:val="24"/>
        </w:rPr>
      </w:pPr>
      <w:r w:rsidRPr="00C4549D">
        <w:rPr>
          <w:rFonts w:asciiTheme="majorBidi" w:hAnsiTheme="majorBidi" w:cstheme="majorBidi"/>
          <w:sz w:val="24"/>
          <w:szCs w:val="24"/>
        </w:rPr>
        <w:t xml:space="preserve"> Ders içerikleri ve ders değerlendirme yöntemleri Bologna ders tanımlama formatına uygun şekilde tasarlanmıştır. Bu doğrultuda;</w:t>
      </w:r>
    </w:p>
    <w:p w14:paraId="169645BE" w14:textId="03AF2C7F" w:rsidR="009D047F" w:rsidRPr="00926B83" w:rsidRDefault="009D047F" w:rsidP="009D047F">
      <w:pPr>
        <w:numPr>
          <w:ilvl w:val="0"/>
          <w:numId w:val="7"/>
        </w:numPr>
        <w:spacing w:after="200" w:line="276" w:lineRule="auto"/>
        <w:contextualSpacing/>
        <w:jc w:val="both"/>
        <w:rPr>
          <w:rFonts w:asciiTheme="majorBidi" w:eastAsiaTheme="minorEastAsia" w:hAnsiTheme="majorBidi" w:cstheme="majorBidi"/>
          <w:sz w:val="24"/>
          <w:szCs w:val="24"/>
          <w:lang w:eastAsia="tr-TR"/>
        </w:rPr>
      </w:pPr>
      <w:r w:rsidRPr="00926B83">
        <w:rPr>
          <w:rFonts w:asciiTheme="majorBidi" w:eastAsiaTheme="minorEastAsia" w:hAnsiTheme="majorBidi" w:cstheme="majorBidi"/>
          <w:sz w:val="24"/>
          <w:szCs w:val="24"/>
          <w:lang w:eastAsia="tr-TR"/>
        </w:rPr>
        <w:t xml:space="preserve">Kolay anlaşılır ve birbirleriyle karşılaştırılabilir yükseköğretim diploma ve/veya dereceleri oluşturmuş, bu amaç doğrultusunda </w:t>
      </w:r>
      <w:hyperlink r:id="rId35" w:history="1">
        <w:r w:rsidRPr="003E195B">
          <w:rPr>
            <w:rStyle w:val="Kpr"/>
            <w:rFonts w:asciiTheme="majorBidi" w:eastAsiaTheme="minorEastAsia" w:hAnsiTheme="majorBidi" w:cstheme="majorBidi"/>
            <w:sz w:val="24"/>
            <w:szCs w:val="24"/>
            <w:lang w:eastAsia="tr-TR"/>
          </w:rPr>
          <w:t>Diploma Eki</w:t>
        </w:r>
      </w:hyperlink>
      <w:r w:rsidRPr="00926B83">
        <w:rPr>
          <w:rFonts w:asciiTheme="majorBidi" w:eastAsiaTheme="minorEastAsia" w:hAnsiTheme="majorBidi" w:cstheme="majorBidi"/>
          <w:sz w:val="24"/>
          <w:szCs w:val="24"/>
          <w:lang w:eastAsia="tr-TR"/>
        </w:rPr>
        <w:t xml:space="preserve"> uygulaması geliştirilmiştir.</w:t>
      </w:r>
    </w:p>
    <w:p w14:paraId="1DFE534E" w14:textId="5AB92788" w:rsidR="009D047F" w:rsidRPr="00926B83" w:rsidRDefault="009D047F" w:rsidP="009D047F">
      <w:pPr>
        <w:numPr>
          <w:ilvl w:val="0"/>
          <w:numId w:val="7"/>
        </w:numPr>
        <w:spacing w:after="200" w:line="276" w:lineRule="auto"/>
        <w:contextualSpacing/>
        <w:rPr>
          <w:rFonts w:asciiTheme="majorBidi" w:eastAsiaTheme="minorEastAsia" w:hAnsiTheme="majorBidi" w:cstheme="majorBidi"/>
          <w:sz w:val="24"/>
          <w:szCs w:val="24"/>
          <w:lang w:eastAsia="tr-TR"/>
        </w:rPr>
      </w:pPr>
      <w:r w:rsidRPr="00926B83">
        <w:rPr>
          <w:rFonts w:asciiTheme="majorBidi" w:eastAsiaTheme="minorEastAsia" w:hAnsiTheme="majorBidi" w:cstheme="majorBidi"/>
          <w:sz w:val="24"/>
          <w:szCs w:val="24"/>
          <w:lang w:eastAsia="tr-TR"/>
        </w:rPr>
        <w:t xml:space="preserve">Üniversitemizde </w:t>
      </w:r>
      <w:r w:rsidR="003E195B">
        <w:rPr>
          <w:rFonts w:asciiTheme="majorBidi" w:eastAsiaTheme="minorEastAsia" w:hAnsiTheme="majorBidi" w:cstheme="majorBidi"/>
          <w:sz w:val="24"/>
          <w:szCs w:val="24"/>
          <w:lang w:eastAsia="tr-TR"/>
        </w:rPr>
        <w:t xml:space="preserve"> </w:t>
      </w:r>
      <w:hyperlink r:id="rId36" w:anchor="temel-ogrenme-ciktilari-dersler-1" w:history="1">
        <w:r w:rsidRPr="003E195B">
          <w:rPr>
            <w:rStyle w:val="Kpr"/>
            <w:rFonts w:asciiTheme="majorBidi" w:eastAsiaTheme="minorEastAsia" w:hAnsiTheme="majorBidi" w:cstheme="majorBidi"/>
            <w:sz w:val="24"/>
            <w:szCs w:val="24"/>
            <w:lang w:eastAsia="tr-TR"/>
          </w:rPr>
          <w:t>Avrupa Kredi Transfer Sistemi</w:t>
        </w:r>
      </w:hyperlink>
      <w:r w:rsidRPr="00926B83">
        <w:rPr>
          <w:rFonts w:asciiTheme="majorBidi" w:eastAsiaTheme="minorEastAsia" w:hAnsiTheme="majorBidi" w:cstheme="majorBidi"/>
          <w:sz w:val="24"/>
          <w:szCs w:val="24"/>
          <w:lang w:eastAsia="tr-TR"/>
        </w:rPr>
        <w:t xml:space="preserve"> </w:t>
      </w:r>
      <w:r w:rsidRPr="00760728">
        <w:rPr>
          <w:rFonts w:asciiTheme="majorBidi" w:eastAsiaTheme="minorEastAsia" w:hAnsiTheme="majorBidi" w:cstheme="majorBidi"/>
          <w:sz w:val="24"/>
          <w:szCs w:val="24"/>
          <w:lang w:val="en-US" w:eastAsia="tr-TR"/>
        </w:rPr>
        <w:t>(European Credit Transfer System</w:t>
      </w:r>
      <w:r w:rsidRPr="00926B83">
        <w:rPr>
          <w:rFonts w:asciiTheme="majorBidi" w:eastAsiaTheme="minorEastAsia" w:hAnsiTheme="majorBidi" w:cstheme="majorBidi"/>
          <w:sz w:val="24"/>
          <w:szCs w:val="24"/>
          <w:lang w:eastAsia="tr-TR"/>
        </w:rPr>
        <w:t>, ECTS) uygulanmaktır.</w:t>
      </w:r>
    </w:p>
    <w:p w14:paraId="40CEA38A" w14:textId="77777777" w:rsidR="009D047F" w:rsidRPr="00926B83" w:rsidRDefault="009D047F" w:rsidP="009D047F">
      <w:pPr>
        <w:numPr>
          <w:ilvl w:val="0"/>
          <w:numId w:val="7"/>
        </w:numPr>
        <w:spacing w:after="200" w:line="276" w:lineRule="auto"/>
        <w:contextualSpacing/>
        <w:rPr>
          <w:rFonts w:asciiTheme="majorBidi" w:eastAsiaTheme="minorEastAsia" w:hAnsiTheme="majorBidi" w:cstheme="majorBidi"/>
          <w:sz w:val="24"/>
          <w:szCs w:val="24"/>
          <w:lang w:eastAsia="tr-TR"/>
        </w:rPr>
      </w:pPr>
      <w:r w:rsidRPr="00926B83">
        <w:rPr>
          <w:rFonts w:asciiTheme="majorBidi" w:eastAsiaTheme="minorEastAsia" w:hAnsiTheme="majorBidi" w:cstheme="majorBidi"/>
          <w:sz w:val="24"/>
          <w:szCs w:val="24"/>
          <w:lang w:eastAsia="tr-TR"/>
        </w:rPr>
        <w:t xml:space="preserve">Üniversitemizde öğrencilerin ve öğretim </w:t>
      </w:r>
      <w:r>
        <w:rPr>
          <w:rFonts w:asciiTheme="majorBidi" w:eastAsiaTheme="minorEastAsia" w:hAnsiTheme="majorBidi" w:cstheme="majorBidi"/>
          <w:sz w:val="24"/>
          <w:szCs w:val="24"/>
          <w:lang w:eastAsia="tr-TR"/>
        </w:rPr>
        <w:t>üyelerinin</w:t>
      </w:r>
      <w:r w:rsidRPr="00926B83">
        <w:rPr>
          <w:rFonts w:asciiTheme="majorBidi" w:eastAsiaTheme="minorEastAsia" w:hAnsiTheme="majorBidi" w:cstheme="majorBidi"/>
          <w:sz w:val="24"/>
          <w:szCs w:val="24"/>
          <w:lang w:eastAsia="tr-TR"/>
        </w:rPr>
        <w:t xml:space="preserve"> hareketliliğini sağlamak üzere </w:t>
      </w:r>
      <w:hyperlink r:id="rId37" w:history="1">
        <w:r w:rsidRPr="00F63C8D">
          <w:rPr>
            <w:rFonts w:asciiTheme="majorBidi" w:eastAsiaTheme="minorEastAsia" w:hAnsiTheme="majorBidi" w:cstheme="majorBidi"/>
            <w:color w:val="0070C0"/>
            <w:sz w:val="24"/>
            <w:szCs w:val="24"/>
            <w:u w:val="single"/>
            <w:lang w:eastAsia="tr-TR"/>
          </w:rPr>
          <w:t>Uluslararası İlişkiler Ofisi</w:t>
        </w:r>
      </w:hyperlink>
      <w:r w:rsidRPr="00926B83">
        <w:rPr>
          <w:rFonts w:asciiTheme="majorBidi" w:eastAsiaTheme="minorEastAsia" w:hAnsiTheme="majorBidi" w:cstheme="majorBidi"/>
          <w:sz w:val="24"/>
          <w:szCs w:val="24"/>
          <w:lang w:eastAsia="tr-TR"/>
        </w:rPr>
        <w:t xml:space="preserve"> bulunmaktadır.</w:t>
      </w:r>
    </w:p>
    <w:p w14:paraId="5264B48E" w14:textId="77777777" w:rsidR="009D047F" w:rsidRPr="00926B83" w:rsidRDefault="009D047F" w:rsidP="009D047F">
      <w:pPr>
        <w:numPr>
          <w:ilvl w:val="0"/>
          <w:numId w:val="7"/>
        </w:numPr>
        <w:spacing w:after="200" w:line="276" w:lineRule="auto"/>
        <w:contextualSpacing/>
        <w:rPr>
          <w:rFonts w:asciiTheme="majorBidi" w:eastAsiaTheme="minorEastAsia" w:hAnsiTheme="majorBidi" w:cstheme="majorBidi"/>
          <w:sz w:val="24"/>
          <w:szCs w:val="24"/>
          <w:lang w:eastAsia="tr-TR"/>
        </w:rPr>
      </w:pPr>
      <w:r w:rsidRPr="00926B83">
        <w:rPr>
          <w:rFonts w:asciiTheme="majorBidi" w:eastAsiaTheme="minorEastAsia" w:hAnsiTheme="majorBidi" w:cstheme="majorBidi"/>
          <w:sz w:val="24"/>
          <w:szCs w:val="24"/>
          <w:lang w:eastAsia="tr-TR"/>
        </w:rPr>
        <w:t xml:space="preserve">Üniversitemizde </w:t>
      </w:r>
      <w:r w:rsidRPr="00926B83">
        <w:rPr>
          <w:rFonts w:asciiTheme="majorBidi" w:eastAsiaTheme="minorEastAsia" w:hAnsiTheme="majorBidi" w:cstheme="majorBidi"/>
          <w:color w:val="0070C0"/>
          <w:sz w:val="24"/>
          <w:szCs w:val="24"/>
          <w:lang w:eastAsia="tr-TR"/>
        </w:rPr>
        <w:t xml:space="preserve"> </w:t>
      </w:r>
      <w:hyperlink r:id="rId38" w:history="1">
        <w:r w:rsidRPr="00F63C8D">
          <w:rPr>
            <w:rFonts w:asciiTheme="majorBidi" w:eastAsiaTheme="minorEastAsia" w:hAnsiTheme="majorBidi" w:cstheme="majorBidi"/>
            <w:color w:val="0070C0"/>
            <w:sz w:val="24"/>
            <w:szCs w:val="24"/>
            <w:u w:val="single"/>
            <w:lang w:eastAsia="tr-TR"/>
          </w:rPr>
          <w:t>kalite güvencesi sistemleri ağı</w:t>
        </w:r>
      </w:hyperlink>
      <w:r w:rsidRPr="00926B83">
        <w:rPr>
          <w:rFonts w:asciiTheme="majorBidi" w:eastAsiaTheme="minorEastAsia" w:hAnsiTheme="majorBidi" w:cstheme="majorBidi"/>
          <w:sz w:val="24"/>
          <w:szCs w:val="24"/>
          <w:lang w:eastAsia="tr-TR"/>
        </w:rPr>
        <w:t xml:space="preserve"> mevcuttur.</w:t>
      </w:r>
    </w:p>
    <w:p w14:paraId="7C6F9A1A" w14:textId="77777777" w:rsidR="007627BB" w:rsidRDefault="007627BB" w:rsidP="007627BB">
      <w:pPr>
        <w:spacing w:after="0" w:line="276" w:lineRule="auto"/>
        <w:jc w:val="both"/>
        <w:rPr>
          <w:rFonts w:asciiTheme="majorBidi" w:hAnsiTheme="majorBidi" w:cstheme="majorBidi"/>
          <w:b/>
          <w:bCs/>
          <w:sz w:val="24"/>
          <w:szCs w:val="24"/>
        </w:rPr>
      </w:pPr>
    </w:p>
    <w:p w14:paraId="6077D493" w14:textId="77777777" w:rsidR="00926B83" w:rsidRPr="00E94F87" w:rsidRDefault="00926B83" w:rsidP="007627BB">
      <w:pPr>
        <w:spacing w:after="0" w:line="276" w:lineRule="auto"/>
        <w:jc w:val="both"/>
        <w:rPr>
          <w:rFonts w:asciiTheme="majorBidi" w:hAnsiTheme="majorBidi" w:cstheme="majorBidi"/>
          <w:sz w:val="24"/>
          <w:szCs w:val="24"/>
        </w:rPr>
      </w:pPr>
      <w:r w:rsidRPr="00516AF1">
        <w:rPr>
          <w:rFonts w:asciiTheme="majorBidi" w:hAnsiTheme="majorBidi" w:cstheme="majorBidi"/>
          <w:b/>
          <w:bCs/>
          <w:sz w:val="24"/>
          <w:szCs w:val="24"/>
        </w:rPr>
        <w:t xml:space="preserve">Tablo </w:t>
      </w:r>
      <w:r w:rsidR="00100116">
        <w:rPr>
          <w:rFonts w:asciiTheme="majorBidi" w:hAnsiTheme="majorBidi" w:cstheme="majorBidi"/>
          <w:b/>
          <w:bCs/>
          <w:sz w:val="24"/>
          <w:szCs w:val="24"/>
        </w:rPr>
        <w:t>17</w:t>
      </w:r>
      <w:r w:rsidRPr="00516AF1">
        <w:rPr>
          <w:rFonts w:asciiTheme="majorBidi" w:hAnsiTheme="majorBidi" w:cstheme="majorBidi"/>
          <w:b/>
          <w:bCs/>
          <w:sz w:val="24"/>
          <w:szCs w:val="24"/>
        </w:rPr>
        <w:t xml:space="preserve">: </w:t>
      </w:r>
      <w:r w:rsidRPr="00E94F87">
        <w:rPr>
          <w:rFonts w:asciiTheme="majorBidi" w:hAnsiTheme="majorBidi" w:cstheme="majorBidi"/>
          <w:sz w:val="24"/>
          <w:szCs w:val="24"/>
        </w:rPr>
        <w:t>Dersler ile Program Çıktılarının İlişkisi</w:t>
      </w:r>
    </w:p>
    <w:tbl>
      <w:tblPr>
        <w:tblStyle w:val="TabloKlavuzu2"/>
        <w:tblW w:w="9322" w:type="dxa"/>
        <w:tblLook w:val="04A0" w:firstRow="1" w:lastRow="0" w:firstColumn="1" w:lastColumn="0" w:noHBand="0" w:noVBand="1"/>
      </w:tblPr>
      <w:tblGrid>
        <w:gridCol w:w="1668"/>
        <w:gridCol w:w="3714"/>
        <w:gridCol w:w="2153"/>
        <w:gridCol w:w="1787"/>
      </w:tblGrid>
      <w:tr w:rsidR="00DE5564" w:rsidRPr="00DE5564" w14:paraId="38EE4D0A" w14:textId="77777777" w:rsidTr="00DE5564">
        <w:tc>
          <w:tcPr>
            <w:tcW w:w="1668" w:type="dxa"/>
            <w:tcBorders>
              <w:top w:val="single" w:sz="4" w:space="0" w:color="auto"/>
              <w:left w:val="single" w:sz="4" w:space="0" w:color="auto"/>
              <w:bottom w:val="single" w:sz="4" w:space="0" w:color="auto"/>
              <w:right w:val="single" w:sz="4" w:space="0" w:color="auto"/>
            </w:tcBorders>
            <w:hideMark/>
          </w:tcPr>
          <w:p w14:paraId="7022F26D" w14:textId="77777777" w:rsidR="00DE5564" w:rsidRPr="00DE5564" w:rsidRDefault="00DE5564" w:rsidP="00DE5564">
            <w:pPr>
              <w:jc w:val="both"/>
              <w:rPr>
                <w:rFonts w:ascii="Times New Roman" w:hAnsi="Times New Roman"/>
                <w:b/>
                <w:sz w:val="24"/>
                <w:szCs w:val="24"/>
              </w:rPr>
            </w:pPr>
            <w:r w:rsidRPr="00DE5564">
              <w:rPr>
                <w:rFonts w:ascii="Times New Roman" w:hAnsi="Times New Roman"/>
                <w:b/>
                <w:sz w:val="24"/>
                <w:szCs w:val="24"/>
              </w:rPr>
              <w:t>Ders Kodu</w:t>
            </w:r>
          </w:p>
        </w:tc>
        <w:tc>
          <w:tcPr>
            <w:tcW w:w="3714" w:type="dxa"/>
            <w:tcBorders>
              <w:top w:val="single" w:sz="4" w:space="0" w:color="auto"/>
              <w:left w:val="single" w:sz="4" w:space="0" w:color="auto"/>
              <w:bottom w:val="single" w:sz="4" w:space="0" w:color="auto"/>
              <w:right w:val="single" w:sz="4" w:space="0" w:color="auto"/>
            </w:tcBorders>
            <w:hideMark/>
          </w:tcPr>
          <w:p w14:paraId="07BB3670" w14:textId="77777777" w:rsidR="00DE5564" w:rsidRPr="00DE5564" w:rsidRDefault="00DE5564" w:rsidP="00DE5564">
            <w:pPr>
              <w:jc w:val="both"/>
              <w:rPr>
                <w:rFonts w:ascii="Times New Roman" w:hAnsi="Times New Roman"/>
                <w:b/>
                <w:sz w:val="24"/>
                <w:szCs w:val="24"/>
              </w:rPr>
            </w:pPr>
            <w:r w:rsidRPr="00DE5564">
              <w:rPr>
                <w:rFonts w:ascii="Times New Roman" w:hAnsi="Times New Roman"/>
                <w:b/>
                <w:sz w:val="24"/>
                <w:szCs w:val="24"/>
              </w:rPr>
              <w:t>Ders Adı</w:t>
            </w:r>
          </w:p>
        </w:tc>
        <w:tc>
          <w:tcPr>
            <w:tcW w:w="2153" w:type="dxa"/>
            <w:tcBorders>
              <w:top w:val="single" w:sz="4" w:space="0" w:color="auto"/>
              <w:left w:val="single" w:sz="4" w:space="0" w:color="auto"/>
              <w:bottom w:val="single" w:sz="4" w:space="0" w:color="auto"/>
              <w:right w:val="single" w:sz="4" w:space="0" w:color="auto"/>
            </w:tcBorders>
            <w:hideMark/>
          </w:tcPr>
          <w:p w14:paraId="34241D76" w14:textId="77777777" w:rsidR="00DE5564" w:rsidRPr="00DE5564" w:rsidRDefault="00DE5564" w:rsidP="00DE5564">
            <w:pPr>
              <w:rPr>
                <w:rFonts w:ascii="Times New Roman" w:hAnsi="Times New Roman"/>
                <w:b/>
                <w:sz w:val="24"/>
                <w:szCs w:val="24"/>
              </w:rPr>
            </w:pPr>
            <w:r w:rsidRPr="00DE5564">
              <w:rPr>
                <w:rFonts w:ascii="Times New Roman" w:hAnsi="Times New Roman"/>
                <w:b/>
                <w:sz w:val="24"/>
                <w:szCs w:val="24"/>
              </w:rPr>
              <w:t>Program Çıktıları</w:t>
            </w:r>
          </w:p>
        </w:tc>
        <w:tc>
          <w:tcPr>
            <w:tcW w:w="1787" w:type="dxa"/>
            <w:tcBorders>
              <w:top w:val="single" w:sz="4" w:space="0" w:color="auto"/>
              <w:left w:val="single" w:sz="4" w:space="0" w:color="auto"/>
              <w:bottom w:val="single" w:sz="4" w:space="0" w:color="auto"/>
              <w:right w:val="single" w:sz="4" w:space="0" w:color="auto"/>
            </w:tcBorders>
            <w:hideMark/>
          </w:tcPr>
          <w:p w14:paraId="688B093D" w14:textId="77777777" w:rsidR="00DE5564" w:rsidRPr="00DE5564" w:rsidRDefault="00DE5564" w:rsidP="00DE5564">
            <w:pPr>
              <w:jc w:val="center"/>
              <w:rPr>
                <w:rFonts w:ascii="Times New Roman" w:hAnsi="Times New Roman"/>
                <w:b/>
                <w:sz w:val="24"/>
                <w:szCs w:val="24"/>
              </w:rPr>
            </w:pPr>
            <w:r w:rsidRPr="00DE5564">
              <w:rPr>
                <w:rFonts w:ascii="Times New Roman" w:hAnsi="Times New Roman"/>
                <w:b/>
                <w:sz w:val="24"/>
                <w:szCs w:val="24"/>
              </w:rPr>
              <w:t>Net Katkı</w:t>
            </w:r>
          </w:p>
        </w:tc>
      </w:tr>
      <w:tr w:rsidR="00DE5564" w:rsidRPr="00DE5564" w14:paraId="7AAB0177" w14:textId="77777777" w:rsidTr="00DE5564">
        <w:tc>
          <w:tcPr>
            <w:tcW w:w="1668" w:type="dxa"/>
            <w:tcBorders>
              <w:top w:val="single" w:sz="4" w:space="0" w:color="auto"/>
              <w:left w:val="single" w:sz="4" w:space="0" w:color="auto"/>
              <w:bottom w:val="single" w:sz="4" w:space="0" w:color="auto"/>
              <w:right w:val="single" w:sz="4" w:space="0" w:color="auto"/>
            </w:tcBorders>
            <w:vAlign w:val="center"/>
            <w:hideMark/>
          </w:tcPr>
          <w:p w14:paraId="290E5758" w14:textId="7414F99E" w:rsidR="00DE5564" w:rsidRPr="00DE5564" w:rsidRDefault="003E195B" w:rsidP="00DE5564">
            <w:pPr>
              <w:jc w:val="both"/>
              <w:rPr>
                <w:rFonts w:ascii="Times New Roman" w:hAnsi="Times New Roman"/>
                <w:sz w:val="24"/>
                <w:szCs w:val="24"/>
              </w:rPr>
            </w:pPr>
            <w:r>
              <w:rPr>
                <w:rFonts w:ascii="Times New Roman" w:hAnsi="Times New Roman"/>
                <w:color w:val="000000"/>
                <w:sz w:val="24"/>
                <w:szCs w:val="24"/>
              </w:rPr>
              <w:t>UNI</w:t>
            </w:r>
            <w:r w:rsidR="00DE5564" w:rsidRPr="00DE5564">
              <w:rPr>
                <w:rFonts w:ascii="Times New Roman" w:hAnsi="Times New Roman"/>
                <w:color w:val="000000"/>
                <w:sz w:val="24"/>
                <w:szCs w:val="24"/>
              </w:rPr>
              <w:t>-101</w:t>
            </w:r>
          </w:p>
        </w:tc>
        <w:tc>
          <w:tcPr>
            <w:tcW w:w="3714" w:type="dxa"/>
            <w:tcBorders>
              <w:top w:val="single" w:sz="4" w:space="0" w:color="auto"/>
              <w:left w:val="single" w:sz="4" w:space="0" w:color="auto"/>
              <w:bottom w:val="single" w:sz="4" w:space="0" w:color="auto"/>
              <w:right w:val="single" w:sz="4" w:space="0" w:color="auto"/>
            </w:tcBorders>
            <w:vAlign w:val="center"/>
            <w:hideMark/>
          </w:tcPr>
          <w:p w14:paraId="26399539" w14:textId="41D1B1AE" w:rsidR="00DE5564" w:rsidRPr="00DE5564" w:rsidRDefault="003E195B" w:rsidP="00DE5564">
            <w:pPr>
              <w:jc w:val="both"/>
              <w:rPr>
                <w:rFonts w:ascii="Times New Roman" w:hAnsi="Times New Roman"/>
                <w:sz w:val="24"/>
                <w:szCs w:val="24"/>
              </w:rPr>
            </w:pPr>
            <w:r>
              <w:rPr>
                <w:rFonts w:ascii="Times New Roman" w:hAnsi="Times New Roman"/>
                <w:sz w:val="24"/>
                <w:szCs w:val="24"/>
              </w:rPr>
              <w:t>Üniversite Hayatına Giriş</w:t>
            </w:r>
          </w:p>
        </w:tc>
        <w:tc>
          <w:tcPr>
            <w:tcW w:w="2153" w:type="dxa"/>
            <w:tcBorders>
              <w:top w:val="single" w:sz="4" w:space="0" w:color="auto"/>
              <w:left w:val="single" w:sz="4" w:space="0" w:color="auto"/>
              <w:bottom w:val="single" w:sz="4" w:space="0" w:color="auto"/>
              <w:right w:val="single" w:sz="4" w:space="0" w:color="auto"/>
            </w:tcBorders>
            <w:vAlign w:val="center"/>
            <w:hideMark/>
          </w:tcPr>
          <w:p w14:paraId="0A1E85C6" w14:textId="7BB5071D" w:rsidR="00DE5564" w:rsidRPr="00DE5564" w:rsidRDefault="00DE5564" w:rsidP="00DE5564">
            <w:pPr>
              <w:jc w:val="center"/>
              <w:rPr>
                <w:rFonts w:ascii="Times New Roman" w:hAnsi="Times New Roman"/>
                <w:sz w:val="24"/>
                <w:szCs w:val="24"/>
              </w:rPr>
            </w:pPr>
            <w:r w:rsidRPr="00DE5564">
              <w:rPr>
                <w:rFonts w:ascii="Times New Roman" w:hAnsi="Times New Roman"/>
                <w:sz w:val="24"/>
                <w:szCs w:val="24"/>
              </w:rPr>
              <w:t>1,2,</w:t>
            </w:r>
            <w:r w:rsidR="003E195B">
              <w:rPr>
                <w:rFonts w:ascii="Times New Roman" w:hAnsi="Times New Roman"/>
                <w:sz w:val="24"/>
                <w:szCs w:val="24"/>
              </w:rPr>
              <w:t>3,4,5,6,7</w:t>
            </w:r>
          </w:p>
        </w:tc>
        <w:tc>
          <w:tcPr>
            <w:tcW w:w="1787" w:type="dxa"/>
            <w:tcBorders>
              <w:top w:val="single" w:sz="4" w:space="0" w:color="auto"/>
              <w:left w:val="single" w:sz="4" w:space="0" w:color="auto"/>
              <w:bottom w:val="single" w:sz="4" w:space="0" w:color="auto"/>
              <w:right w:val="single" w:sz="4" w:space="0" w:color="auto"/>
            </w:tcBorders>
            <w:vAlign w:val="bottom"/>
            <w:hideMark/>
          </w:tcPr>
          <w:p w14:paraId="4FFEBD25" w14:textId="70EC4D61" w:rsidR="00DE5564" w:rsidRPr="00DE5564" w:rsidRDefault="003E195B" w:rsidP="00DE5564">
            <w:pPr>
              <w:jc w:val="center"/>
              <w:rPr>
                <w:rFonts w:ascii="Times New Roman" w:hAnsi="Times New Roman"/>
                <w:sz w:val="24"/>
                <w:szCs w:val="24"/>
              </w:rPr>
            </w:pPr>
            <w:r>
              <w:rPr>
                <w:rFonts w:ascii="Times New Roman" w:hAnsi="Times New Roman"/>
                <w:sz w:val="24"/>
                <w:szCs w:val="24"/>
              </w:rPr>
              <w:t>4,5,4,4,4,4,4,</w:t>
            </w:r>
          </w:p>
        </w:tc>
      </w:tr>
      <w:tr w:rsidR="00DE5564" w:rsidRPr="00DE5564" w14:paraId="3022ACDD" w14:textId="77777777" w:rsidTr="00DE5564">
        <w:tc>
          <w:tcPr>
            <w:tcW w:w="1668" w:type="dxa"/>
            <w:tcBorders>
              <w:top w:val="single" w:sz="4" w:space="0" w:color="auto"/>
              <w:left w:val="single" w:sz="4" w:space="0" w:color="auto"/>
              <w:bottom w:val="single" w:sz="4" w:space="0" w:color="auto"/>
              <w:right w:val="single" w:sz="4" w:space="0" w:color="auto"/>
            </w:tcBorders>
            <w:vAlign w:val="center"/>
            <w:hideMark/>
          </w:tcPr>
          <w:p w14:paraId="0D6427F2" w14:textId="1A6BCB18" w:rsidR="00DE5564" w:rsidRPr="00DE5564" w:rsidRDefault="00DE5564" w:rsidP="00DE5564">
            <w:pPr>
              <w:jc w:val="both"/>
              <w:rPr>
                <w:rFonts w:ascii="Times New Roman" w:hAnsi="Times New Roman"/>
                <w:sz w:val="24"/>
                <w:szCs w:val="24"/>
              </w:rPr>
            </w:pPr>
            <w:r w:rsidRPr="00DE5564">
              <w:rPr>
                <w:rFonts w:ascii="Times New Roman" w:hAnsi="Times New Roman"/>
                <w:color w:val="000000"/>
                <w:sz w:val="24"/>
                <w:szCs w:val="24"/>
              </w:rPr>
              <w:lastRenderedPageBreak/>
              <w:t>IFN-10</w:t>
            </w:r>
            <w:r w:rsidR="003E195B">
              <w:rPr>
                <w:rFonts w:ascii="Times New Roman" w:hAnsi="Times New Roman"/>
                <w:color w:val="000000"/>
                <w:sz w:val="24"/>
                <w:szCs w:val="24"/>
              </w:rPr>
              <w:t>3</w:t>
            </w:r>
          </w:p>
        </w:tc>
        <w:tc>
          <w:tcPr>
            <w:tcW w:w="3714" w:type="dxa"/>
            <w:tcBorders>
              <w:top w:val="single" w:sz="4" w:space="0" w:color="auto"/>
              <w:left w:val="single" w:sz="4" w:space="0" w:color="auto"/>
              <w:bottom w:val="single" w:sz="4" w:space="0" w:color="auto"/>
              <w:right w:val="single" w:sz="4" w:space="0" w:color="auto"/>
            </w:tcBorders>
            <w:vAlign w:val="center"/>
            <w:hideMark/>
          </w:tcPr>
          <w:p w14:paraId="565D302D" w14:textId="3543AFF4" w:rsidR="00DE5564" w:rsidRPr="00DE5564" w:rsidRDefault="00DE5564" w:rsidP="00DE5564">
            <w:pPr>
              <w:jc w:val="both"/>
              <w:rPr>
                <w:rFonts w:ascii="Times New Roman" w:hAnsi="Times New Roman"/>
                <w:sz w:val="24"/>
                <w:szCs w:val="24"/>
              </w:rPr>
            </w:pPr>
            <w:r w:rsidRPr="00DE5564">
              <w:rPr>
                <w:rFonts w:ascii="Times New Roman" w:hAnsi="Times New Roman"/>
                <w:color w:val="000000"/>
                <w:sz w:val="24"/>
                <w:szCs w:val="24"/>
              </w:rPr>
              <w:t xml:space="preserve">Finansal </w:t>
            </w:r>
            <w:r w:rsidR="003E195B">
              <w:rPr>
                <w:rFonts w:ascii="Times New Roman" w:hAnsi="Times New Roman"/>
                <w:color w:val="000000"/>
                <w:sz w:val="24"/>
                <w:szCs w:val="24"/>
              </w:rPr>
              <w:t>Esaslar</w:t>
            </w:r>
          </w:p>
        </w:tc>
        <w:tc>
          <w:tcPr>
            <w:tcW w:w="2153" w:type="dxa"/>
            <w:tcBorders>
              <w:top w:val="single" w:sz="4" w:space="0" w:color="auto"/>
              <w:left w:val="single" w:sz="4" w:space="0" w:color="auto"/>
              <w:bottom w:val="single" w:sz="4" w:space="0" w:color="auto"/>
              <w:right w:val="single" w:sz="4" w:space="0" w:color="auto"/>
            </w:tcBorders>
            <w:vAlign w:val="center"/>
            <w:hideMark/>
          </w:tcPr>
          <w:p w14:paraId="500E1034" w14:textId="77777777" w:rsidR="00DE5564" w:rsidRPr="00DE5564" w:rsidRDefault="00DE5564" w:rsidP="00DE5564">
            <w:pPr>
              <w:jc w:val="center"/>
              <w:rPr>
                <w:rFonts w:ascii="Times New Roman" w:hAnsi="Times New Roman"/>
                <w:sz w:val="24"/>
                <w:szCs w:val="24"/>
              </w:rPr>
            </w:pPr>
            <w:r w:rsidRPr="00DE5564">
              <w:rPr>
                <w:rFonts w:ascii="Times New Roman" w:hAnsi="Times New Roman"/>
                <w:sz w:val="24"/>
                <w:szCs w:val="24"/>
              </w:rPr>
              <w:t>1,4,5,6</w:t>
            </w:r>
          </w:p>
        </w:tc>
        <w:tc>
          <w:tcPr>
            <w:tcW w:w="1787" w:type="dxa"/>
            <w:tcBorders>
              <w:top w:val="single" w:sz="4" w:space="0" w:color="auto"/>
              <w:left w:val="single" w:sz="4" w:space="0" w:color="auto"/>
              <w:bottom w:val="single" w:sz="4" w:space="0" w:color="auto"/>
              <w:right w:val="single" w:sz="4" w:space="0" w:color="auto"/>
            </w:tcBorders>
            <w:vAlign w:val="bottom"/>
            <w:hideMark/>
          </w:tcPr>
          <w:p w14:paraId="46907D45" w14:textId="77777777" w:rsidR="00DE5564" w:rsidRPr="00DE5564" w:rsidRDefault="00DE5564" w:rsidP="00DE5564">
            <w:pPr>
              <w:jc w:val="center"/>
              <w:rPr>
                <w:rFonts w:ascii="Times New Roman" w:hAnsi="Times New Roman"/>
                <w:sz w:val="24"/>
                <w:szCs w:val="24"/>
              </w:rPr>
            </w:pPr>
            <w:r w:rsidRPr="00DE5564">
              <w:rPr>
                <w:rFonts w:ascii="Times New Roman" w:hAnsi="Times New Roman"/>
                <w:sz w:val="24"/>
                <w:szCs w:val="24"/>
              </w:rPr>
              <w:t>5,4,3,3</w:t>
            </w:r>
          </w:p>
        </w:tc>
      </w:tr>
      <w:tr w:rsidR="00DE5564" w:rsidRPr="00DE5564" w14:paraId="672AF01D" w14:textId="77777777" w:rsidTr="00DE5564">
        <w:tc>
          <w:tcPr>
            <w:tcW w:w="1668" w:type="dxa"/>
            <w:tcBorders>
              <w:top w:val="single" w:sz="4" w:space="0" w:color="auto"/>
              <w:left w:val="single" w:sz="4" w:space="0" w:color="auto"/>
              <w:bottom w:val="single" w:sz="4" w:space="0" w:color="auto"/>
              <w:right w:val="single" w:sz="4" w:space="0" w:color="auto"/>
            </w:tcBorders>
            <w:vAlign w:val="center"/>
            <w:hideMark/>
          </w:tcPr>
          <w:p w14:paraId="3D4E6A3C" w14:textId="77777777" w:rsidR="00DE5564" w:rsidRPr="00DE5564" w:rsidRDefault="00DE5564" w:rsidP="00DE5564">
            <w:pPr>
              <w:jc w:val="both"/>
              <w:rPr>
                <w:rFonts w:ascii="Times New Roman" w:hAnsi="Times New Roman"/>
                <w:sz w:val="24"/>
                <w:szCs w:val="24"/>
              </w:rPr>
            </w:pPr>
            <w:r w:rsidRPr="00DE5564">
              <w:rPr>
                <w:rFonts w:ascii="Times New Roman" w:hAnsi="Times New Roman"/>
                <w:color w:val="000000"/>
                <w:sz w:val="24"/>
                <w:szCs w:val="24"/>
              </w:rPr>
              <w:t>MAT-101</w:t>
            </w:r>
          </w:p>
        </w:tc>
        <w:tc>
          <w:tcPr>
            <w:tcW w:w="3714" w:type="dxa"/>
            <w:tcBorders>
              <w:top w:val="single" w:sz="4" w:space="0" w:color="auto"/>
              <w:left w:val="single" w:sz="4" w:space="0" w:color="auto"/>
              <w:bottom w:val="single" w:sz="4" w:space="0" w:color="auto"/>
              <w:right w:val="single" w:sz="4" w:space="0" w:color="auto"/>
            </w:tcBorders>
            <w:vAlign w:val="center"/>
            <w:hideMark/>
          </w:tcPr>
          <w:p w14:paraId="044E525F" w14:textId="4339B947" w:rsidR="00DE5564" w:rsidRPr="00DE5564" w:rsidRDefault="00DE5564" w:rsidP="00DE5564">
            <w:pPr>
              <w:jc w:val="both"/>
              <w:rPr>
                <w:rFonts w:ascii="Times New Roman" w:hAnsi="Times New Roman"/>
                <w:sz w:val="24"/>
                <w:szCs w:val="24"/>
              </w:rPr>
            </w:pPr>
            <w:r w:rsidRPr="00DE5564">
              <w:rPr>
                <w:rFonts w:ascii="Times New Roman" w:hAnsi="Times New Roman"/>
                <w:color w:val="000000"/>
                <w:sz w:val="24"/>
                <w:szCs w:val="24"/>
              </w:rPr>
              <w:t>İşletme</w:t>
            </w:r>
            <w:r w:rsidR="003E195B">
              <w:rPr>
                <w:rFonts w:ascii="Times New Roman" w:hAnsi="Times New Roman"/>
                <w:color w:val="000000"/>
                <w:sz w:val="24"/>
                <w:szCs w:val="24"/>
              </w:rPr>
              <w:t>ler İçin Matematik</w:t>
            </w:r>
          </w:p>
        </w:tc>
        <w:tc>
          <w:tcPr>
            <w:tcW w:w="2153" w:type="dxa"/>
            <w:tcBorders>
              <w:top w:val="single" w:sz="4" w:space="0" w:color="auto"/>
              <w:left w:val="single" w:sz="4" w:space="0" w:color="auto"/>
              <w:bottom w:val="single" w:sz="4" w:space="0" w:color="auto"/>
              <w:right w:val="single" w:sz="4" w:space="0" w:color="auto"/>
            </w:tcBorders>
            <w:vAlign w:val="center"/>
            <w:hideMark/>
          </w:tcPr>
          <w:p w14:paraId="4BBAC06E" w14:textId="77777777" w:rsidR="00DE5564" w:rsidRPr="00DE5564" w:rsidRDefault="00DE5564" w:rsidP="00DE5564">
            <w:pPr>
              <w:jc w:val="center"/>
              <w:rPr>
                <w:rFonts w:ascii="Times New Roman" w:hAnsi="Times New Roman"/>
                <w:sz w:val="24"/>
                <w:szCs w:val="24"/>
              </w:rPr>
            </w:pPr>
            <w:r w:rsidRPr="00DE5564">
              <w:rPr>
                <w:rFonts w:ascii="Times New Roman" w:hAnsi="Times New Roman"/>
                <w:sz w:val="24"/>
                <w:szCs w:val="24"/>
              </w:rPr>
              <w:t>2,5</w:t>
            </w:r>
          </w:p>
        </w:tc>
        <w:tc>
          <w:tcPr>
            <w:tcW w:w="1787" w:type="dxa"/>
            <w:tcBorders>
              <w:top w:val="single" w:sz="4" w:space="0" w:color="auto"/>
              <w:left w:val="single" w:sz="4" w:space="0" w:color="auto"/>
              <w:bottom w:val="single" w:sz="4" w:space="0" w:color="auto"/>
              <w:right w:val="single" w:sz="4" w:space="0" w:color="auto"/>
            </w:tcBorders>
            <w:vAlign w:val="bottom"/>
            <w:hideMark/>
          </w:tcPr>
          <w:p w14:paraId="56752575" w14:textId="77777777" w:rsidR="00DE5564" w:rsidRPr="00DE5564" w:rsidRDefault="00DE5564" w:rsidP="00DE5564">
            <w:pPr>
              <w:jc w:val="center"/>
              <w:rPr>
                <w:rFonts w:ascii="Times New Roman" w:hAnsi="Times New Roman"/>
                <w:sz w:val="24"/>
                <w:szCs w:val="24"/>
              </w:rPr>
            </w:pPr>
            <w:r w:rsidRPr="00DE5564">
              <w:rPr>
                <w:rFonts w:ascii="Times New Roman" w:hAnsi="Times New Roman"/>
                <w:sz w:val="24"/>
                <w:szCs w:val="24"/>
              </w:rPr>
              <w:t>5,4</w:t>
            </w:r>
          </w:p>
        </w:tc>
      </w:tr>
      <w:tr w:rsidR="00DE5564" w:rsidRPr="00DE5564" w14:paraId="58B10370" w14:textId="77777777" w:rsidTr="00DE5564">
        <w:tc>
          <w:tcPr>
            <w:tcW w:w="1668" w:type="dxa"/>
            <w:tcBorders>
              <w:top w:val="single" w:sz="4" w:space="0" w:color="auto"/>
              <w:left w:val="single" w:sz="4" w:space="0" w:color="auto"/>
              <w:bottom w:val="single" w:sz="4" w:space="0" w:color="auto"/>
              <w:right w:val="single" w:sz="4" w:space="0" w:color="auto"/>
            </w:tcBorders>
            <w:vAlign w:val="center"/>
            <w:hideMark/>
          </w:tcPr>
          <w:p w14:paraId="754A76FA" w14:textId="77777777" w:rsidR="00DE5564" w:rsidRPr="00DE5564" w:rsidRDefault="00DE5564" w:rsidP="00DE5564">
            <w:pPr>
              <w:jc w:val="both"/>
              <w:rPr>
                <w:rFonts w:ascii="Times New Roman" w:hAnsi="Times New Roman"/>
                <w:sz w:val="24"/>
                <w:szCs w:val="24"/>
              </w:rPr>
            </w:pPr>
            <w:r w:rsidRPr="00DE5564">
              <w:rPr>
                <w:rFonts w:ascii="Times New Roman" w:hAnsi="Times New Roman"/>
                <w:color w:val="000000"/>
                <w:sz w:val="24"/>
                <w:szCs w:val="24"/>
              </w:rPr>
              <w:t>TUR-101</w:t>
            </w:r>
          </w:p>
        </w:tc>
        <w:tc>
          <w:tcPr>
            <w:tcW w:w="3714" w:type="dxa"/>
            <w:tcBorders>
              <w:top w:val="single" w:sz="4" w:space="0" w:color="auto"/>
              <w:left w:val="single" w:sz="4" w:space="0" w:color="auto"/>
              <w:bottom w:val="single" w:sz="4" w:space="0" w:color="auto"/>
              <w:right w:val="single" w:sz="4" w:space="0" w:color="auto"/>
            </w:tcBorders>
            <w:vAlign w:val="center"/>
            <w:hideMark/>
          </w:tcPr>
          <w:p w14:paraId="44C34AFB" w14:textId="77777777" w:rsidR="00DE5564" w:rsidRPr="00DE5564" w:rsidRDefault="00DE5564" w:rsidP="00DE5564">
            <w:pPr>
              <w:jc w:val="both"/>
              <w:rPr>
                <w:rFonts w:ascii="Times New Roman" w:hAnsi="Times New Roman"/>
                <w:sz w:val="24"/>
                <w:szCs w:val="24"/>
              </w:rPr>
            </w:pPr>
            <w:r w:rsidRPr="00DE5564">
              <w:rPr>
                <w:rFonts w:ascii="Times New Roman" w:hAnsi="Times New Roman"/>
                <w:color w:val="000000"/>
                <w:sz w:val="24"/>
                <w:szCs w:val="24"/>
              </w:rPr>
              <w:t>Türkçe I</w:t>
            </w:r>
          </w:p>
        </w:tc>
        <w:tc>
          <w:tcPr>
            <w:tcW w:w="2153" w:type="dxa"/>
            <w:tcBorders>
              <w:top w:val="single" w:sz="4" w:space="0" w:color="auto"/>
              <w:left w:val="single" w:sz="4" w:space="0" w:color="auto"/>
              <w:bottom w:val="single" w:sz="4" w:space="0" w:color="auto"/>
              <w:right w:val="single" w:sz="4" w:space="0" w:color="auto"/>
            </w:tcBorders>
            <w:vAlign w:val="center"/>
            <w:hideMark/>
          </w:tcPr>
          <w:p w14:paraId="13206A42" w14:textId="77777777" w:rsidR="00DE5564" w:rsidRPr="00DE5564" w:rsidRDefault="00DE5564" w:rsidP="00DE5564">
            <w:pPr>
              <w:jc w:val="center"/>
              <w:rPr>
                <w:rFonts w:ascii="Times New Roman" w:hAnsi="Times New Roman"/>
                <w:sz w:val="24"/>
                <w:szCs w:val="24"/>
              </w:rPr>
            </w:pPr>
            <w:r w:rsidRPr="00DE5564">
              <w:rPr>
                <w:rFonts w:ascii="Times New Roman" w:hAnsi="Times New Roman"/>
                <w:sz w:val="24"/>
                <w:szCs w:val="24"/>
              </w:rPr>
              <w:t>1,6</w:t>
            </w:r>
          </w:p>
        </w:tc>
        <w:tc>
          <w:tcPr>
            <w:tcW w:w="1787" w:type="dxa"/>
            <w:tcBorders>
              <w:top w:val="single" w:sz="4" w:space="0" w:color="auto"/>
              <w:left w:val="single" w:sz="4" w:space="0" w:color="auto"/>
              <w:bottom w:val="single" w:sz="4" w:space="0" w:color="auto"/>
              <w:right w:val="single" w:sz="4" w:space="0" w:color="auto"/>
            </w:tcBorders>
            <w:vAlign w:val="bottom"/>
            <w:hideMark/>
          </w:tcPr>
          <w:p w14:paraId="5D992F1B" w14:textId="77777777" w:rsidR="00DE5564" w:rsidRPr="00DE5564" w:rsidRDefault="00DE5564" w:rsidP="00DE5564">
            <w:pPr>
              <w:jc w:val="center"/>
              <w:rPr>
                <w:rFonts w:ascii="Times New Roman" w:hAnsi="Times New Roman"/>
                <w:sz w:val="24"/>
                <w:szCs w:val="24"/>
              </w:rPr>
            </w:pPr>
            <w:r w:rsidRPr="00DE5564">
              <w:rPr>
                <w:rFonts w:ascii="Times New Roman" w:hAnsi="Times New Roman"/>
                <w:sz w:val="24"/>
                <w:szCs w:val="24"/>
              </w:rPr>
              <w:t>5,5</w:t>
            </w:r>
          </w:p>
        </w:tc>
      </w:tr>
      <w:tr w:rsidR="00DE5564" w:rsidRPr="00DE5564" w14:paraId="5025B136" w14:textId="77777777" w:rsidTr="00DE5564">
        <w:tc>
          <w:tcPr>
            <w:tcW w:w="1668" w:type="dxa"/>
            <w:tcBorders>
              <w:top w:val="single" w:sz="4" w:space="0" w:color="auto"/>
              <w:left w:val="single" w:sz="4" w:space="0" w:color="auto"/>
              <w:bottom w:val="single" w:sz="4" w:space="0" w:color="auto"/>
              <w:right w:val="single" w:sz="4" w:space="0" w:color="auto"/>
            </w:tcBorders>
            <w:vAlign w:val="center"/>
            <w:hideMark/>
          </w:tcPr>
          <w:p w14:paraId="19DDB75B" w14:textId="77777777" w:rsidR="00DE5564" w:rsidRPr="00DE5564" w:rsidRDefault="00DE5564" w:rsidP="00DE5564">
            <w:pPr>
              <w:jc w:val="both"/>
              <w:rPr>
                <w:rFonts w:ascii="Times New Roman" w:hAnsi="Times New Roman"/>
                <w:sz w:val="24"/>
                <w:szCs w:val="24"/>
              </w:rPr>
            </w:pPr>
            <w:r w:rsidRPr="00DE5564">
              <w:rPr>
                <w:rFonts w:ascii="Times New Roman" w:hAnsi="Times New Roman"/>
                <w:color w:val="000000"/>
                <w:sz w:val="24"/>
                <w:szCs w:val="24"/>
              </w:rPr>
              <w:t>FLE-103</w:t>
            </w:r>
          </w:p>
        </w:tc>
        <w:tc>
          <w:tcPr>
            <w:tcW w:w="3714" w:type="dxa"/>
            <w:tcBorders>
              <w:top w:val="single" w:sz="4" w:space="0" w:color="auto"/>
              <w:left w:val="single" w:sz="4" w:space="0" w:color="auto"/>
              <w:bottom w:val="single" w:sz="4" w:space="0" w:color="auto"/>
              <w:right w:val="single" w:sz="4" w:space="0" w:color="auto"/>
            </w:tcBorders>
            <w:vAlign w:val="center"/>
            <w:hideMark/>
          </w:tcPr>
          <w:p w14:paraId="69CFE577" w14:textId="77777777" w:rsidR="00DE5564" w:rsidRPr="00DE5564" w:rsidRDefault="00DE5564" w:rsidP="00DE5564">
            <w:pPr>
              <w:jc w:val="both"/>
              <w:rPr>
                <w:rFonts w:ascii="Times New Roman" w:hAnsi="Times New Roman"/>
                <w:sz w:val="24"/>
                <w:szCs w:val="24"/>
              </w:rPr>
            </w:pPr>
            <w:r w:rsidRPr="00DE5564">
              <w:rPr>
                <w:rFonts w:ascii="Times New Roman" w:hAnsi="Times New Roman"/>
                <w:color w:val="000000"/>
                <w:sz w:val="24"/>
                <w:szCs w:val="24"/>
              </w:rPr>
              <w:t>Mesleki İngilizce I</w:t>
            </w:r>
          </w:p>
        </w:tc>
        <w:tc>
          <w:tcPr>
            <w:tcW w:w="2153" w:type="dxa"/>
            <w:tcBorders>
              <w:top w:val="single" w:sz="4" w:space="0" w:color="auto"/>
              <w:left w:val="single" w:sz="4" w:space="0" w:color="auto"/>
              <w:bottom w:val="single" w:sz="4" w:space="0" w:color="auto"/>
              <w:right w:val="single" w:sz="4" w:space="0" w:color="auto"/>
            </w:tcBorders>
            <w:hideMark/>
          </w:tcPr>
          <w:p w14:paraId="67A2E40A" w14:textId="77777777" w:rsidR="00DE5564" w:rsidRPr="00DE5564" w:rsidRDefault="00DE5564" w:rsidP="00DE5564">
            <w:pPr>
              <w:jc w:val="center"/>
              <w:rPr>
                <w:rFonts w:ascii="Times New Roman" w:hAnsi="Times New Roman"/>
                <w:sz w:val="24"/>
                <w:szCs w:val="24"/>
              </w:rPr>
            </w:pPr>
            <w:r w:rsidRPr="00DE5564">
              <w:rPr>
                <w:rFonts w:ascii="Times New Roman" w:hAnsi="Times New Roman"/>
                <w:sz w:val="24"/>
                <w:szCs w:val="24"/>
              </w:rPr>
              <w:t>1,6,8</w:t>
            </w:r>
          </w:p>
        </w:tc>
        <w:tc>
          <w:tcPr>
            <w:tcW w:w="1787" w:type="dxa"/>
            <w:tcBorders>
              <w:top w:val="single" w:sz="4" w:space="0" w:color="auto"/>
              <w:left w:val="single" w:sz="4" w:space="0" w:color="auto"/>
              <w:bottom w:val="single" w:sz="4" w:space="0" w:color="auto"/>
              <w:right w:val="single" w:sz="4" w:space="0" w:color="auto"/>
            </w:tcBorders>
            <w:hideMark/>
          </w:tcPr>
          <w:p w14:paraId="6F133D5B" w14:textId="77777777" w:rsidR="00DE5564" w:rsidRPr="00DE5564" w:rsidRDefault="00DE5564" w:rsidP="00DE5564">
            <w:pPr>
              <w:jc w:val="center"/>
              <w:rPr>
                <w:rFonts w:ascii="Times New Roman" w:hAnsi="Times New Roman"/>
                <w:sz w:val="24"/>
                <w:szCs w:val="24"/>
              </w:rPr>
            </w:pPr>
            <w:r w:rsidRPr="00DE5564">
              <w:rPr>
                <w:rFonts w:ascii="Times New Roman" w:hAnsi="Times New Roman"/>
                <w:sz w:val="24"/>
                <w:szCs w:val="24"/>
              </w:rPr>
              <w:t>5,4,3</w:t>
            </w:r>
          </w:p>
        </w:tc>
      </w:tr>
      <w:tr w:rsidR="00DE5564" w:rsidRPr="00DE5564" w14:paraId="1FF2988C" w14:textId="77777777" w:rsidTr="00DE5564">
        <w:tc>
          <w:tcPr>
            <w:tcW w:w="1668" w:type="dxa"/>
            <w:tcBorders>
              <w:top w:val="single" w:sz="4" w:space="0" w:color="auto"/>
              <w:left w:val="single" w:sz="4" w:space="0" w:color="auto"/>
              <w:bottom w:val="single" w:sz="4" w:space="0" w:color="auto"/>
              <w:right w:val="single" w:sz="4" w:space="0" w:color="auto"/>
            </w:tcBorders>
            <w:vAlign w:val="center"/>
            <w:hideMark/>
          </w:tcPr>
          <w:p w14:paraId="510C46D9" w14:textId="77777777" w:rsidR="00DE5564" w:rsidRPr="00DE5564" w:rsidRDefault="00DE5564" w:rsidP="00DE5564">
            <w:pPr>
              <w:jc w:val="both"/>
              <w:rPr>
                <w:rFonts w:ascii="Times New Roman" w:hAnsi="Times New Roman"/>
                <w:sz w:val="24"/>
                <w:szCs w:val="24"/>
              </w:rPr>
            </w:pPr>
            <w:r w:rsidRPr="00DE5564">
              <w:rPr>
                <w:rFonts w:ascii="Times New Roman" w:hAnsi="Times New Roman"/>
                <w:color w:val="000000"/>
                <w:sz w:val="24"/>
                <w:szCs w:val="24"/>
              </w:rPr>
              <w:t>MAN-105</w:t>
            </w:r>
          </w:p>
        </w:tc>
        <w:tc>
          <w:tcPr>
            <w:tcW w:w="3714" w:type="dxa"/>
            <w:tcBorders>
              <w:top w:val="single" w:sz="4" w:space="0" w:color="auto"/>
              <w:left w:val="single" w:sz="4" w:space="0" w:color="auto"/>
              <w:bottom w:val="single" w:sz="4" w:space="0" w:color="auto"/>
              <w:right w:val="single" w:sz="4" w:space="0" w:color="auto"/>
            </w:tcBorders>
            <w:vAlign w:val="center"/>
            <w:hideMark/>
          </w:tcPr>
          <w:p w14:paraId="5F06D1B1" w14:textId="77777777" w:rsidR="00DE5564" w:rsidRPr="00DE5564" w:rsidRDefault="00DE5564" w:rsidP="00DE5564">
            <w:pPr>
              <w:jc w:val="both"/>
              <w:rPr>
                <w:rFonts w:ascii="Times New Roman" w:hAnsi="Times New Roman"/>
                <w:sz w:val="24"/>
                <w:szCs w:val="24"/>
              </w:rPr>
            </w:pPr>
            <w:r w:rsidRPr="00DE5564">
              <w:rPr>
                <w:rFonts w:ascii="Times New Roman" w:hAnsi="Times New Roman"/>
                <w:color w:val="000000"/>
                <w:sz w:val="24"/>
                <w:szCs w:val="24"/>
              </w:rPr>
              <w:t>İşletme </w:t>
            </w:r>
          </w:p>
        </w:tc>
        <w:tc>
          <w:tcPr>
            <w:tcW w:w="2153" w:type="dxa"/>
            <w:tcBorders>
              <w:top w:val="single" w:sz="4" w:space="0" w:color="auto"/>
              <w:left w:val="single" w:sz="4" w:space="0" w:color="auto"/>
              <w:bottom w:val="single" w:sz="4" w:space="0" w:color="auto"/>
              <w:right w:val="single" w:sz="4" w:space="0" w:color="auto"/>
            </w:tcBorders>
            <w:hideMark/>
          </w:tcPr>
          <w:p w14:paraId="23A74B7E" w14:textId="77777777" w:rsidR="00DE5564" w:rsidRPr="00DE5564" w:rsidRDefault="00DE5564" w:rsidP="00DE5564">
            <w:pPr>
              <w:jc w:val="center"/>
              <w:rPr>
                <w:rFonts w:ascii="Times New Roman" w:hAnsi="Times New Roman"/>
                <w:sz w:val="24"/>
                <w:szCs w:val="24"/>
              </w:rPr>
            </w:pPr>
            <w:r w:rsidRPr="00DE5564">
              <w:rPr>
                <w:rFonts w:ascii="Times New Roman" w:hAnsi="Times New Roman"/>
                <w:sz w:val="24"/>
                <w:szCs w:val="24"/>
              </w:rPr>
              <w:t>3,7</w:t>
            </w:r>
          </w:p>
        </w:tc>
        <w:tc>
          <w:tcPr>
            <w:tcW w:w="1787" w:type="dxa"/>
            <w:tcBorders>
              <w:top w:val="single" w:sz="4" w:space="0" w:color="auto"/>
              <w:left w:val="single" w:sz="4" w:space="0" w:color="auto"/>
              <w:bottom w:val="single" w:sz="4" w:space="0" w:color="auto"/>
              <w:right w:val="single" w:sz="4" w:space="0" w:color="auto"/>
            </w:tcBorders>
            <w:hideMark/>
          </w:tcPr>
          <w:p w14:paraId="6407F298" w14:textId="77777777" w:rsidR="00DE5564" w:rsidRPr="00DE5564" w:rsidRDefault="00DE5564" w:rsidP="00DE5564">
            <w:pPr>
              <w:jc w:val="center"/>
              <w:rPr>
                <w:rFonts w:ascii="Times New Roman" w:hAnsi="Times New Roman"/>
                <w:sz w:val="24"/>
                <w:szCs w:val="24"/>
              </w:rPr>
            </w:pPr>
            <w:r w:rsidRPr="00DE5564">
              <w:rPr>
                <w:rFonts w:ascii="Times New Roman" w:hAnsi="Times New Roman"/>
                <w:sz w:val="24"/>
                <w:szCs w:val="24"/>
              </w:rPr>
              <w:t>5,4</w:t>
            </w:r>
          </w:p>
        </w:tc>
      </w:tr>
      <w:tr w:rsidR="003E195B" w:rsidRPr="00DE5564" w14:paraId="5267C1BB" w14:textId="77777777" w:rsidTr="00DE5564">
        <w:tc>
          <w:tcPr>
            <w:tcW w:w="1668" w:type="dxa"/>
            <w:tcBorders>
              <w:top w:val="single" w:sz="4" w:space="0" w:color="auto"/>
              <w:left w:val="single" w:sz="4" w:space="0" w:color="auto"/>
              <w:bottom w:val="single" w:sz="4" w:space="0" w:color="auto"/>
              <w:right w:val="single" w:sz="4" w:space="0" w:color="auto"/>
            </w:tcBorders>
            <w:vAlign w:val="center"/>
          </w:tcPr>
          <w:p w14:paraId="39164601" w14:textId="04BB6E93" w:rsidR="003E195B" w:rsidRPr="00DE5564" w:rsidRDefault="003E195B" w:rsidP="00DE5564">
            <w:pPr>
              <w:jc w:val="both"/>
              <w:rPr>
                <w:rFonts w:ascii="Times New Roman" w:hAnsi="Times New Roman"/>
                <w:color w:val="000000"/>
                <w:sz w:val="24"/>
                <w:szCs w:val="24"/>
              </w:rPr>
            </w:pPr>
            <w:r>
              <w:rPr>
                <w:rFonts w:ascii="Times New Roman" w:hAnsi="Times New Roman"/>
                <w:color w:val="000000"/>
                <w:sz w:val="24"/>
                <w:szCs w:val="24"/>
              </w:rPr>
              <w:t>OSD-111</w:t>
            </w:r>
          </w:p>
        </w:tc>
        <w:tc>
          <w:tcPr>
            <w:tcW w:w="3714" w:type="dxa"/>
            <w:tcBorders>
              <w:top w:val="single" w:sz="4" w:space="0" w:color="auto"/>
              <w:left w:val="single" w:sz="4" w:space="0" w:color="auto"/>
              <w:bottom w:val="single" w:sz="4" w:space="0" w:color="auto"/>
              <w:right w:val="single" w:sz="4" w:space="0" w:color="auto"/>
            </w:tcBorders>
            <w:vAlign w:val="center"/>
          </w:tcPr>
          <w:p w14:paraId="2688563A" w14:textId="68067991" w:rsidR="003E195B" w:rsidRPr="00DE5564" w:rsidRDefault="00227E54" w:rsidP="00DE5564">
            <w:pPr>
              <w:jc w:val="both"/>
              <w:rPr>
                <w:rFonts w:ascii="Times New Roman" w:hAnsi="Times New Roman"/>
                <w:color w:val="000000"/>
                <w:sz w:val="24"/>
                <w:szCs w:val="24"/>
              </w:rPr>
            </w:pPr>
            <w:r>
              <w:rPr>
                <w:rFonts w:ascii="Times New Roman" w:hAnsi="Times New Roman"/>
                <w:color w:val="000000"/>
                <w:sz w:val="24"/>
                <w:szCs w:val="24"/>
              </w:rPr>
              <w:t>Diksiyon</w:t>
            </w:r>
          </w:p>
        </w:tc>
        <w:tc>
          <w:tcPr>
            <w:tcW w:w="2153" w:type="dxa"/>
            <w:tcBorders>
              <w:top w:val="single" w:sz="4" w:space="0" w:color="auto"/>
              <w:left w:val="single" w:sz="4" w:space="0" w:color="auto"/>
              <w:bottom w:val="single" w:sz="4" w:space="0" w:color="auto"/>
              <w:right w:val="single" w:sz="4" w:space="0" w:color="auto"/>
            </w:tcBorders>
          </w:tcPr>
          <w:p w14:paraId="5760BBF2" w14:textId="618D54A4" w:rsidR="003E195B" w:rsidRPr="00DE5564" w:rsidRDefault="003E195B" w:rsidP="00DE5564">
            <w:pPr>
              <w:jc w:val="center"/>
              <w:rPr>
                <w:rFonts w:ascii="Times New Roman" w:hAnsi="Times New Roman"/>
                <w:sz w:val="24"/>
                <w:szCs w:val="24"/>
              </w:rPr>
            </w:pPr>
            <w:r>
              <w:rPr>
                <w:rFonts w:ascii="Times New Roman" w:hAnsi="Times New Roman"/>
                <w:sz w:val="24"/>
                <w:szCs w:val="24"/>
              </w:rPr>
              <w:t>1</w:t>
            </w:r>
          </w:p>
        </w:tc>
        <w:tc>
          <w:tcPr>
            <w:tcW w:w="1787" w:type="dxa"/>
            <w:tcBorders>
              <w:top w:val="single" w:sz="4" w:space="0" w:color="auto"/>
              <w:left w:val="single" w:sz="4" w:space="0" w:color="auto"/>
              <w:bottom w:val="single" w:sz="4" w:space="0" w:color="auto"/>
              <w:right w:val="single" w:sz="4" w:space="0" w:color="auto"/>
            </w:tcBorders>
          </w:tcPr>
          <w:p w14:paraId="35171AB1" w14:textId="08646EF1" w:rsidR="003E195B" w:rsidRPr="00DE5564" w:rsidRDefault="003E195B" w:rsidP="00DE5564">
            <w:pPr>
              <w:jc w:val="center"/>
              <w:rPr>
                <w:rFonts w:ascii="Times New Roman" w:hAnsi="Times New Roman"/>
                <w:sz w:val="24"/>
                <w:szCs w:val="24"/>
              </w:rPr>
            </w:pPr>
            <w:r>
              <w:rPr>
                <w:rFonts w:ascii="Times New Roman" w:hAnsi="Times New Roman"/>
                <w:sz w:val="24"/>
                <w:szCs w:val="24"/>
              </w:rPr>
              <w:t>5</w:t>
            </w:r>
          </w:p>
        </w:tc>
      </w:tr>
      <w:tr w:rsidR="003E195B" w:rsidRPr="00DE5564" w14:paraId="29FDAB5A" w14:textId="77777777" w:rsidTr="00DE5564">
        <w:tc>
          <w:tcPr>
            <w:tcW w:w="1668" w:type="dxa"/>
            <w:tcBorders>
              <w:top w:val="single" w:sz="4" w:space="0" w:color="auto"/>
              <w:left w:val="single" w:sz="4" w:space="0" w:color="auto"/>
              <w:bottom w:val="single" w:sz="4" w:space="0" w:color="auto"/>
              <w:right w:val="single" w:sz="4" w:space="0" w:color="auto"/>
            </w:tcBorders>
            <w:vAlign w:val="center"/>
          </w:tcPr>
          <w:p w14:paraId="50B443A4" w14:textId="6E81112A" w:rsidR="003E195B" w:rsidRPr="00DE5564" w:rsidRDefault="00227E54" w:rsidP="00DE5564">
            <w:pPr>
              <w:jc w:val="both"/>
              <w:rPr>
                <w:rFonts w:ascii="Times New Roman" w:hAnsi="Times New Roman"/>
                <w:color w:val="000000"/>
                <w:sz w:val="24"/>
                <w:szCs w:val="24"/>
              </w:rPr>
            </w:pPr>
            <w:r>
              <w:rPr>
                <w:rFonts w:ascii="Times New Roman" w:hAnsi="Times New Roman"/>
                <w:color w:val="000000"/>
                <w:sz w:val="24"/>
                <w:szCs w:val="24"/>
              </w:rPr>
              <w:t>OSD-109</w:t>
            </w:r>
          </w:p>
        </w:tc>
        <w:tc>
          <w:tcPr>
            <w:tcW w:w="3714" w:type="dxa"/>
            <w:tcBorders>
              <w:top w:val="single" w:sz="4" w:space="0" w:color="auto"/>
              <w:left w:val="single" w:sz="4" w:space="0" w:color="auto"/>
              <w:bottom w:val="single" w:sz="4" w:space="0" w:color="auto"/>
              <w:right w:val="single" w:sz="4" w:space="0" w:color="auto"/>
            </w:tcBorders>
            <w:vAlign w:val="center"/>
          </w:tcPr>
          <w:p w14:paraId="2E93B92E" w14:textId="706DCA39" w:rsidR="003E195B" w:rsidRPr="00DE5564" w:rsidRDefault="00227E54" w:rsidP="00DE5564">
            <w:pPr>
              <w:jc w:val="both"/>
              <w:rPr>
                <w:rFonts w:ascii="Times New Roman" w:hAnsi="Times New Roman"/>
                <w:color w:val="000000"/>
                <w:sz w:val="24"/>
                <w:szCs w:val="24"/>
              </w:rPr>
            </w:pPr>
            <w:r>
              <w:rPr>
                <w:rFonts w:ascii="Times New Roman" w:hAnsi="Times New Roman"/>
                <w:color w:val="000000"/>
                <w:sz w:val="24"/>
                <w:szCs w:val="24"/>
              </w:rPr>
              <w:t>Tiyatro</w:t>
            </w:r>
          </w:p>
        </w:tc>
        <w:tc>
          <w:tcPr>
            <w:tcW w:w="2153" w:type="dxa"/>
            <w:tcBorders>
              <w:top w:val="single" w:sz="4" w:space="0" w:color="auto"/>
              <w:left w:val="single" w:sz="4" w:space="0" w:color="auto"/>
              <w:bottom w:val="single" w:sz="4" w:space="0" w:color="auto"/>
              <w:right w:val="single" w:sz="4" w:space="0" w:color="auto"/>
            </w:tcBorders>
          </w:tcPr>
          <w:p w14:paraId="7433E1F0" w14:textId="05F501FB" w:rsidR="003E195B" w:rsidRPr="00DE5564" w:rsidRDefault="003E195B" w:rsidP="00DE5564">
            <w:pPr>
              <w:jc w:val="center"/>
              <w:rPr>
                <w:rFonts w:ascii="Times New Roman" w:hAnsi="Times New Roman"/>
                <w:sz w:val="24"/>
                <w:szCs w:val="24"/>
              </w:rPr>
            </w:pPr>
            <w:r>
              <w:rPr>
                <w:rFonts w:ascii="Times New Roman" w:hAnsi="Times New Roman"/>
                <w:sz w:val="24"/>
                <w:szCs w:val="24"/>
              </w:rPr>
              <w:t>1</w:t>
            </w:r>
          </w:p>
        </w:tc>
        <w:tc>
          <w:tcPr>
            <w:tcW w:w="1787" w:type="dxa"/>
            <w:tcBorders>
              <w:top w:val="single" w:sz="4" w:space="0" w:color="auto"/>
              <w:left w:val="single" w:sz="4" w:space="0" w:color="auto"/>
              <w:bottom w:val="single" w:sz="4" w:space="0" w:color="auto"/>
              <w:right w:val="single" w:sz="4" w:space="0" w:color="auto"/>
            </w:tcBorders>
          </w:tcPr>
          <w:p w14:paraId="056FB84A" w14:textId="476853D2" w:rsidR="003E195B" w:rsidRPr="00DE5564" w:rsidRDefault="003E195B" w:rsidP="00DE5564">
            <w:pPr>
              <w:jc w:val="center"/>
              <w:rPr>
                <w:rFonts w:ascii="Times New Roman" w:hAnsi="Times New Roman"/>
                <w:sz w:val="24"/>
                <w:szCs w:val="24"/>
              </w:rPr>
            </w:pPr>
            <w:r>
              <w:rPr>
                <w:rFonts w:ascii="Times New Roman" w:hAnsi="Times New Roman"/>
                <w:sz w:val="24"/>
                <w:szCs w:val="24"/>
              </w:rPr>
              <w:t>5</w:t>
            </w:r>
          </w:p>
        </w:tc>
      </w:tr>
      <w:tr w:rsidR="003E195B" w:rsidRPr="00DE5564" w14:paraId="57F9EC04" w14:textId="77777777" w:rsidTr="00DE5564">
        <w:tc>
          <w:tcPr>
            <w:tcW w:w="1668" w:type="dxa"/>
            <w:tcBorders>
              <w:top w:val="single" w:sz="4" w:space="0" w:color="auto"/>
              <w:left w:val="single" w:sz="4" w:space="0" w:color="auto"/>
              <w:bottom w:val="single" w:sz="4" w:space="0" w:color="auto"/>
              <w:right w:val="single" w:sz="4" w:space="0" w:color="auto"/>
            </w:tcBorders>
            <w:vAlign w:val="center"/>
          </w:tcPr>
          <w:p w14:paraId="26DE3107" w14:textId="0BEC6AF2" w:rsidR="003E195B" w:rsidRPr="00DE5564" w:rsidRDefault="00227E54" w:rsidP="00DE5564">
            <w:pPr>
              <w:jc w:val="both"/>
              <w:rPr>
                <w:rFonts w:ascii="Times New Roman" w:hAnsi="Times New Roman"/>
                <w:color w:val="000000"/>
                <w:sz w:val="24"/>
                <w:szCs w:val="24"/>
              </w:rPr>
            </w:pPr>
            <w:r>
              <w:rPr>
                <w:rFonts w:ascii="Times New Roman" w:hAnsi="Times New Roman"/>
                <w:color w:val="000000"/>
                <w:sz w:val="24"/>
                <w:szCs w:val="24"/>
              </w:rPr>
              <w:t>OSD-131</w:t>
            </w:r>
          </w:p>
        </w:tc>
        <w:tc>
          <w:tcPr>
            <w:tcW w:w="3714" w:type="dxa"/>
            <w:tcBorders>
              <w:top w:val="single" w:sz="4" w:space="0" w:color="auto"/>
              <w:left w:val="single" w:sz="4" w:space="0" w:color="auto"/>
              <w:bottom w:val="single" w:sz="4" w:space="0" w:color="auto"/>
              <w:right w:val="single" w:sz="4" w:space="0" w:color="auto"/>
            </w:tcBorders>
            <w:vAlign w:val="center"/>
          </w:tcPr>
          <w:p w14:paraId="350B95A3" w14:textId="61CCE15F" w:rsidR="003E195B" w:rsidRPr="00DE5564" w:rsidRDefault="00227E54" w:rsidP="00DE5564">
            <w:pPr>
              <w:jc w:val="both"/>
              <w:rPr>
                <w:rFonts w:ascii="Times New Roman" w:hAnsi="Times New Roman"/>
                <w:color w:val="000000"/>
                <w:sz w:val="24"/>
                <w:szCs w:val="24"/>
              </w:rPr>
            </w:pPr>
            <w:r>
              <w:rPr>
                <w:rFonts w:ascii="Times New Roman" w:hAnsi="Times New Roman"/>
                <w:color w:val="000000"/>
                <w:sz w:val="24"/>
                <w:szCs w:val="24"/>
              </w:rPr>
              <w:t>Finansal Okuryazarlık</w:t>
            </w:r>
          </w:p>
        </w:tc>
        <w:tc>
          <w:tcPr>
            <w:tcW w:w="2153" w:type="dxa"/>
            <w:tcBorders>
              <w:top w:val="single" w:sz="4" w:space="0" w:color="auto"/>
              <w:left w:val="single" w:sz="4" w:space="0" w:color="auto"/>
              <w:bottom w:val="single" w:sz="4" w:space="0" w:color="auto"/>
              <w:right w:val="single" w:sz="4" w:space="0" w:color="auto"/>
            </w:tcBorders>
          </w:tcPr>
          <w:p w14:paraId="18785B9E" w14:textId="2359AAF7" w:rsidR="003E195B" w:rsidRPr="00DE5564" w:rsidRDefault="003E195B" w:rsidP="00DE5564">
            <w:pPr>
              <w:jc w:val="center"/>
              <w:rPr>
                <w:rFonts w:ascii="Times New Roman" w:hAnsi="Times New Roman"/>
                <w:sz w:val="24"/>
                <w:szCs w:val="24"/>
              </w:rPr>
            </w:pPr>
            <w:r>
              <w:rPr>
                <w:rFonts w:ascii="Times New Roman" w:hAnsi="Times New Roman"/>
                <w:sz w:val="24"/>
                <w:szCs w:val="24"/>
              </w:rPr>
              <w:t>1</w:t>
            </w:r>
          </w:p>
        </w:tc>
        <w:tc>
          <w:tcPr>
            <w:tcW w:w="1787" w:type="dxa"/>
            <w:tcBorders>
              <w:top w:val="single" w:sz="4" w:space="0" w:color="auto"/>
              <w:left w:val="single" w:sz="4" w:space="0" w:color="auto"/>
              <w:bottom w:val="single" w:sz="4" w:space="0" w:color="auto"/>
              <w:right w:val="single" w:sz="4" w:space="0" w:color="auto"/>
            </w:tcBorders>
          </w:tcPr>
          <w:p w14:paraId="5C5F8839" w14:textId="4D080302" w:rsidR="003E195B" w:rsidRPr="00DE5564" w:rsidRDefault="003E195B" w:rsidP="00DE5564">
            <w:pPr>
              <w:jc w:val="center"/>
              <w:rPr>
                <w:rFonts w:ascii="Times New Roman" w:hAnsi="Times New Roman"/>
                <w:sz w:val="24"/>
                <w:szCs w:val="24"/>
              </w:rPr>
            </w:pPr>
            <w:r>
              <w:rPr>
                <w:rFonts w:ascii="Times New Roman" w:hAnsi="Times New Roman"/>
                <w:sz w:val="24"/>
                <w:szCs w:val="24"/>
              </w:rPr>
              <w:t>5</w:t>
            </w:r>
          </w:p>
        </w:tc>
      </w:tr>
      <w:tr w:rsidR="003E195B" w:rsidRPr="00DE5564" w14:paraId="2829CCC9" w14:textId="77777777" w:rsidTr="00DE5564">
        <w:tc>
          <w:tcPr>
            <w:tcW w:w="1668" w:type="dxa"/>
            <w:tcBorders>
              <w:top w:val="single" w:sz="4" w:space="0" w:color="auto"/>
              <w:left w:val="single" w:sz="4" w:space="0" w:color="auto"/>
              <w:bottom w:val="single" w:sz="4" w:space="0" w:color="auto"/>
              <w:right w:val="single" w:sz="4" w:space="0" w:color="auto"/>
            </w:tcBorders>
            <w:vAlign w:val="center"/>
          </w:tcPr>
          <w:p w14:paraId="1CC2E752" w14:textId="01F14B85" w:rsidR="003E195B" w:rsidRPr="00DE5564" w:rsidRDefault="00227E54" w:rsidP="00DE5564">
            <w:pPr>
              <w:jc w:val="both"/>
              <w:rPr>
                <w:rFonts w:ascii="Times New Roman" w:hAnsi="Times New Roman"/>
                <w:color w:val="000000"/>
                <w:sz w:val="24"/>
                <w:szCs w:val="24"/>
              </w:rPr>
            </w:pPr>
            <w:r>
              <w:rPr>
                <w:rFonts w:ascii="Times New Roman" w:hAnsi="Times New Roman"/>
                <w:color w:val="000000"/>
                <w:sz w:val="24"/>
                <w:szCs w:val="24"/>
              </w:rPr>
              <w:t>OSD-135</w:t>
            </w:r>
          </w:p>
        </w:tc>
        <w:tc>
          <w:tcPr>
            <w:tcW w:w="3714" w:type="dxa"/>
            <w:tcBorders>
              <w:top w:val="single" w:sz="4" w:space="0" w:color="auto"/>
              <w:left w:val="single" w:sz="4" w:space="0" w:color="auto"/>
              <w:bottom w:val="single" w:sz="4" w:space="0" w:color="auto"/>
              <w:right w:val="single" w:sz="4" w:space="0" w:color="auto"/>
            </w:tcBorders>
            <w:vAlign w:val="center"/>
          </w:tcPr>
          <w:p w14:paraId="7C3102C9" w14:textId="13CC816C" w:rsidR="003E195B" w:rsidRPr="00DE5564" w:rsidRDefault="00227E54" w:rsidP="00DE5564">
            <w:pPr>
              <w:jc w:val="both"/>
              <w:rPr>
                <w:rFonts w:ascii="Times New Roman" w:hAnsi="Times New Roman"/>
                <w:color w:val="000000"/>
                <w:sz w:val="24"/>
                <w:szCs w:val="24"/>
              </w:rPr>
            </w:pPr>
            <w:r>
              <w:rPr>
                <w:rFonts w:ascii="Times New Roman" w:hAnsi="Times New Roman"/>
                <w:color w:val="000000"/>
                <w:sz w:val="24"/>
                <w:szCs w:val="24"/>
              </w:rPr>
              <w:t>Gönüllülük Çalışmaları</w:t>
            </w:r>
          </w:p>
        </w:tc>
        <w:tc>
          <w:tcPr>
            <w:tcW w:w="2153" w:type="dxa"/>
            <w:tcBorders>
              <w:top w:val="single" w:sz="4" w:space="0" w:color="auto"/>
              <w:left w:val="single" w:sz="4" w:space="0" w:color="auto"/>
              <w:bottom w:val="single" w:sz="4" w:space="0" w:color="auto"/>
              <w:right w:val="single" w:sz="4" w:space="0" w:color="auto"/>
            </w:tcBorders>
          </w:tcPr>
          <w:p w14:paraId="7F44DC97" w14:textId="420082B9" w:rsidR="003E195B" w:rsidRPr="00DE5564" w:rsidRDefault="003E195B" w:rsidP="00DE5564">
            <w:pPr>
              <w:jc w:val="center"/>
              <w:rPr>
                <w:rFonts w:ascii="Times New Roman" w:hAnsi="Times New Roman"/>
                <w:sz w:val="24"/>
                <w:szCs w:val="24"/>
              </w:rPr>
            </w:pPr>
            <w:r>
              <w:rPr>
                <w:rFonts w:ascii="Times New Roman" w:hAnsi="Times New Roman"/>
                <w:sz w:val="24"/>
                <w:szCs w:val="24"/>
              </w:rPr>
              <w:t>1</w:t>
            </w:r>
          </w:p>
        </w:tc>
        <w:tc>
          <w:tcPr>
            <w:tcW w:w="1787" w:type="dxa"/>
            <w:tcBorders>
              <w:top w:val="single" w:sz="4" w:space="0" w:color="auto"/>
              <w:left w:val="single" w:sz="4" w:space="0" w:color="auto"/>
              <w:bottom w:val="single" w:sz="4" w:space="0" w:color="auto"/>
              <w:right w:val="single" w:sz="4" w:space="0" w:color="auto"/>
            </w:tcBorders>
          </w:tcPr>
          <w:p w14:paraId="0FCF8B90" w14:textId="0C37A029" w:rsidR="003E195B" w:rsidRPr="00DE5564" w:rsidRDefault="003E195B" w:rsidP="00DE5564">
            <w:pPr>
              <w:jc w:val="center"/>
              <w:rPr>
                <w:rFonts w:ascii="Times New Roman" w:hAnsi="Times New Roman"/>
                <w:sz w:val="24"/>
                <w:szCs w:val="24"/>
              </w:rPr>
            </w:pPr>
            <w:r>
              <w:rPr>
                <w:rFonts w:ascii="Times New Roman" w:hAnsi="Times New Roman"/>
                <w:sz w:val="24"/>
                <w:szCs w:val="24"/>
              </w:rPr>
              <w:t>5</w:t>
            </w:r>
          </w:p>
        </w:tc>
      </w:tr>
      <w:tr w:rsidR="003E195B" w:rsidRPr="00DE5564" w14:paraId="7002DBBF" w14:textId="77777777" w:rsidTr="00DE5564">
        <w:tc>
          <w:tcPr>
            <w:tcW w:w="1668" w:type="dxa"/>
            <w:tcBorders>
              <w:top w:val="single" w:sz="4" w:space="0" w:color="auto"/>
              <w:left w:val="single" w:sz="4" w:space="0" w:color="auto"/>
              <w:bottom w:val="single" w:sz="4" w:space="0" w:color="auto"/>
              <w:right w:val="single" w:sz="4" w:space="0" w:color="auto"/>
            </w:tcBorders>
            <w:vAlign w:val="center"/>
          </w:tcPr>
          <w:p w14:paraId="41463E87" w14:textId="64BE608E" w:rsidR="003E195B" w:rsidRPr="00DE5564" w:rsidRDefault="00227E54" w:rsidP="00DE5564">
            <w:pPr>
              <w:jc w:val="both"/>
              <w:rPr>
                <w:rFonts w:ascii="Times New Roman" w:hAnsi="Times New Roman"/>
                <w:color w:val="000000"/>
                <w:sz w:val="24"/>
                <w:szCs w:val="24"/>
              </w:rPr>
            </w:pPr>
            <w:r>
              <w:rPr>
                <w:rFonts w:ascii="Times New Roman" w:hAnsi="Times New Roman"/>
                <w:color w:val="000000"/>
                <w:sz w:val="24"/>
                <w:szCs w:val="24"/>
              </w:rPr>
              <w:t>OSD-147</w:t>
            </w:r>
          </w:p>
        </w:tc>
        <w:tc>
          <w:tcPr>
            <w:tcW w:w="3714" w:type="dxa"/>
            <w:tcBorders>
              <w:top w:val="single" w:sz="4" w:space="0" w:color="auto"/>
              <w:left w:val="single" w:sz="4" w:space="0" w:color="auto"/>
              <w:bottom w:val="single" w:sz="4" w:space="0" w:color="auto"/>
              <w:right w:val="single" w:sz="4" w:space="0" w:color="auto"/>
            </w:tcBorders>
            <w:vAlign w:val="center"/>
          </w:tcPr>
          <w:p w14:paraId="3ED99E7B" w14:textId="0A5DB361" w:rsidR="003E195B" w:rsidRPr="00DE5564" w:rsidRDefault="00227E54" w:rsidP="00DE5564">
            <w:pPr>
              <w:jc w:val="both"/>
              <w:rPr>
                <w:rFonts w:ascii="Times New Roman" w:hAnsi="Times New Roman"/>
                <w:color w:val="000000"/>
                <w:sz w:val="24"/>
                <w:szCs w:val="24"/>
              </w:rPr>
            </w:pPr>
            <w:r>
              <w:rPr>
                <w:rFonts w:ascii="Times New Roman" w:hAnsi="Times New Roman"/>
                <w:color w:val="000000"/>
                <w:sz w:val="24"/>
                <w:szCs w:val="24"/>
              </w:rPr>
              <w:t>Yeşil Sosyal Hizmet</w:t>
            </w:r>
          </w:p>
        </w:tc>
        <w:tc>
          <w:tcPr>
            <w:tcW w:w="2153" w:type="dxa"/>
            <w:tcBorders>
              <w:top w:val="single" w:sz="4" w:space="0" w:color="auto"/>
              <w:left w:val="single" w:sz="4" w:space="0" w:color="auto"/>
              <w:bottom w:val="single" w:sz="4" w:space="0" w:color="auto"/>
              <w:right w:val="single" w:sz="4" w:space="0" w:color="auto"/>
            </w:tcBorders>
          </w:tcPr>
          <w:p w14:paraId="3DA19B91" w14:textId="28A3C781" w:rsidR="003E195B" w:rsidRPr="00DE5564" w:rsidRDefault="003E195B" w:rsidP="00DE5564">
            <w:pPr>
              <w:jc w:val="center"/>
              <w:rPr>
                <w:rFonts w:ascii="Times New Roman" w:hAnsi="Times New Roman"/>
                <w:sz w:val="24"/>
                <w:szCs w:val="24"/>
              </w:rPr>
            </w:pPr>
            <w:r>
              <w:rPr>
                <w:rFonts w:ascii="Times New Roman" w:hAnsi="Times New Roman"/>
                <w:sz w:val="24"/>
                <w:szCs w:val="24"/>
              </w:rPr>
              <w:t>1</w:t>
            </w:r>
          </w:p>
        </w:tc>
        <w:tc>
          <w:tcPr>
            <w:tcW w:w="1787" w:type="dxa"/>
            <w:tcBorders>
              <w:top w:val="single" w:sz="4" w:space="0" w:color="auto"/>
              <w:left w:val="single" w:sz="4" w:space="0" w:color="auto"/>
              <w:bottom w:val="single" w:sz="4" w:space="0" w:color="auto"/>
              <w:right w:val="single" w:sz="4" w:space="0" w:color="auto"/>
            </w:tcBorders>
          </w:tcPr>
          <w:p w14:paraId="7BD9DD11" w14:textId="4573F2D5" w:rsidR="003E195B" w:rsidRPr="00DE5564" w:rsidRDefault="003E195B" w:rsidP="00DE5564">
            <w:pPr>
              <w:jc w:val="center"/>
              <w:rPr>
                <w:rFonts w:ascii="Times New Roman" w:hAnsi="Times New Roman"/>
                <w:sz w:val="24"/>
                <w:szCs w:val="24"/>
              </w:rPr>
            </w:pPr>
            <w:r>
              <w:rPr>
                <w:rFonts w:ascii="Times New Roman" w:hAnsi="Times New Roman"/>
                <w:sz w:val="24"/>
                <w:szCs w:val="24"/>
              </w:rPr>
              <w:t>5</w:t>
            </w:r>
          </w:p>
        </w:tc>
      </w:tr>
      <w:tr w:rsidR="003E195B" w:rsidRPr="00DE5564" w14:paraId="0E2D6E1E" w14:textId="77777777" w:rsidTr="00DE5564">
        <w:tc>
          <w:tcPr>
            <w:tcW w:w="1668" w:type="dxa"/>
            <w:tcBorders>
              <w:top w:val="single" w:sz="4" w:space="0" w:color="auto"/>
              <w:left w:val="single" w:sz="4" w:space="0" w:color="auto"/>
              <w:bottom w:val="single" w:sz="4" w:space="0" w:color="auto"/>
              <w:right w:val="single" w:sz="4" w:space="0" w:color="auto"/>
            </w:tcBorders>
            <w:vAlign w:val="center"/>
          </w:tcPr>
          <w:p w14:paraId="5ADD430E" w14:textId="44A74206" w:rsidR="003E195B" w:rsidRPr="00DE5564" w:rsidRDefault="00227E54" w:rsidP="00DE5564">
            <w:pPr>
              <w:jc w:val="both"/>
              <w:rPr>
                <w:rFonts w:ascii="Times New Roman" w:hAnsi="Times New Roman"/>
                <w:color w:val="000000"/>
                <w:sz w:val="24"/>
                <w:szCs w:val="24"/>
              </w:rPr>
            </w:pPr>
            <w:r>
              <w:rPr>
                <w:rFonts w:ascii="Times New Roman" w:hAnsi="Times New Roman"/>
                <w:color w:val="000000"/>
                <w:sz w:val="24"/>
                <w:szCs w:val="24"/>
              </w:rPr>
              <w:t>OSD-139</w:t>
            </w:r>
          </w:p>
        </w:tc>
        <w:tc>
          <w:tcPr>
            <w:tcW w:w="3714" w:type="dxa"/>
            <w:tcBorders>
              <w:top w:val="single" w:sz="4" w:space="0" w:color="auto"/>
              <w:left w:val="single" w:sz="4" w:space="0" w:color="auto"/>
              <w:bottom w:val="single" w:sz="4" w:space="0" w:color="auto"/>
              <w:right w:val="single" w:sz="4" w:space="0" w:color="auto"/>
            </w:tcBorders>
            <w:vAlign w:val="center"/>
          </w:tcPr>
          <w:p w14:paraId="75625337" w14:textId="49362CF8" w:rsidR="003E195B" w:rsidRPr="00DE5564" w:rsidRDefault="00227E54" w:rsidP="00DE5564">
            <w:pPr>
              <w:jc w:val="both"/>
              <w:rPr>
                <w:rFonts w:ascii="Times New Roman" w:hAnsi="Times New Roman"/>
                <w:color w:val="000000"/>
                <w:sz w:val="24"/>
                <w:szCs w:val="24"/>
              </w:rPr>
            </w:pPr>
            <w:r>
              <w:rPr>
                <w:rFonts w:ascii="Times New Roman" w:hAnsi="Times New Roman"/>
                <w:color w:val="000000"/>
                <w:sz w:val="24"/>
                <w:szCs w:val="24"/>
              </w:rPr>
              <w:t>İletişim Becerileri</w:t>
            </w:r>
          </w:p>
        </w:tc>
        <w:tc>
          <w:tcPr>
            <w:tcW w:w="2153" w:type="dxa"/>
            <w:tcBorders>
              <w:top w:val="single" w:sz="4" w:space="0" w:color="auto"/>
              <w:left w:val="single" w:sz="4" w:space="0" w:color="auto"/>
              <w:bottom w:val="single" w:sz="4" w:space="0" w:color="auto"/>
              <w:right w:val="single" w:sz="4" w:space="0" w:color="auto"/>
            </w:tcBorders>
          </w:tcPr>
          <w:p w14:paraId="581F4ABB" w14:textId="2E29609A" w:rsidR="003E195B" w:rsidRPr="00DE5564" w:rsidRDefault="003E195B" w:rsidP="00DE5564">
            <w:pPr>
              <w:jc w:val="center"/>
              <w:rPr>
                <w:rFonts w:ascii="Times New Roman" w:hAnsi="Times New Roman"/>
                <w:sz w:val="24"/>
                <w:szCs w:val="24"/>
              </w:rPr>
            </w:pPr>
            <w:r>
              <w:rPr>
                <w:rFonts w:ascii="Times New Roman" w:hAnsi="Times New Roman"/>
                <w:sz w:val="24"/>
                <w:szCs w:val="24"/>
              </w:rPr>
              <w:t>1</w:t>
            </w:r>
          </w:p>
        </w:tc>
        <w:tc>
          <w:tcPr>
            <w:tcW w:w="1787" w:type="dxa"/>
            <w:tcBorders>
              <w:top w:val="single" w:sz="4" w:space="0" w:color="auto"/>
              <w:left w:val="single" w:sz="4" w:space="0" w:color="auto"/>
              <w:bottom w:val="single" w:sz="4" w:space="0" w:color="auto"/>
              <w:right w:val="single" w:sz="4" w:space="0" w:color="auto"/>
            </w:tcBorders>
          </w:tcPr>
          <w:p w14:paraId="4382DB8C" w14:textId="43699B34" w:rsidR="003E195B" w:rsidRPr="00DE5564" w:rsidRDefault="003E195B" w:rsidP="00DE5564">
            <w:pPr>
              <w:jc w:val="center"/>
              <w:rPr>
                <w:rFonts w:ascii="Times New Roman" w:hAnsi="Times New Roman"/>
                <w:sz w:val="24"/>
                <w:szCs w:val="24"/>
              </w:rPr>
            </w:pPr>
            <w:r>
              <w:rPr>
                <w:rFonts w:ascii="Times New Roman" w:hAnsi="Times New Roman"/>
                <w:sz w:val="24"/>
                <w:szCs w:val="24"/>
              </w:rPr>
              <w:t>5</w:t>
            </w:r>
          </w:p>
        </w:tc>
      </w:tr>
      <w:tr w:rsidR="003E195B" w:rsidRPr="00DE5564" w14:paraId="7D04FFE5" w14:textId="77777777" w:rsidTr="00DE5564">
        <w:tc>
          <w:tcPr>
            <w:tcW w:w="1668" w:type="dxa"/>
            <w:tcBorders>
              <w:top w:val="single" w:sz="4" w:space="0" w:color="auto"/>
              <w:left w:val="single" w:sz="4" w:space="0" w:color="auto"/>
              <w:bottom w:val="single" w:sz="4" w:space="0" w:color="auto"/>
              <w:right w:val="single" w:sz="4" w:space="0" w:color="auto"/>
            </w:tcBorders>
            <w:vAlign w:val="center"/>
          </w:tcPr>
          <w:p w14:paraId="58C909DD" w14:textId="1202C794" w:rsidR="003E195B" w:rsidRPr="00DE5564" w:rsidRDefault="00227E54" w:rsidP="00DE5564">
            <w:pPr>
              <w:jc w:val="both"/>
              <w:rPr>
                <w:rFonts w:ascii="Times New Roman" w:hAnsi="Times New Roman"/>
                <w:color w:val="000000"/>
                <w:sz w:val="24"/>
                <w:szCs w:val="24"/>
              </w:rPr>
            </w:pPr>
            <w:r>
              <w:rPr>
                <w:rFonts w:ascii="Times New Roman" w:hAnsi="Times New Roman"/>
                <w:color w:val="000000"/>
                <w:sz w:val="24"/>
                <w:szCs w:val="24"/>
              </w:rPr>
              <w:t>OSD-141</w:t>
            </w:r>
          </w:p>
        </w:tc>
        <w:tc>
          <w:tcPr>
            <w:tcW w:w="3714" w:type="dxa"/>
            <w:tcBorders>
              <w:top w:val="single" w:sz="4" w:space="0" w:color="auto"/>
              <w:left w:val="single" w:sz="4" w:space="0" w:color="auto"/>
              <w:bottom w:val="single" w:sz="4" w:space="0" w:color="auto"/>
              <w:right w:val="single" w:sz="4" w:space="0" w:color="auto"/>
            </w:tcBorders>
            <w:vAlign w:val="center"/>
          </w:tcPr>
          <w:p w14:paraId="338C49F0" w14:textId="6F2105F8" w:rsidR="003E195B" w:rsidRPr="00DE5564" w:rsidRDefault="00227E54" w:rsidP="00DE5564">
            <w:pPr>
              <w:jc w:val="both"/>
              <w:rPr>
                <w:rFonts w:ascii="Times New Roman" w:hAnsi="Times New Roman"/>
                <w:color w:val="000000"/>
                <w:sz w:val="24"/>
                <w:szCs w:val="24"/>
              </w:rPr>
            </w:pPr>
            <w:r>
              <w:rPr>
                <w:rFonts w:ascii="Times New Roman" w:hAnsi="Times New Roman"/>
                <w:color w:val="000000"/>
                <w:sz w:val="24"/>
                <w:szCs w:val="24"/>
              </w:rPr>
              <w:t>Sağlık Okuryazarlığı</w:t>
            </w:r>
          </w:p>
        </w:tc>
        <w:tc>
          <w:tcPr>
            <w:tcW w:w="2153" w:type="dxa"/>
            <w:tcBorders>
              <w:top w:val="single" w:sz="4" w:space="0" w:color="auto"/>
              <w:left w:val="single" w:sz="4" w:space="0" w:color="auto"/>
              <w:bottom w:val="single" w:sz="4" w:space="0" w:color="auto"/>
              <w:right w:val="single" w:sz="4" w:space="0" w:color="auto"/>
            </w:tcBorders>
          </w:tcPr>
          <w:p w14:paraId="27FD502F" w14:textId="046BCB64" w:rsidR="003E195B" w:rsidRPr="00DE5564" w:rsidRDefault="003E195B" w:rsidP="00DE5564">
            <w:pPr>
              <w:jc w:val="center"/>
              <w:rPr>
                <w:rFonts w:ascii="Times New Roman" w:hAnsi="Times New Roman"/>
                <w:sz w:val="24"/>
                <w:szCs w:val="24"/>
              </w:rPr>
            </w:pPr>
            <w:r>
              <w:rPr>
                <w:rFonts w:ascii="Times New Roman" w:hAnsi="Times New Roman"/>
                <w:sz w:val="24"/>
                <w:szCs w:val="24"/>
              </w:rPr>
              <w:t>1</w:t>
            </w:r>
          </w:p>
        </w:tc>
        <w:tc>
          <w:tcPr>
            <w:tcW w:w="1787" w:type="dxa"/>
            <w:tcBorders>
              <w:top w:val="single" w:sz="4" w:space="0" w:color="auto"/>
              <w:left w:val="single" w:sz="4" w:space="0" w:color="auto"/>
              <w:bottom w:val="single" w:sz="4" w:space="0" w:color="auto"/>
              <w:right w:val="single" w:sz="4" w:space="0" w:color="auto"/>
            </w:tcBorders>
          </w:tcPr>
          <w:p w14:paraId="3BF9E64E" w14:textId="7D29B09E" w:rsidR="003E195B" w:rsidRPr="00DE5564" w:rsidRDefault="003E195B" w:rsidP="00DE5564">
            <w:pPr>
              <w:jc w:val="center"/>
              <w:rPr>
                <w:rFonts w:ascii="Times New Roman" w:hAnsi="Times New Roman"/>
                <w:sz w:val="24"/>
                <w:szCs w:val="24"/>
              </w:rPr>
            </w:pPr>
            <w:r>
              <w:rPr>
                <w:rFonts w:ascii="Times New Roman" w:hAnsi="Times New Roman"/>
                <w:sz w:val="24"/>
                <w:szCs w:val="24"/>
              </w:rPr>
              <w:t>5</w:t>
            </w:r>
          </w:p>
        </w:tc>
      </w:tr>
      <w:tr w:rsidR="003E195B" w:rsidRPr="00DE5564" w14:paraId="24956A77" w14:textId="77777777" w:rsidTr="00DE5564">
        <w:tc>
          <w:tcPr>
            <w:tcW w:w="1668" w:type="dxa"/>
            <w:tcBorders>
              <w:top w:val="single" w:sz="4" w:space="0" w:color="auto"/>
              <w:left w:val="single" w:sz="4" w:space="0" w:color="auto"/>
              <w:bottom w:val="single" w:sz="4" w:space="0" w:color="auto"/>
              <w:right w:val="single" w:sz="4" w:space="0" w:color="auto"/>
            </w:tcBorders>
            <w:vAlign w:val="center"/>
          </w:tcPr>
          <w:p w14:paraId="19965563" w14:textId="36FE52AC" w:rsidR="003E195B" w:rsidRPr="00DE5564" w:rsidRDefault="00227E54" w:rsidP="00DE5564">
            <w:pPr>
              <w:jc w:val="both"/>
              <w:rPr>
                <w:rFonts w:ascii="Times New Roman" w:hAnsi="Times New Roman"/>
                <w:color w:val="000000"/>
                <w:sz w:val="24"/>
                <w:szCs w:val="24"/>
              </w:rPr>
            </w:pPr>
            <w:r>
              <w:rPr>
                <w:rFonts w:ascii="Times New Roman" w:hAnsi="Times New Roman"/>
                <w:color w:val="000000"/>
                <w:sz w:val="24"/>
                <w:szCs w:val="24"/>
              </w:rPr>
              <w:t>OSD-133</w:t>
            </w:r>
          </w:p>
        </w:tc>
        <w:tc>
          <w:tcPr>
            <w:tcW w:w="3714" w:type="dxa"/>
            <w:tcBorders>
              <w:top w:val="single" w:sz="4" w:space="0" w:color="auto"/>
              <w:left w:val="single" w:sz="4" w:space="0" w:color="auto"/>
              <w:bottom w:val="single" w:sz="4" w:space="0" w:color="auto"/>
              <w:right w:val="single" w:sz="4" w:space="0" w:color="auto"/>
            </w:tcBorders>
            <w:vAlign w:val="center"/>
          </w:tcPr>
          <w:p w14:paraId="37567156" w14:textId="4DBD554A" w:rsidR="003E195B" w:rsidRPr="00DE5564" w:rsidRDefault="00227E54" w:rsidP="00DE5564">
            <w:pPr>
              <w:jc w:val="both"/>
              <w:rPr>
                <w:rFonts w:ascii="Times New Roman" w:hAnsi="Times New Roman"/>
                <w:color w:val="000000"/>
                <w:sz w:val="24"/>
                <w:szCs w:val="24"/>
              </w:rPr>
            </w:pPr>
            <w:r>
              <w:rPr>
                <w:rFonts w:ascii="Times New Roman" w:hAnsi="Times New Roman"/>
                <w:color w:val="000000"/>
                <w:sz w:val="24"/>
                <w:szCs w:val="24"/>
              </w:rPr>
              <w:t>Afet Yönetimi</w:t>
            </w:r>
          </w:p>
        </w:tc>
        <w:tc>
          <w:tcPr>
            <w:tcW w:w="2153" w:type="dxa"/>
            <w:tcBorders>
              <w:top w:val="single" w:sz="4" w:space="0" w:color="auto"/>
              <w:left w:val="single" w:sz="4" w:space="0" w:color="auto"/>
              <w:bottom w:val="single" w:sz="4" w:space="0" w:color="auto"/>
              <w:right w:val="single" w:sz="4" w:space="0" w:color="auto"/>
            </w:tcBorders>
          </w:tcPr>
          <w:p w14:paraId="0A46B6D4" w14:textId="36666DD5" w:rsidR="003E195B" w:rsidRPr="00DE5564" w:rsidRDefault="003E195B" w:rsidP="00DE5564">
            <w:pPr>
              <w:jc w:val="center"/>
              <w:rPr>
                <w:rFonts w:ascii="Times New Roman" w:hAnsi="Times New Roman"/>
                <w:sz w:val="24"/>
                <w:szCs w:val="24"/>
              </w:rPr>
            </w:pPr>
            <w:r>
              <w:rPr>
                <w:rFonts w:ascii="Times New Roman" w:hAnsi="Times New Roman"/>
                <w:sz w:val="24"/>
                <w:szCs w:val="24"/>
              </w:rPr>
              <w:t>1</w:t>
            </w:r>
          </w:p>
        </w:tc>
        <w:tc>
          <w:tcPr>
            <w:tcW w:w="1787" w:type="dxa"/>
            <w:tcBorders>
              <w:top w:val="single" w:sz="4" w:space="0" w:color="auto"/>
              <w:left w:val="single" w:sz="4" w:space="0" w:color="auto"/>
              <w:bottom w:val="single" w:sz="4" w:space="0" w:color="auto"/>
              <w:right w:val="single" w:sz="4" w:space="0" w:color="auto"/>
            </w:tcBorders>
          </w:tcPr>
          <w:p w14:paraId="55E09A89" w14:textId="7C69AD48" w:rsidR="003E195B" w:rsidRPr="00DE5564" w:rsidRDefault="003E195B" w:rsidP="00DE5564">
            <w:pPr>
              <w:jc w:val="center"/>
              <w:rPr>
                <w:rFonts w:ascii="Times New Roman" w:hAnsi="Times New Roman"/>
                <w:sz w:val="24"/>
                <w:szCs w:val="24"/>
              </w:rPr>
            </w:pPr>
            <w:r>
              <w:rPr>
                <w:rFonts w:ascii="Times New Roman" w:hAnsi="Times New Roman"/>
                <w:sz w:val="24"/>
                <w:szCs w:val="24"/>
              </w:rPr>
              <w:t>5</w:t>
            </w:r>
          </w:p>
        </w:tc>
      </w:tr>
      <w:tr w:rsidR="003E195B" w:rsidRPr="00DE5564" w14:paraId="764244B7" w14:textId="77777777" w:rsidTr="00DE5564">
        <w:tc>
          <w:tcPr>
            <w:tcW w:w="1668" w:type="dxa"/>
            <w:tcBorders>
              <w:top w:val="single" w:sz="4" w:space="0" w:color="auto"/>
              <w:left w:val="single" w:sz="4" w:space="0" w:color="auto"/>
              <w:bottom w:val="single" w:sz="4" w:space="0" w:color="auto"/>
              <w:right w:val="single" w:sz="4" w:space="0" w:color="auto"/>
            </w:tcBorders>
            <w:vAlign w:val="center"/>
          </w:tcPr>
          <w:p w14:paraId="16DEA2E5" w14:textId="42D050B2" w:rsidR="003E195B" w:rsidRPr="00DE5564" w:rsidRDefault="00227E54" w:rsidP="00DE5564">
            <w:pPr>
              <w:jc w:val="both"/>
              <w:rPr>
                <w:rFonts w:ascii="Times New Roman" w:hAnsi="Times New Roman"/>
                <w:color w:val="000000"/>
                <w:sz w:val="24"/>
                <w:szCs w:val="24"/>
              </w:rPr>
            </w:pPr>
            <w:r>
              <w:rPr>
                <w:rFonts w:ascii="Times New Roman" w:hAnsi="Times New Roman"/>
                <w:color w:val="000000"/>
                <w:sz w:val="24"/>
                <w:szCs w:val="24"/>
              </w:rPr>
              <w:t>OSD-153</w:t>
            </w:r>
          </w:p>
        </w:tc>
        <w:tc>
          <w:tcPr>
            <w:tcW w:w="3714" w:type="dxa"/>
            <w:tcBorders>
              <w:top w:val="single" w:sz="4" w:space="0" w:color="auto"/>
              <w:left w:val="single" w:sz="4" w:space="0" w:color="auto"/>
              <w:bottom w:val="single" w:sz="4" w:space="0" w:color="auto"/>
              <w:right w:val="single" w:sz="4" w:space="0" w:color="auto"/>
            </w:tcBorders>
            <w:vAlign w:val="center"/>
          </w:tcPr>
          <w:p w14:paraId="761BE196" w14:textId="3DDD5ADF" w:rsidR="003E195B" w:rsidRPr="00DE5564" w:rsidRDefault="00227E54" w:rsidP="00DE5564">
            <w:pPr>
              <w:jc w:val="both"/>
              <w:rPr>
                <w:rFonts w:ascii="Times New Roman" w:hAnsi="Times New Roman"/>
                <w:color w:val="000000"/>
                <w:sz w:val="24"/>
                <w:szCs w:val="24"/>
              </w:rPr>
            </w:pPr>
            <w:r>
              <w:rPr>
                <w:rFonts w:ascii="Times New Roman" w:hAnsi="Times New Roman"/>
                <w:color w:val="000000"/>
                <w:sz w:val="24"/>
                <w:szCs w:val="24"/>
              </w:rPr>
              <w:t>Finansal Renkler</w:t>
            </w:r>
          </w:p>
        </w:tc>
        <w:tc>
          <w:tcPr>
            <w:tcW w:w="2153" w:type="dxa"/>
            <w:tcBorders>
              <w:top w:val="single" w:sz="4" w:space="0" w:color="auto"/>
              <w:left w:val="single" w:sz="4" w:space="0" w:color="auto"/>
              <w:bottom w:val="single" w:sz="4" w:space="0" w:color="auto"/>
              <w:right w:val="single" w:sz="4" w:space="0" w:color="auto"/>
            </w:tcBorders>
          </w:tcPr>
          <w:p w14:paraId="26AA32C0" w14:textId="12904831" w:rsidR="003E195B" w:rsidRPr="00DE5564" w:rsidRDefault="003E195B" w:rsidP="00DE5564">
            <w:pPr>
              <w:jc w:val="center"/>
              <w:rPr>
                <w:rFonts w:ascii="Times New Roman" w:hAnsi="Times New Roman"/>
                <w:sz w:val="24"/>
                <w:szCs w:val="24"/>
              </w:rPr>
            </w:pPr>
            <w:r>
              <w:rPr>
                <w:rFonts w:ascii="Times New Roman" w:hAnsi="Times New Roman"/>
                <w:sz w:val="24"/>
                <w:szCs w:val="24"/>
              </w:rPr>
              <w:t>1</w:t>
            </w:r>
          </w:p>
        </w:tc>
        <w:tc>
          <w:tcPr>
            <w:tcW w:w="1787" w:type="dxa"/>
            <w:tcBorders>
              <w:top w:val="single" w:sz="4" w:space="0" w:color="auto"/>
              <w:left w:val="single" w:sz="4" w:space="0" w:color="auto"/>
              <w:bottom w:val="single" w:sz="4" w:space="0" w:color="auto"/>
              <w:right w:val="single" w:sz="4" w:space="0" w:color="auto"/>
            </w:tcBorders>
          </w:tcPr>
          <w:p w14:paraId="6A69C1F2" w14:textId="3B210280" w:rsidR="003E195B" w:rsidRPr="00DE5564" w:rsidRDefault="003E195B" w:rsidP="00DE5564">
            <w:pPr>
              <w:jc w:val="center"/>
              <w:rPr>
                <w:rFonts w:ascii="Times New Roman" w:hAnsi="Times New Roman"/>
                <w:sz w:val="24"/>
                <w:szCs w:val="24"/>
              </w:rPr>
            </w:pPr>
            <w:r>
              <w:rPr>
                <w:rFonts w:ascii="Times New Roman" w:hAnsi="Times New Roman"/>
                <w:sz w:val="24"/>
                <w:szCs w:val="24"/>
              </w:rPr>
              <w:t>5</w:t>
            </w:r>
          </w:p>
        </w:tc>
      </w:tr>
      <w:tr w:rsidR="003E195B" w:rsidRPr="00DE5564" w14:paraId="7D18960F" w14:textId="77777777" w:rsidTr="00DE5564">
        <w:tc>
          <w:tcPr>
            <w:tcW w:w="1668" w:type="dxa"/>
            <w:tcBorders>
              <w:top w:val="single" w:sz="4" w:space="0" w:color="auto"/>
              <w:left w:val="single" w:sz="4" w:space="0" w:color="auto"/>
              <w:bottom w:val="single" w:sz="4" w:space="0" w:color="auto"/>
              <w:right w:val="single" w:sz="4" w:space="0" w:color="auto"/>
            </w:tcBorders>
            <w:vAlign w:val="center"/>
          </w:tcPr>
          <w:p w14:paraId="0C72E82F" w14:textId="3A2C38CA" w:rsidR="003E195B" w:rsidRPr="00DE5564" w:rsidRDefault="00227E54" w:rsidP="00DE5564">
            <w:pPr>
              <w:jc w:val="both"/>
              <w:rPr>
                <w:rFonts w:ascii="Times New Roman" w:hAnsi="Times New Roman"/>
                <w:color w:val="000000"/>
                <w:sz w:val="24"/>
                <w:szCs w:val="24"/>
              </w:rPr>
            </w:pPr>
            <w:r>
              <w:rPr>
                <w:rFonts w:ascii="Times New Roman" w:hAnsi="Times New Roman"/>
                <w:color w:val="000000"/>
                <w:sz w:val="24"/>
                <w:szCs w:val="24"/>
              </w:rPr>
              <w:t>OSD-149</w:t>
            </w:r>
          </w:p>
        </w:tc>
        <w:tc>
          <w:tcPr>
            <w:tcW w:w="3714" w:type="dxa"/>
            <w:tcBorders>
              <w:top w:val="single" w:sz="4" w:space="0" w:color="auto"/>
              <w:left w:val="single" w:sz="4" w:space="0" w:color="auto"/>
              <w:bottom w:val="single" w:sz="4" w:space="0" w:color="auto"/>
              <w:right w:val="single" w:sz="4" w:space="0" w:color="auto"/>
            </w:tcBorders>
            <w:vAlign w:val="center"/>
          </w:tcPr>
          <w:p w14:paraId="2F4214CA" w14:textId="6A49384B" w:rsidR="003E195B" w:rsidRPr="00DE5564" w:rsidRDefault="00227E54" w:rsidP="00DE5564">
            <w:pPr>
              <w:jc w:val="both"/>
              <w:rPr>
                <w:rFonts w:ascii="Times New Roman" w:hAnsi="Times New Roman"/>
                <w:color w:val="000000"/>
                <w:sz w:val="24"/>
                <w:szCs w:val="24"/>
              </w:rPr>
            </w:pPr>
            <w:r>
              <w:rPr>
                <w:rFonts w:ascii="Times New Roman" w:hAnsi="Times New Roman"/>
                <w:color w:val="000000"/>
                <w:sz w:val="24"/>
                <w:szCs w:val="24"/>
              </w:rPr>
              <w:t>Çatışma Yönetimi</w:t>
            </w:r>
          </w:p>
        </w:tc>
        <w:tc>
          <w:tcPr>
            <w:tcW w:w="2153" w:type="dxa"/>
            <w:tcBorders>
              <w:top w:val="single" w:sz="4" w:space="0" w:color="auto"/>
              <w:left w:val="single" w:sz="4" w:space="0" w:color="auto"/>
              <w:bottom w:val="single" w:sz="4" w:space="0" w:color="auto"/>
              <w:right w:val="single" w:sz="4" w:space="0" w:color="auto"/>
            </w:tcBorders>
          </w:tcPr>
          <w:p w14:paraId="15245F52" w14:textId="442E420A" w:rsidR="003E195B" w:rsidRPr="00DE5564" w:rsidRDefault="003E195B" w:rsidP="00DE5564">
            <w:pPr>
              <w:jc w:val="center"/>
              <w:rPr>
                <w:rFonts w:ascii="Times New Roman" w:hAnsi="Times New Roman"/>
                <w:sz w:val="24"/>
                <w:szCs w:val="24"/>
              </w:rPr>
            </w:pPr>
            <w:r>
              <w:rPr>
                <w:rFonts w:ascii="Times New Roman" w:hAnsi="Times New Roman"/>
                <w:sz w:val="24"/>
                <w:szCs w:val="24"/>
              </w:rPr>
              <w:t>1</w:t>
            </w:r>
          </w:p>
        </w:tc>
        <w:tc>
          <w:tcPr>
            <w:tcW w:w="1787" w:type="dxa"/>
            <w:tcBorders>
              <w:top w:val="single" w:sz="4" w:space="0" w:color="auto"/>
              <w:left w:val="single" w:sz="4" w:space="0" w:color="auto"/>
              <w:bottom w:val="single" w:sz="4" w:space="0" w:color="auto"/>
              <w:right w:val="single" w:sz="4" w:space="0" w:color="auto"/>
            </w:tcBorders>
          </w:tcPr>
          <w:p w14:paraId="2F697E21" w14:textId="01BFEE2E" w:rsidR="003E195B" w:rsidRPr="00DE5564" w:rsidRDefault="003E195B" w:rsidP="00DE5564">
            <w:pPr>
              <w:jc w:val="center"/>
              <w:rPr>
                <w:rFonts w:ascii="Times New Roman" w:hAnsi="Times New Roman"/>
                <w:sz w:val="24"/>
                <w:szCs w:val="24"/>
              </w:rPr>
            </w:pPr>
            <w:r>
              <w:rPr>
                <w:rFonts w:ascii="Times New Roman" w:hAnsi="Times New Roman"/>
                <w:sz w:val="24"/>
                <w:szCs w:val="24"/>
              </w:rPr>
              <w:t>5</w:t>
            </w:r>
          </w:p>
        </w:tc>
      </w:tr>
      <w:tr w:rsidR="003E195B" w:rsidRPr="00DE5564" w14:paraId="1C361341" w14:textId="77777777" w:rsidTr="00DE5564">
        <w:tc>
          <w:tcPr>
            <w:tcW w:w="1668" w:type="dxa"/>
            <w:tcBorders>
              <w:top w:val="single" w:sz="4" w:space="0" w:color="auto"/>
              <w:left w:val="single" w:sz="4" w:space="0" w:color="auto"/>
              <w:bottom w:val="single" w:sz="4" w:space="0" w:color="auto"/>
              <w:right w:val="single" w:sz="4" w:space="0" w:color="auto"/>
            </w:tcBorders>
            <w:vAlign w:val="center"/>
          </w:tcPr>
          <w:p w14:paraId="69D4A287" w14:textId="7EF3C29A" w:rsidR="003E195B" w:rsidRPr="00DE5564" w:rsidRDefault="00227E54" w:rsidP="00DE5564">
            <w:pPr>
              <w:jc w:val="both"/>
              <w:rPr>
                <w:rFonts w:ascii="Times New Roman" w:hAnsi="Times New Roman"/>
                <w:color w:val="000000"/>
                <w:sz w:val="24"/>
                <w:szCs w:val="24"/>
              </w:rPr>
            </w:pPr>
            <w:r>
              <w:rPr>
                <w:rFonts w:ascii="Times New Roman" w:hAnsi="Times New Roman"/>
                <w:color w:val="000000"/>
                <w:sz w:val="24"/>
                <w:szCs w:val="24"/>
              </w:rPr>
              <w:t>OSD-113</w:t>
            </w:r>
          </w:p>
        </w:tc>
        <w:tc>
          <w:tcPr>
            <w:tcW w:w="3714" w:type="dxa"/>
            <w:tcBorders>
              <w:top w:val="single" w:sz="4" w:space="0" w:color="auto"/>
              <w:left w:val="single" w:sz="4" w:space="0" w:color="auto"/>
              <w:bottom w:val="single" w:sz="4" w:space="0" w:color="auto"/>
              <w:right w:val="single" w:sz="4" w:space="0" w:color="auto"/>
            </w:tcBorders>
            <w:vAlign w:val="center"/>
          </w:tcPr>
          <w:p w14:paraId="1D6C0583" w14:textId="560D5B7B" w:rsidR="003E195B" w:rsidRPr="00DE5564" w:rsidRDefault="00227E54" w:rsidP="00DE5564">
            <w:pPr>
              <w:jc w:val="both"/>
              <w:rPr>
                <w:rFonts w:ascii="Times New Roman" w:hAnsi="Times New Roman"/>
                <w:color w:val="000000"/>
                <w:sz w:val="24"/>
                <w:szCs w:val="24"/>
              </w:rPr>
            </w:pPr>
            <w:r>
              <w:rPr>
                <w:rFonts w:ascii="Times New Roman" w:hAnsi="Times New Roman"/>
                <w:color w:val="000000"/>
                <w:sz w:val="24"/>
                <w:szCs w:val="24"/>
              </w:rPr>
              <w:t>Film Türleri</w:t>
            </w:r>
          </w:p>
        </w:tc>
        <w:tc>
          <w:tcPr>
            <w:tcW w:w="2153" w:type="dxa"/>
            <w:tcBorders>
              <w:top w:val="single" w:sz="4" w:space="0" w:color="auto"/>
              <w:left w:val="single" w:sz="4" w:space="0" w:color="auto"/>
              <w:bottom w:val="single" w:sz="4" w:space="0" w:color="auto"/>
              <w:right w:val="single" w:sz="4" w:space="0" w:color="auto"/>
            </w:tcBorders>
          </w:tcPr>
          <w:p w14:paraId="541C3EB7" w14:textId="3DA842FD" w:rsidR="003E195B" w:rsidRPr="00DE5564" w:rsidRDefault="003E195B" w:rsidP="00DE5564">
            <w:pPr>
              <w:jc w:val="center"/>
              <w:rPr>
                <w:rFonts w:ascii="Times New Roman" w:hAnsi="Times New Roman"/>
                <w:sz w:val="24"/>
                <w:szCs w:val="24"/>
              </w:rPr>
            </w:pPr>
            <w:r>
              <w:rPr>
                <w:rFonts w:ascii="Times New Roman" w:hAnsi="Times New Roman"/>
                <w:sz w:val="24"/>
                <w:szCs w:val="24"/>
              </w:rPr>
              <w:t>1</w:t>
            </w:r>
          </w:p>
        </w:tc>
        <w:tc>
          <w:tcPr>
            <w:tcW w:w="1787" w:type="dxa"/>
            <w:tcBorders>
              <w:top w:val="single" w:sz="4" w:space="0" w:color="auto"/>
              <w:left w:val="single" w:sz="4" w:space="0" w:color="auto"/>
              <w:bottom w:val="single" w:sz="4" w:space="0" w:color="auto"/>
              <w:right w:val="single" w:sz="4" w:space="0" w:color="auto"/>
            </w:tcBorders>
          </w:tcPr>
          <w:p w14:paraId="5A9EE14C" w14:textId="2ED3786E" w:rsidR="003E195B" w:rsidRPr="00DE5564" w:rsidRDefault="003E195B" w:rsidP="00DE5564">
            <w:pPr>
              <w:jc w:val="center"/>
              <w:rPr>
                <w:rFonts w:ascii="Times New Roman" w:hAnsi="Times New Roman"/>
                <w:sz w:val="24"/>
                <w:szCs w:val="24"/>
              </w:rPr>
            </w:pPr>
            <w:r>
              <w:rPr>
                <w:rFonts w:ascii="Times New Roman" w:hAnsi="Times New Roman"/>
                <w:sz w:val="24"/>
                <w:szCs w:val="24"/>
              </w:rPr>
              <w:t>5</w:t>
            </w:r>
          </w:p>
        </w:tc>
      </w:tr>
      <w:tr w:rsidR="003E195B" w:rsidRPr="00DE5564" w14:paraId="7F42E472" w14:textId="77777777" w:rsidTr="00DE5564">
        <w:tc>
          <w:tcPr>
            <w:tcW w:w="1668" w:type="dxa"/>
            <w:tcBorders>
              <w:top w:val="single" w:sz="4" w:space="0" w:color="auto"/>
              <w:left w:val="single" w:sz="4" w:space="0" w:color="auto"/>
              <w:bottom w:val="single" w:sz="4" w:space="0" w:color="auto"/>
              <w:right w:val="single" w:sz="4" w:space="0" w:color="auto"/>
            </w:tcBorders>
            <w:vAlign w:val="center"/>
          </w:tcPr>
          <w:p w14:paraId="4B55879A" w14:textId="360B3A02" w:rsidR="003E195B" w:rsidRPr="00DE5564" w:rsidRDefault="00227E54" w:rsidP="00DE5564">
            <w:pPr>
              <w:jc w:val="both"/>
              <w:rPr>
                <w:rFonts w:ascii="Times New Roman" w:hAnsi="Times New Roman"/>
                <w:color w:val="000000"/>
                <w:sz w:val="24"/>
                <w:szCs w:val="24"/>
              </w:rPr>
            </w:pPr>
            <w:r>
              <w:rPr>
                <w:rFonts w:ascii="Times New Roman" w:hAnsi="Times New Roman"/>
                <w:color w:val="000000"/>
                <w:sz w:val="24"/>
                <w:szCs w:val="24"/>
              </w:rPr>
              <w:t>OSD-151</w:t>
            </w:r>
          </w:p>
        </w:tc>
        <w:tc>
          <w:tcPr>
            <w:tcW w:w="3714" w:type="dxa"/>
            <w:tcBorders>
              <w:top w:val="single" w:sz="4" w:space="0" w:color="auto"/>
              <w:left w:val="single" w:sz="4" w:space="0" w:color="auto"/>
              <w:bottom w:val="single" w:sz="4" w:space="0" w:color="auto"/>
              <w:right w:val="single" w:sz="4" w:space="0" w:color="auto"/>
            </w:tcBorders>
            <w:vAlign w:val="center"/>
          </w:tcPr>
          <w:p w14:paraId="2B400C58" w14:textId="6C7D50C2" w:rsidR="003E195B" w:rsidRPr="00DE5564" w:rsidRDefault="00227E54" w:rsidP="00DE5564">
            <w:pPr>
              <w:jc w:val="both"/>
              <w:rPr>
                <w:rFonts w:ascii="Times New Roman" w:hAnsi="Times New Roman"/>
                <w:color w:val="000000"/>
                <w:sz w:val="24"/>
                <w:szCs w:val="24"/>
              </w:rPr>
            </w:pPr>
            <w:r>
              <w:rPr>
                <w:rFonts w:ascii="Times New Roman" w:hAnsi="Times New Roman"/>
                <w:color w:val="000000"/>
                <w:sz w:val="24"/>
                <w:szCs w:val="24"/>
              </w:rPr>
              <w:t>Sosyal Sorumluluk Projesi</w:t>
            </w:r>
          </w:p>
        </w:tc>
        <w:tc>
          <w:tcPr>
            <w:tcW w:w="2153" w:type="dxa"/>
            <w:tcBorders>
              <w:top w:val="single" w:sz="4" w:space="0" w:color="auto"/>
              <w:left w:val="single" w:sz="4" w:space="0" w:color="auto"/>
              <w:bottom w:val="single" w:sz="4" w:space="0" w:color="auto"/>
              <w:right w:val="single" w:sz="4" w:space="0" w:color="auto"/>
            </w:tcBorders>
          </w:tcPr>
          <w:p w14:paraId="532646F0" w14:textId="7B1EB714" w:rsidR="003E195B" w:rsidRPr="00DE5564" w:rsidRDefault="003E195B" w:rsidP="00DE5564">
            <w:pPr>
              <w:jc w:val="center"/>
              <w:rPr>
                <w:rFonts w:ascii="Times New Roman" w:hAnsi="Times New Roman"/>
                <w:sz w:val="24"/>
                <w:szCs w:val="24"/>
              </w:rPr>
            </w:pPr>
            <w:r>
              <w:rPr>
                <w:rFonts w:ascii="Times New Roman" w:hAnsi="Times New Roman"/>
                <w:sz w:val="24"/>
                <w:szCs w:val="24"/>
              </w:rPr>
              <w:t>1</w:t>
            </w:r>
          </w:p>
        </w:tc>
        <w:tc>
          <w:tcPr>
            <w:tcW w:w="1787" w:type="dxa"/>
            <w:tcBorders>
              <w:top w:val="single" w:sz="4" w:space="0" w:color="auto"/>
              <w:left w:val="single" w:sz="4" w:space="0" w:color="auto"/>
              <w:bottom w:val="single" w:sz="4" w:space="0" w:color="auto"/>
              <w:right w:val="single" w:sz="4" w:space="0" w:color="auto"/>
            </w:tcBorders>
          </w:tcPr>
          <w:p w14:paraId="7E7C3D26" w14:textId="64626BEE" w:rsidR="003E195B" w:rsidRPr="00DE5564" w:rsidRDefault="003E195B" w:rsidP="00DE5564">
            <w:pPr>
              <w:jc w:val="center"/>
              <w:rPr>
                <w:rFonts w:ascii="Times New Roman" w:hAnsi="Times New Roman"/>
                <w:sz w:val="24"/>
                <w:szCs w:val="24"/>
              </w:rPr>
            </w:pPr>
            <w:r>
              <w:rPr>
                <w:rFonts w:ascii="Times New Roman" w:hAnsi="Times New Roman"/>
                <w:sz w:val="24"/>
                <w:szCs w:val="24"/>
              </w:rPr>
              <w:t>5</w:t>
            </w:r>
          </w:p>
        </w:tc>
      </w:tr>
      <w:tr w:rsidR="00DE5564" w:rsidRPr="00DE5564" w14:paraId="3703D9CB" w14:textId="77777777" w:rsidTr="00DE5564">
        <w:tc>
          <w:tcPr>
            <w:tcW w:w="1668" w:type="dxa"/>
            <w:tcBorders>
              <w:top w:val="single" w:sz="4" w:space="0" w:color="auto"/>
              <w:left w:val="single" w:sz="4" w:space="0" w:color="auto"/>
              <w:bottom w:val="single" w:sz="4" w:space="0" w:color="auto"/>
              <w:right w:val="single" w:sz="4" w:space="0" w:color="auto"/>
            </w:tcBorders>
            <w:vAlign w:val="center"/>
            <w:hideMark/>
          </w:tcPr>
          <w:p w14:paraId="0DA569EF" w14:textId="03746086" w:rsidR="00DE5564" w:rsidRPr="00DE5564" w:rsidRDefault="00DE5564" w:rsidP="00DE5564">
            <w:pPr>
              <w:jc w:val="both"/>
              <w:rPr>
                <w:rFonts w:ascii="Times New Roman" w:hAnsi="Times New Roman"/>
                <w:b/>
                <w:sz w:val="24"/>
                <w:szCs w:val="24"/>
              </w:rPr>
            </w:pPr>
            <w:r w:rsidRPr="00DE5564">
              <w:rPr>
                <w:rFonts w:ascii="Times New Roman" w:hAnsi="Times New Roman"/>
                <w:color w:val="000000"/>
                <w:sz w:val="24"/>
                <w:szCs w:val="24"/>
              </w:rPr>
              <w:t>FEA-10</w:t>
            </w:r>
            <w:r w:rsidR="00227E54">
              <w:rPr>
                <w:rFonts w:ascii="Times New Roman" w:hAnsi="Times New Roman"/>
                <w:color w:val="000000"/>
                <w:sz w:val="24"/>
                <w:szCs w:val="24"/>
              </w:rPr>
              <w:t>4</w:t>
            </w:r>
          </w:p>
        </w:tc>
        <w:tc>
          <w:tcPr>
            <w:tcW w:w="3714" w:type="dxa"/>
            <w:tcBorders>
              <w:top w:val="single" w:sz="4" w:space="0" w:color="auto"/>
              <w:left w:val="single" w:sz="4" w:space="0" w:color="auto"/>
              <w:bottom w:val="single" w:sz="4" w:space="0" w:color="auto"/>
              <w:right w:val="single" w:sz="4" w:space="0" w:color="auto"/>
            </w:tcBorders>
            <w:vAlign w:val="center"/>
            <w:hideMark/>
          </w:tcPr>
          <w:p w14:paraId="1DDDA63B" w14:textId="19BD7F67" w:rsidR="00DE5564" w:rsidRPr="00DE5564" w:rsidRDefault="00DE5564" w:rsidP="00DE5564">
            <w:pPr>
              <w:jc w:val="both"/>
              <w:rPr>
                <w:rFonts w:ascii="Times New Roman" w:hAnsi="Times New Roman"/>
                <w:b/>
                <w:sz w:val="24"/>
                <w:szCs w:val="24"/>
              </w:rPr>
            </w:pPr>
            <w:r w:rsidRPr="00DE5564">
              <w:rPr>
                <w:rFonts w:ascii="Times New Roman" w:hAnsi="Times New Roman"/>
                <w:color w:val="292B2C"/>
                <w:sz w:val="24"/>
                <w:szCs w:val="24"/>
              </w:rPr>
              <w:t>Kariyer Planlama</w:t>
            </w:r>
          </w:p>
        </w:tc>
        <w:tc>
          <w:tcPr>
            <w:tcW w:w="2153" w:type="dxa"/>
            <w:tcBorders>
              <w:top w:val="single" w:sz="4" w:space="0" w:color="auto"/>
              <w:left w:val="single" w:sz="4" w:space="0" w:color="auto"/>
              <w:bottom w:val="single" w:sz="4" w:space="0" w:color="auto"/>
              <w:right w:val="single" w:sz="4" w:space="0" w:color="auto"/>
            </w:tcBorders>
            <w:vAlign w:val="center"/>
            <w:hideMark/>
          </w:tcPr>
          <w:p w14:paraId="5B3EE5F2" w14:textId="77777777" w:rsidR="00DE5564" w:rsidRPr="00DE5564" w:rsidRDefault="00DE5564" w:rsidP="00DE5564">
            <w:pPr>
              <w:jc w:val="center"/>
              <w:rPr>
                <w:rFonts w:ascii="Times New Roman" w:hAnsi="Times New Roman"/>
                <w:b/>
                <w:sz w:val="24"/>
                <w:szCs w:val="24"/>
              </w:rPr>
            </w:pPr>
            <w:r w:rsidRPr="00DE5564">
              <w:rPr>
                <w:rFonts w:ascii="Times New Roman" w:hAnsi="Times New Roman"/>
                <w:sz w:val="24"/>
                <w:szCs w:val="24"/>
              </w:rPr>
              <w:t>1,2,4,6,8</w:t>
            </w:r>
          </w:p>
        </w:tc>
        <w:tc>
          <w:tcPr>
            <w:tcW w:w="1787" w:type="dxa"/>
            <w:tcBorders>
              <w:top w:val="single" w:sz="4" w:space="0" w:color="auto"/>
              <w:left w:val="single" w:sz="4" w:space="0" w:color="auto"/>
              <w:bottom w:val="single" w:sz="4" w:space="0" w:color="auto"/>
              <w:right w:val="single" w:sz="4" w:space="0" w:color="auto"/>
            </w:tcBorders>
            <w:vAlign w:val="bottom"/>
            <w:hideMark/>
          </w:tcPr>
          <w:p w14:paraId="17085DD1" w14:textId="77777777" w:rsidR="00DE5564" w:rsidRPr="00DE5564" w:rsidRDefault="00DE5564" w:rsidP="00DE5564">
            <w:pPr>
              <w:jc w:val="center"/>
              <w:rPr>
                <w:rFonts w:ascii="Times New Roman" w:hAnsi="Times New Roman"/>
                <w:b/>
                <w:sz w:val="24"/>
                <w:szCs w:val="24"/>
              </w:rPr>
            </w:pPr>
            <w:r w:rsidRPr="00DE5564">
              <w:rPr>
                <w:rFonts w:ascii="Times New Roman" w:hAnsi="Times New Roman"/>
                <w:sz w:val="24"/>
                <w:szCs w:val="24"/>
              </w:rPr>
              <w:t>5,4,3</w:t>
            </w:r>
          </w:p>
        </w:tc>
      </w:tr>
      <w:tr w:rsidR="00DE5564" w:rsidRPr="00DE5564" w14:paraId="052F6825" w14:textId="77777777" w:rsidTr="00DE5564">
        <w:tc>
          <w:tcPr>
            <w:tcW w:w="1668" w:type="dxa"/>
            <w:tcBorders>
              <w:top w:val="single" w:sz="4" w:space="0" w:color="auto"/>
              <w:left w:val="single" w:sz="4" w:space="0" w:color="auto"/>
              <w:bottom w:val="single" w:sz="4" w:space="0" w:color="auto"/>
              <w:right w:val="single" w:sz="4" w:space="0" w:color="auto"/>
            </w:tcBorders>
            <w:vAlign w:val="center"/>
            <w:hideMark/>
          </w:tcPr>
          <w:p w14:paraId="29C7036F" w14:textId="77777777" w:rsidR="00DE5564" w:rsidRPr="00DE5564" w:rsidRDefault="00DE5564" w:rsidP="00DE5564">
            <w:pPr>
              <w:jc w:val="both"/>
              <w:rPr>
                <w:rFonts w:ascii="Times New Roman" w:hAnsi="Times New Roman"/>
                <w:color w:val="FF0000"/>
                <w:sz w:val="24"/>
                <w:szCs w:val="24"/>
                <w:highlight w:val="yellow"/>
              </w:rPr>
            </w:pPr>
            <w:r w:rsidRPr="00DE5564">
              <w:rPr>
                <w:rFonts w:ascii="Times New Roman" w:hAnsi="Times New Roman"/>
                <w:color w:val="000000"/>
                <w:sz w:val="24"/>
                <w:szCs w:val="24"/>
              </w:rPr>
              <w:t>MAT-102</w:t>
            </w:r>
          </w:p>
        </w:tc>
        <w:tc>
          <w:tcPr>
            <w:tcW w:w="3714" w:type="dxa"/>
            <w:tcBorders>
              <w:top w:val="single" w:sz="4" w:space="0" w:color="auto"/>
              <w:left w:val="single" w:sz="4" w:space="0" w:color="auto"/>
              <w:bottom w:val="single" w:sz="4" w:space="0" w:color="auto"/>
              <w:right w:val="single" w:sz="4" w:space="0" w:color="auto"/>
            </w:tcBorders>
            <w:vAlign w:val="center"/>
            <w:hideMark/>
          </w:tcPr>
          <w:p w14:paraId="52DB8620" w14:textId="282F928D" w:rsidR="00DE5564" w:rsidRPr="00DE5564" w:rsidRDefault="00DE5564" w:rsidP="00DE5564">
            <w:pPr>
              <w:jc w:val="both"/>
              <w:rPr>
                <w:rFonts w:ascii="Times New Roman" w:hAnsi="Times New Roman"/>
                <w:color w:val="FF0000"/>
                <w:sz w:val="24"/>
                <w:szCs w:val="24"/>
              </w:rPr>
            </w:pPr>
            <w:r w:rsidRPr="00DE5564">
              <w:rPr>
                <w:rFonts w:ascii="Times New Roman" w:hAnsi="Times New Roman"/>
                <w:color w:val="292B2C"/>
                <w:sz w:val="24"/>
                <w:szCs w:val="24"/>
              </w:rPr>
              <w:t>İşletme</w:t>
            </w:r>
            <w:r w:rsidR="00227E54">
              <w:rPr>
                <w:rFonts w:ascii="Times New Roman" w:hAnsi="Times New Roman"/>
                <w:color w:val="292B2C"/>
                <w:sz w:val="24"/>
                <w:szCs w:val="24"/>
              </w:rPr>
              <w:t>ler İçin İstatistik</w:t>
            </w:r>
          </w:p>
        </w:tc>
        <w:tc>
          <w:tcPr>
            <w:tcW w:w="2153" w:type="dxa"/>
            <w:tcBorders>
              <w:top w:val="single" w:sz="4" w:space="0" w:color="auto"/>
              <w:left w:val="single" w:sz="4" w:space="0" w:color="auto"/>
              <w:bottom w:val="single" w:sz="4" w:space="0" w:color="auto"/>
              <w:right w:val="single" w:sz="4" w:space="0" w:color="auto"/>
            </w:tcBorders>
            <w:hideMark/>
          </w:tcPr>
          <w:p w14:paraId="4AB55A6F" w14:textId="77777777" w:rsidR="00DE5564" w:rsidRPr="00DE5564" w:rsidRDefault="00DE5564" w:rsidP="00DE5564">
            <w:pPr>
              <w:jc w:val="center"/>
              <w:rPr>
                <w:rFonts w:ascii="Times New Roman" w:hAnsi="Times New Roman"/>
                <w:sz w:val="24"/>
                <w:szCs w:val="24"/>
              </w:rPr>
            </w:pPr>
            <w:r w:rsidRPr="00DE5564">
              <w:rPr>
                <w:rFonts w:ascii="Times New Roman" w:hAnsi="Times New Roman"/>
                <w:sz w:val="24"/>
                <w:szCs w:val="24"/>
              </w:rPr>
              <w:t>2,3,9</w:t>
            </w:r>
          </w:p>
        </w:tc>
        <w:tc>
          <w:tcPr>
            <w:tcW w:w="1787" w:type="dxa"/>
            <w:tcBorders>
              <w:top w:val="single" w:sz="4" w:space="0" w:color="auto"/>
              <w:left w:val="single" w:sz="4" w:space="0" w:color="auto"/>
              <w:bottom w:val="single" w:sz="4" w:space="0" w:color="auto"/>
              <w:right w:val="single" w:sz="4" w:space="0" w:color="auto"/>
            </w:tcBorders>
            <w:hideMark/>
          </w:tcPr>
          <w:p w14:paraId="2A5B21E0" w14:textId="77777777" w:rsidR="00DE5564" w:rsidRPr="00DE5564" w:rsidRDefault="00DE5564" w:rsidP="00DE5564">
            <w:pPr>
              <w:jc w:val="center"/>
              <w:rPr>
                <w:rFonts w:ascii="Times New Roman" w:hAnsi="Times New Roman"/>
                <w:sz w:val="24"/>
                <w:szCs w:val="24"/>
              </w:rPr>
            </w:pPr>
            <w:r w:rsidRPr="00DE5564">
              <w:rPr>
                <w:rFonts w:ascii="Times New Roman" w:hAnsi="Times New Roman"/>
                <w:sz w:val="24"/>
                <w:szCs w:val="24"/>
              </w:rPr>
              <w:t>5,4,5</w:t>
            </w:r>
          </w:p>
        </w:tc>
      </w:tr>
      <w:tr w:rsidR="00DE5564" w:rsidRPr="00DE5564" w14:paraId="7EC3912A" w14:textId="77777777" w:rsidTr="00DE5564">
        <w:tc>
          <w:tcPr>
            <w:tcW w:w="1668" w:type="dxa"/>
            <w:tcBorders>
              <w:top w:val="single" w:sz="4" w:space="0" w:color="auto"/>
              <w:left w:val="single" w:sz="4" w:space="0" w:color="auto"/>
              <w:bottom w:val="single" w:sz="4" w:space="0" w:color="auto"/>
              <w:right w:val="single" w:sz="4" w:space="0" w:color="auto"/>
            </w:tcBorders>
            <w:vAlign w:val="center"/>
            <w:hideMark/>
          </w:tcPr>
          <w:p w14:paraId="06BAF7C9" w14:textId="77777777" w:rsidR="00DE5564" w:rsidRPr="00DE5564" w:rsidRDefault="00DE5564" w:rsidP="00DE5564">
            <w:pPr>
              <w:jc w:val="both"/>
              <w:rPr>
                <w:rFonts w:ascii="Times New Roman" w:hAnsi="Times New Roman"/>
                <w:sz w:val="24"/>
                <w:szCs w:val="24"/>
              </w:rPr>
            </w:pPr>
            <w:r w:rsidRPr="00DE5564">
              <w:rPr>
                <w:rFonts w:ascii="Times New Roman" w:hAnsi="Times New Roman"/>
                <w:color w:val="000000"/>
                <w:sz w:val="24"/>
                <w:szCs w:val="24"/>
              </w:rPr>
              <w:t>TUR-102</w:t>
            </w:r>
          </w:p>
        </w:tc>
        <w:tc>
          <w:tcPr>
            <w:tcW w:w="3714" w:type="dxa"/>
            <w:tcBorders>
              <w:top w:val="single" w:sz="4" w:space="0" w:color="auto"/>
              <w:left w:val="single" w:sz="4" w:space="0" w:color="auto"/>
              <w:bottom w:val="single" w:sz="4" w:space="0" w:color="auto"/>
              <w:right w:val="single" w:sz="4" w:space="0" w:color="auto"/>
            </w:tcBorders>
            <w:vAlign w:val="center"/>
            <w:hideMark/>
          </w:tcPr>
          <w:p w14:paraId="4DC0912B" w14:textId="77777777" w:rsidR="00DE5564" w:rsidRPr="00DE5564" w:rsidRDefault="00DE5564" w:rsidP="00DE5564">
            <w:pPr>
              <w:jc w:val="both"/>
              <w:rPr>
                <w:rFonts w:ascii="Times New Roman" w:hAnsi="Times New Roman"/>
                <w:sz w:val="24"/>
                <w:szCs w:val="24"/>
              </w:rPr>
            </w:pPr>
            <w:r w:rsidRPr="00DE5564">
              <w:rPr>
                <w:rFonts w:ascii="Times New Roman" w:hAnsi="Times New Roman"/>
                <w:color w:val="292B2C"/>
                <w:sz w:val="24"/>
                <w:szCs w:val="24"/>
              </w:rPr>
              <w:t>Türkçe II</w:t>
            </w:r>
          </w:p>
        </w:tc>
        <w:tc>
          <w:tcPr>
            <w:tcW w:w="2153" w:type="dxa"/>
            <w:tcBorders>
              <w:top w:val="single" w:sz="4" w:space="0" w:color="auto"/>
              <w:left w:val="single" w:sz="4" w:space="0" w:color="auto"/>
              <w:bottom w:val="single" w:sz="4" w:space="0" w:color="auto"/>
              <w:right w:val="single" w:sz="4" w:space="0" w:color="auto"/>
            </w:tcBorders>
            <w:hideMark/>
          </w:tcPr>
          <w:p w14:paraId="6F8DEC78" w14:textId="77777777" w:rsidR="00DE5564" w:rsidRPr="00DE5564" w:rsidRDefault="00DE5564" w:rsidP="00DE5564">
            <w:pPr>
              <w:jc w:val="center"/>
              <w:rPr>
                <w:rFonts w:ascii="Times New Roman" w:hAnsi="Times New Roman"/>
                <w:sz w:val="24"/>
                <w:szCs w:val="24"/>
              </w:rPr>
            </w:pPr>
            <w:r w:rsidRPr="00DE5564">
              <w:rPr>
                <w:rFonts w:ascii="Times New Roman" w:hAnsi="Times New Roman"/>
                <w:sz w:val="24"/>
                <w:szCs w:val="24"/>
              </w:rPr>
              <w:t>1,6</w:t>
            </w:r>
          </w:p>
        </w:tc>
        <w:tc>
          <w:tcPr>
            <w:tcW w:w="1787" w:type="dxa"/>
            <w:tcBorders>
              <w:top w:val="single" w:sz="4" w:space="0" w:color="auto"/>
              <w:left w:val="single" w:sz="4" w:space="0" w:color="auto"/>
              <w:bottom w:val="single" w:sz="4" w:space="0" w:color="auto"/>
              <w:right w:val="single" w:sz="4" w:space="0" w:color="auto"/>
            </w:tcBorders>
            <w:hideMark/>
          </w:tcPr>
          <w:p w14:paraId="32B5AD3B" w14:textId="77777777" w:rsidR="00DE5564" w:rsidRPr="00DE5564" w:rsidRDefault="00DE5564" w:rsidP="00DE5564">
            <w:pPr>
              <w:jc w:val="center"/>
              <w:rPr>
                <w:rFonts w:ascii="Times New Roman" w:hAnsi="Times New Roman"/>
                <w:sz w:val="24"/>
                <w:szCs w:val="24"/>
              </w:rPr>
            </w:pPr>
            <w:r w:rsidRPr="00DE5564">
              <w:rPr>
                <w:rFonts w:ascii="Times New Roman" w:hAnsi="Times New Roman"/>
                <w:sz w:val="24"/>
                <w:szCs w:val="24"/>
              </w:rPr>
              <w:t>5,5</w:t>
            </w:r>
          </w:p>
        </w:tc>
      </w:tr>
      <w:tr w:rsidR="00DE5564" w:rsidRPr="00DE5564" w14:paraId="1EDB0B9D" w14:textId="77777777" w:rsidTr="00DE5564">
        <w:tc>
          <w:tcPr>
            <w:tcW w:w="1668" w:type="dxa"/>
            <w:tcBorders>
              <w:top w:val="single" w:sz="4" w:space="0" w:color="auto"/>
              <w:left w:val="single" w:sz="4" w:space="0" w:color="auto"/>
              <w:bottom w:val="single" w:sz="4" w:space="0" w:color="auto"/>
              <w:right w:val="single" w:sz="4" w:space="0" w:color="auto"/>
            </w:tcBorders>
            <w:vAlign w:val="center"/>
            <w:hideMark/>
          </w:tcPr>
          <w:p w14:paraId="2FA4E534" w14:textId="77777777" w:rsidR="00DE5564" w:rsidRPr="00DE5564" w:rsidRDefault="00DE5564" w:rsidP="00DE5564">
            <w:pPr>
              <w:jc w:val="both"/>
              <w:rPr>
                <w:rFonts w:ascii="Times New Roman" w:hAnsi="Times New Roman"/>
                <w:sz w:val="24"/>
                <w:szCs w:val="24"/>
              </w:rPr>
            </w:pPr>
            <w:r w:rsidRPr="00DE5564">
              <w:rPr>
                <w:rFonts w:ascii="Times New Roman" w:hAnsi="Times New Roman"/>
                <w:color w:val="000000"/>
                <w:sz w:val="24"/>
                <w:szCs w:val="24"/>
              </w:rPr>
              <w:t>ECO-104</w:t>
            </w:r>
          </w:p>
        </w:tc>
        <w:tc>
          <w:tcPr>
            <w:tcW w:w="3714" w:type="dxa"/>
            <w:tcBorders>
              <w:top w:val="single" w:sz="4" w:space="0" w:color="auto"/>
              <w:left w:val="single" w:sz="4" w:space="0" w:color="auto"/>
              <w:bottom w:val="single" w:sz="4" w:space="0" w:color="auto"/>
              <w:right w:val="single" w:sz="4" w:space="0" w:color="auto"/>
            </w:tcBorders>
            <w:vAlign w:val="center"/>
            <w:hideMark/>
          </w:tcPr>
          <w:p w14:paraId="63F9D9EC" w14:textId="77777777" w:rsidR="00DE5564" w:rsidRPr="00DE5564" w:rsidRDefault="00DE5564" w:rsidP="00DE5564">
            <w:pPr>
              <w:jc w:val="both"/>
              <w:rPr>
                <w:rFonts w:ascii="Times New Roman" w:hAnsi="Times New Roman"/>
                <w:sz w:val="24"/>
                <w:szCs w:val="24"/>
              </w:rPr>
            </w:pPr>
            <w:r w:rsidRPr="00DE5564">
              <w:rPr>
                <w:rFonts w:ascii="Times New Roman" w:hAnsi="Times New Roman"/>
                <w:color w:val="292B2C"/>
                <w:sz w:val="24"/>
                <w:szCs w:val="24"/>
              </w:rPr>
              <w:t>İktisat</w:t>
            </w:r>
          </w:p>
        </w:tc>
        <w:tc>
          <w:tcPr>
            <w:tcW w:w="2153" w:type="dxa"/>
            <w:tcBorders>
              <w:top w:val="single" w:sz="4" w:space="0" w:color="auto"/>
              <w:left w:val="single" w:sz="4" w:space="0" w:color="auto"/>
              <w:bottom w:val="single" w:sz="4" w:space="0" w:color="auto"/>
              <w:right w:val="single" w:sz="4" w:space="0" w:color="auto"/>
            </w:tcBorders>
            <w:hideMark/>
          </w:tcPr>
          <w:p w14:paraId="032A315E" w14:textId="77777777" w:rsidR="00DE5564" w:rsidRPr="00DE5564" w:rsidRDefault="00DE5564" w:rsidP="00DE5564">
            <w:pPr>
              <w:jc w:val="center"/>
              <w:rPr>
                <w:rFonts w:ascii="Times New Roman" w:hAnsi="Times New Roman"/>
                <w:sz w:val="24"/>
                <w:szCs w:val="24"/>
              </w:rPr>
            </w:pPr>
            <w:r w:rsidRPr="00DE5564">
              <w:rPr>
                <w:rFonts w:ascii="Times New Roman" w:hAnsi="Times New Roman"/>
                <w:sz w:val="24"/>
                <w:szCs w:val="24"/>
              </w:rPr>
              <w:t>3,4</w:t>
            </w:r>
          </w:p>
        </w:tc>
        <w:tc>
          <w:tcPr>
            <w:tcW w:w="1787" w:type="dxa"/>
            <w:tcBorders>
              <w:top w:val="single" w:sz="4" w:space="0" w:color="auto"/>
              <w:left w:val="single" w:sz="4" w:space="0" w:color="auto"/>
              <w:bottom w:val="single" w:sz="4" w:space="0" w:color="auto"/>
              <w:right w:val="single" w:sz="4" w:space="0" w:color="auto"/>
            </w:tcBorders>
            <w:hideMark/>
          </w:tcPr>
          <w:p w14:paraId="04B49594" w14:textId="77777777" w:rsidR="00DE5564" w:rsidRPr="00DE5564" w:rsidRDefault="00DE5564" w:rsidP="00DE5564">
            <w:pPr>
              <w:jc w:val="center"/>
              <w:rPr>
                <w:rFonts w:ascii="Times New Roman" w:hAnsi="Times New Roman"/>
                <w:sz w:val="24"/>
                <w:szCs w:val="24"/>
              </w:rPr>
            </w:pPr>
            <w:r w:rsidRPr="00DE5564">
              <w:rPr>
                <w:rFonts w:ascii="Times New Roman" w:hAnsi="Times New Roman"/>
                <w:sz w:val="24"/>
                <w:szCs w:val="24"/>
              </w:rPr>
              <w:t>5,4</w:t>
            </w:r>
          </w:p>
        </w:tc>
      </w:tr>
      <w:tr w:rsidR="00DE5564" w:rsidRPr="00DE5564" w14:paraId="0D2F7BE5" w14:textId="77777777" w:rsidTr="00DE5564">
        <w:tc>
          <w:tcPr>
            <w:tcW w:w="1668" w:type="dxa"/>
            <w:tcBorders>
              <w:top w:val="single" w:sz="4" w:space="0" w:color="auto"/>
              <w:left w:val="single" w:sz="4" w:space="0" w:color="auto"/>
              <w:bottom w:val="single" w:sz="4" w:space="0" w:color="auto"/>
              <w:right w:val="single" w:sz="4" w:space="0" w:color="auto"/>
            </w:tcBorders>
            <w:vAlign w:val="center"/>
            <w:hideMark/>
          </w:tcPr>
          <w:p w14:paraId="54593D06" w14:textId="77777777" w:rsidR="00DE5564" w:rsidRPr="00DE5564" w:rsidRDefault="00DE5564" w:rsidP="00DE5564">
            <w:pPr>
              <w:jc w:val="both"/>
              <w:rPr>
                <w:rFonts w:ascii="Times New Roman" w:hAnsi="Times New Roman"/>
                <w:sz w:val="24"/>
                <w:szCs w:val="24"/>
              </w:rPr>
            </w:pPr>
            <w:r w:rsidRPr="00DE5564">
              <w:rPr>
                <w:rFonts w:ascii="Times New Roman" w:hAnsi="Times New Roman"/>
                <w:color w:val="000000"/>
                <w:sz w:val="24"/>
                <w:szCs w:val="24"/>
              </w:rPr>
              <w:t>FLE-104</w:t>
            </w:r>
          </w:p>
        </w:tc>
        <w:tc>
          <w:tcPr>
            <w:tcW w:w="3714" w:type="dxa"/>
            <w:tcBorders>
              <w:top w:val="single" w:sz="4" w:space="0" w:color="auto"/>
              <w:left w:val="single" w:sz="4" w:space="0" w:color="auto"/>
              <w:bottom w:val="single" w:sz="4" w:space="0" w:color="auto"/>
              <w:right w:val="single" w:sz="4" w:space="0" w:color="auto"/>
            </w:tcBorders>
            <w:vAlign w:val="center"/>
            <w:hideMark/>
          </w:tcPr>
          <w:p w14:paraId="7E86E635" w14:textId="77777777" w:rsidR="00DE5564" w:rsidRPr="00DE5564" w:rsidRDefault="00DE5564" w:rsidP="00DE5564">
            <w:pPr>
              <w:jc w:val="both"/>
              <w:rPr>
                <w:rFonts w:ascii="Times New Roman" w:hAnsi="Times New Roman"/>
                <w:sz w:val="24"/>
                <w:szCs w:val="24"/>
              </w:rPr>
            </w:pPr>
            <w:r w:rsidRPr="00DE5564">
              <w:rPr>
                <w:rFonts w:ascii="Times New Roman" w:hAnsi="Times New Roman"/>
                <w:color w:val="292B2C"/>
                <w:sz w:val="24"/>
                <w:szCs w:val="24"/>
              </w:rPr>
              <w:t>Mesleki İngilizce II</w:t>
            </w:r>
          </w:p>
        </w:tc>
        <w:tc>
          <w:tcPr>
            <w:tcW w:w="2153" w:type="dxa"/>
            <w:tcBorders>
              <w:top w:val="single" w:sz="4" w:space="0" w:color="auto"/>
              <w:left w:val="single" w:sz="4" w:space="0" w:color="auto"/>
              <w:bottom w:val="single" w:sz="4" w:space="0" w:color="auto"/>
              <w:right w:val="single" w:sz="4" w:space="0" w:color="auto"/>
            </w:tcBorders>
            <w:hideMark/>
          </w:tcPr>
          <w:p w14:paraId="183A6B4E" w14:textId="77777777" w:rsidR="00DE5564" w:rsidRPr="00DE5564" w:rsidRDefault="00DE5564" w:rsidP="00DE5564">
            <w:pPr>
              <w:jc w:val="center"/>
              <w:rPr>
                <w:rFonts w:ascii="Times New Roman" w:hAnsi="Times New Roman"/>
                <w:sz w:val="24"/>
                <w:szCs w:val="24"/>
              </w:rPr>
            </w:pPr>
            <w:r w:rsidRPr="00DE5564">
              <w:rPr>
                <w:rFonts w:ascii="Times New Roman" w:hAnsi="Times New Roman"/>
                <w:sz w:val="24"/>
                <w:szCs w:val="24"/>
              </w:rPr>
              <w:t>1,6,8</w:t>
            </w:r>
          </w:p>
        </w:tc>
        <w:tc>
          <w:tcPr>
            <w:tcW w:w="1787" w:type="dxa"/>
            <w:tcBorders>
              <w:top w:val="single" w:sz="4" w:space="0" w:color="auto"/>
              <w:left w:val="single" w:sz="4" w:space="0" w:color="auto"/>
              <w:bottom w:val="single" w:sz="4" w:space="0" w:color="auto"/>
              <w:right w:val="single" w:sz="4" w:space="0" w:color="auto"/>
            </w:tcBorders>
            <w:hideMark/>
          </w:tcPr>
          <w:p w14:paraId="1433401E" w14:textId="77777777" w:rsidR="00DE5564" w:rsidRPr="00DE5564" w:rsidRDefault="00DE5564" w:rsidP="00DE5564">
            <w:pPr>
              <w:jc w:val="center"/>
              <w:rPr>
                <w:rFonts w:ascii="Times New Roman" w:hAnsi="Times New Roman"/>
                <w:sz w:val="24"/>
                <w:szCs w:val="24"/>
              </w:rPr>
            </w:pPr>
            <w:r w:rsidRPr="00DE5564">
              <w:rPr>
                <w:rFonts w:ascii="Times New Roman" w:hAnsi="Times New Roman"/>
                <w:sz w:val="24"/>
                <w:szCs w:val="24"/>
              </w:rPr>
              <w:t>5,4,3</w:t>
            </w:r>
          </w:p>
        </w:tc>
      </w:tr>
      <w:tr w:rsidR="00DE5564" w:rsidRPr="00DE5564" w14:paraId="724288FF" w14:textId="77777777" w:rsidTr="00DE5564">
        <w:tc>
          <w:tcPr>
            <w:tcW w:w="1668" w:type="dxa"/>
            <w:tcBorders>
              <w:top w:val="single" w:sz="4" w:space="0" w:color="auto"/>
              <w:left w:val="single" w:sz="4" w:space="0" w:color="auto"/>
              <w:bottom w:val="single" w:sz="4" w:space="0" w:color="auto"/>
              <w:right w:val="single" w:sz="4" w:space="0" w:color="auto"/>
            </w:tcBorders>
            <w:vAlign w:val="center"/>
            <w:hideMark/>
          </w:tcPr>
          <w:p w14:paraId="71B0AE1F" w14:textId="77777777" w:rsidR="00DE5564" w:rsidRPr="00DE5564" w:rsidRDefault="00DE5564" w:rsidP="00DE5564">
            <w:pPr>
              <w:jc w:val="both"/>
              <w:rPr>
                <w:rFonts w:ascii="Times New Roman" w:hAnsi="Times New Roman"/>
                <w:sz w:val="24"/>
                <w:szCs w:val="24"/>
              </w:rPr>
            </w:pPr>
            <w:r w:rsidRPr="00DE5564">
              <w:rPr>
                <w:rFonts w:ascii="Times New Roman" w:hAnsi="Times New Roman"/>
                <w:color w:val="000000"/>
                <w:sz w:val="24"/>
                <w:szCs w:val="24"/>
              </w:rPr>
              <w:t>IFN-104</w:t>
            </w:r>
          </w:p>
        </w:tc>
        <w:tc>
          <w:tcPr>
            <w:tcW w:w="3714" w:type="dxa"/>
            <w:tcBorders>
              <w:top w:val="single" w:sz="4" w:space="0" w:color="auto"/>
              <w:left w:val="single" w:sz="4" w:space="0" w:color="auto"/>
              <w:bottom w:val="single" w:sz="4" w:space="0" w:color="auto"/>
              <w:right w:val="single" w:sz="4" w:space="0" w:color="auto"/>
            </w:tcBorders>
            <w:vAlign w:val="center"/>
            <w:hideMark/>
          </w:tcPr>
          <w:p w14:paraId="2214C25D" w14:textId="77777777" w:rsidR="00DE5564" w:rsidRPr="00DE5564" w:rsidRDefault="00DE5564" w:rsidP="00DE5564">
            <w:pPr>
              <w:jc w:val="both"/>
              <w:rPr>
                <w:rFonts w:ascii="Times New Roman" w:hAnsi="Times New Roman"/>
                <w:sz w:val="24"/>
                <w:szCs w:val="24"/>
              </w:rPr>
            </w:pPr>
            <w:r w:rsidRPr="00DE5564">
              <w:rPr>
                <w:rFonts w:ascii="Times New Roman" w:hAnsi="Times New Roman"/>
                <w:color w:val="292B2C"/>
                <w:sz w:val="24"/>
                <w:szCs w:val="24"/>
              </w:rPr>
              <w:t>Uluslararası Bankacılığa Giriş</w:t>
            </w:r>
          </w:p>
        </w:tc>
        <w:tc>
          <w:tcPr>
            <w:tcW w:w="2153" w:type="dxa"/>
            <w:tcBorders>
              <w:top w:val="single" w:sz="4" w:space="0" w:color="auto"/>
              <w:left w:val="single" w:sz="4" w:space="0" w:color="auto"/>
              <w:bottom w:val="single" w:sz="4" w:space="0" w:color="auto"/>
              <w:right w:val="single" w:sz="4" w:space="0" w:color="auto"/>
            </w:tcBorders>
            <w:hideMark/>
          </w:tcPr>
          <w:p w14:paraId="1171413B" w14:textId="77777777" w:rsidR="00DE5564" w:rsidRPr="00DE5564" w:rsidRDefault="00DE5564" w:rsidP="00DE5564">
            <w:pPr>
              <w:jc w:val="center"/>
              <w:rPr>
                <w:rFonts w:ascii="Times New Roman" w:hAnsi="Times New Roman"/>
                <w:sz w:val="24"/>
                <w:szCs w:val="24"/>
              </w:rPr>
            </w:pPr>
            <w:r w:rsidRPr="00DE5564">
              <w:rPr>
                <w:rFonts w:ascii="Times New Roman" w:hAnsi="Times New Roman"/>
                <w:sz w:val="24"/>
                <w:szCs w:val="24"/>
              </w:rPr>
              <w:t>3,5,7,9</w:t>
            </w:r>
          </w:p>
        </w:tc>
        <w:tc>
          <w:tcPr>
            <w:tcW w:w="1787" w:type="dxa"/>
            <w:tcBorders>
              <w:top w:val="single" w:sz="4" w:space="0" w:color="auto"/>
              <w:left w:val="single" w:sz="4" w:space="0" w:color="auto"/>
              <w:bottom w:val="single" w:sz="4" w:space="0" w:color="auto"/>
              <w:right w:val="single" w:sz="4" w:space="0" w:color="auto"/>
            </w:tcBorders>
            <w:hideMark/>
          </w:tcPr>
          <w:p w14:paraId="40E026EF" w14:textId="77777777" w:rsidR="00DE5564" w:rsidRPr="00DE5564" w:rsidRDefault="00DE5564" w:rsidP="00DE5564">
            <w:pPr>
              <w:jc w:val="center"/>
              <w:rPr>
                <w:rFonts w:ascii="Times New Roman" w:hAnsi="Times New Roman"/>
                <w:sz w:val="24"/>
                <w:szCs w:val="24"/>
              </w:rPr>
            </w:pPr>
            <w:r w:rsidRPr="00DE5564">
              <w:rPr>
                <w:rFonts w:ascii="Times New Roman" w:hAnsi="Times New Roman"/>
                <w:sz w:val="24"/>
                <w:szCs w:val="24"/>
              </w:rPr>
              <w:t>5,5,4,5</w:t>
            </w:r>
          </w:p>
        </w:tc>
      </w:tr>
      <w:tr w:rsidR="00DE5564" w:rsidRPr="00DE5564" w14:paraId="3869E5E2" w14:textId="77777777" w:rsidTr="00DE5564">
        <w:tc>
          <w:tcPr>
            <w:tcW w:w="1668" w:type="dxa"/>
            <w:tcBorders>
              <w:top w:val="single" w:sz="4" w:space="0" w:color="auto"/>
              <w:left w:val="single" w:sz="4" w:space="0" w:color="auto"/>
              <w:bottom w:val="single" w:sz="4" w:space="0" w:color="auto"/>
              <w:right w:val="single" w:sz="4" w:space="0" w:color="auto"/>
            </w:tcBorders>
            <w:vAlign w:val="center"/>
            <w:hideMark/>
          </w:tcPr>
          <w:p w14:paraId="7D8E873C" w14:textId="65E2AA72" w:rsidR="00DE5564" w:rsidRPr="00DE5564" w:rsidRDefault="00DE5564" w:rsidP="00DE5564">
            <w:pPr>
              <w:jc w:val="both"/>
              <w:rPr>
                <w:rFonts w:ascii="Times New Roman" w:hAnsi="Times New Roman"/>
                <w:sz w:val="24"/>
                <w:szCs w:val="24"/>
              </w:rPr>
            </w:pPr>
            <w:r w:rsidRPr="00DE5564">
              <w:rPr>
                <w:rFonts w:ascii="Times New Roman" w:hAnsi="Times New Roman"/>
                <w:color w:val="000000"/>
                <w:sz w:val="24"/>
                <w:szCs w:val="24"/>
              </w:rPr>
              <w:t>IFN</w:t>
            </w:r>
            <w:r w:rsidR="00227E54">
              <w:rPr>
                <w:rFonts w:ascii="Times New Roman" w:hAnsi="Times New Roman"/>
                <w:color w:val="000000"/>
                <w:sz w:val="24"/>
                <w:szCs w:val="24"/>
              </w:rPr>
              <w:t>-</w:t>
            </w:r>
            <w:r w:rsidRPr="00DE5564">
              <w:rPr>
                <w:rFonts w:ascii="Times New Roman" w:hAnsi="Times New Roman"/>
                <w:color w:val="000000"/>
                <w:sz w:val="24"/>
                <w:szCs w:val="24"/>
              </w:rPr>
              <w:t>201</w:t>
            </w:r>
          </w:p>
        </w:tc>
        <w:tc>
          <w:tcPr>
            <w:tcW w:w="3714" w:type="dxa"/>
            <w:tcBorders>
              <w:top w:val="single" w:sz="4" w:space="0" w:color="auto"/>
              <w:left w:val="single" w:sz="4" w:space="0" w:color="auto"/>
              <w:bottom w:val="single" w:sz="4" w:space="0" w:color="auto"/>
              <w:right w:val="single" w:sz="4" w:space="0" w:color="auto"/>
            </w:tcBorders>
            <w:vAlign w:val="center"/>
            <w:hideMark/>
          </w:tcPr>
          <w:p w14:paraId="5FE6F883" w14:textId="77777777" w:rsidR="00DE5564" w:rsidRPr="00DE5564" w:rsidRDefault="00DE5564" w:rsidP="00DE5564">
            <w:pPr>
              <w:jc w:val="both"/>
              <w:rPr>
                <w:rFonts w:ascii="Times New Roman" w:hAnsi="Times New Roman"/>
                <w:sz w:val="24"/>
                <w:szCs w:val="24"/>
              </w:rPr>
            </w:pPr>
            <w:r w:rsidRPr="00DE5564">
              <w:rPr>
                <w:rFonts w:ascii="Times New Roman" w:hAnsi="Times New Roman"/>
                <w:color w:val="000000"/>
                <w:sz w:val="24"/>
                <w:szCs w:val="24"/>
              </w:rPr>
              <w:t>Uluslararası Finansal Pazarlar I</w:t>
            </w:r>
          </w:p>
        </w:tc>
        <w:tc>
          <w:tcPr>
            <w:tcW w:w="2153" w:type="dxa"/>
            <w:tcBorders>
              <w:top w:val="single" w:sz="4" w:space="0" w:color="auto"/>
              <w:left w:val="single" w:sz="4" w:space="0" w:color="auto"/>
              <w:bottom w:val="single" w:sz="4" w:space="0" w:color="auto"/>
              <w:right w:val="single" w:sz="4" w:space="0" w:color="auto"/>
            </w:tcBorders>
            <w:hideMark/>
          </w:tcPr>
          <w:p w14:paraId="3AD8B333" w14:textId="77777777" w:rsidR="00DE5564" w:rsidRPr="00DE5564" w:rsidRDefault="00DE5564" w:rsidP="00DE5564">
            <w:pPr>
              <w:jc w:val="center"/>
              <w:rPr>
                <w:rFonts w:ascii="Times New Roman" w:hAnsi="Times New Roman"/>
                <w:sz w:val="24"/>
                <w:szCs w:val="24"/>
              </w:rPr>
            </w:pPr>
            <w:r w:rsidRPr="00DE5564">
              <w:rPr>
                <w:rFonts w:ascii="Times New Roman" w:hAnsi="Times New Roman"/>
                <w:sz w:val="24"/>
                <w:szCs w:val="24"/>
              </w:rPr>
              <w:t>2,3,5,9</w:t>
            </w:r>
          </w:p>
        </w:tc>
        <w:tc>
          <w:tcPr>
            <w:tcW w:w="1787" w:type="dxa"/>
            <w:tcBorders>
              <w:top w:val="single" w:sz="4" w:space="0" w:color="auto"/>
              <w:left w:val="single" w:sz="4" w:space="0" w:color="auto"/>
              <w:bottom w:val="single" w:sz="4" w:space="0" w:color="auto"/>
              <w:right w:val="single" w:sz="4" w:space="0" w:color="auto"/>
            </w:tcBorders>
            <w:hideMark/>
          </w:tcPr>
          <w:p w14:paraId="265F7DCD" w14:textId="77777777" w:rsidR="00DE5564" w:rsidRPr="00DE5564" w:rsidRDefault="00DE5564" w:rsidP="00DE5564">
            <w:pPr>
              <w:jc w:val="center"/>
              <w:rPr>
                <w:rFonts w:ascii="Times New Roman" w:hAnsi="Times New Roman"/>
                <w:sz w:val="24"/>
                <w:szCs w:val="24"/>
              </w:rPr>
            </w:pPr>
            <w:r w:rsidRPr="00DE5564">
              <w:rPr>
                <w:rFonts w:ascii="Times New Roman" w:hAnsi="Times New Roman"/>
                <w:sz w:val="24"/>
                <w:szCs w:val="24"/>
              </w:rPr>
              <w:t>5,5,5,5</w:t>
            </w:r>
          </w:p>
        </w:tc>
      </w:tr>
      <w:tr w:rsidR="00DE5564" w:rsidRPr="00DE5564" w14:paraId="2A299EE7" w14:textId="77777777" w:rsidTr="00DE5564">
        <w:tc>
          <w:tcPr>
            <w:tcW w:w="1668" w:type="dxa"/>
            <w:tcBorders>
              <w:top w:val="single" w:sz="4" w:space="0" w:color="auto"/>
              <w:left w:val="single" w:sz="4" w:space="0" w:color="auto"/>
              <w:bottom w:val="single" w:sz="4" w:space="0" w:color="auto"/>
              <w:right w:val="single" w:sz="4" w:space="0" w:color="auto"/>
            </w:tcBorders>
            <w:vAlign w:val="center"/>
            <w:hideMark/>
          </w:tcPr>
          <w:p w14:paraId="51A4E2B9" w14:textId="157EFE8B" w:rsidR="00DE5564" w:rsidRPr="00DE5564" w:rsidRDefault="00DE5564" w:rsidP="00DE5564">
            <w:pPr>
              <w:jc w:val="both"/>
              <w:rPr>
                <w:rFonts w:ascii="Times New Roman" w:hAnsi="Times New Roman"/>
                <w:sz w:val="24"/>
                <w:szCs w:val="24"/>
              </w:rPr>
            </w:pPr>
            <w:r w:rsidRPr="00DE5564">
              <w:rPr>
                <w:rFonts w:ascii="Times New Roman" w:hAnsi="Times New Roman"/>
                <w:color w:val="000000"/>
                <w:sz w:val="24"/>
                <w:szCs w:val="24"/>
              </w:rPr>
              <w:t>MAN</w:t>
            </w:r>
            <w:r w:rsidR="00227E54">
              <w:rPr>
                <w:rFonts w:ascii="Times New Roman" w:hAnsi="Times New Roman"/>
                <w:color w:val="000000"/>
                <w:sz w:val="24"/>
                <w:szCs w:val="24"/>
              </w:rPr>
              <w:t>-</w:t>
            </w:r>
            <w:r w:rsidRPr="00DE5564">
              <w:rPr>
                <w:rFonts w:ascii="Times New Roman" w:hAnsi="Times New Roman"/>
                <w:color w:val="000000"/>
                <w:sz w:val="24"/>
                <w:szCs w:val="24"/>
              </w:rPr>
              <w:t>203</w:t>
            </w:r>
          </w:p>
        </w:tc>
        <w:tc>
          <w:tcPr>
            <w:tcW w:w="3714" w:type="dxa"/>
            <w:tcBorders>
              <w:top w:val="single" w:sz="4" w:space="0" w:color="auto"/>
              <w:left w:val="single" w:sz="4" w:space="0" w:color="auto"/>
              <w:bottom w:val="single" w:sz="4" w:space="0" w:color="auto"/>
              <w:right w:val="single" w:sz="4" w:space="0" w:color="auto"/>
            </w:tcBorders>
            <w:vAlign w:val="center"/>
            <w:hideMark/>
          </w:tcPr>
          <w:p w14:paraId="3D9AA1F5" w14:textId="77777777" w:rsidR="00DE5564" w:rsidRPr="00DE5564" w:rsidRDefault="00DE5564" w:rsidP="00DE5564">
            <w:pPr>
              <w:jc w:val="both"/>
              <w:rPr>
                <w:rFonts w:ascii="Times New Roman" w:hAnsi="Times New Roman"/>
                <w:sz w:val="24"/>
                <w:szCs w:val="24"/>
              </w:rPr>
            </w:pPr>
            <w:r w:rsidRPr="00DE5564">
              <w:rPr>
                <w:rFonts w:ascii="Times New Roman" w:hAnsi="Times New Roman"/>
                <w:color w:val="000000"/>
                <w:sz w:val="24"/>
                <w:szCs w:val="24"/>
              </w:rPr>
              <w:t>Muhasebe Prensipleri</w:t>
            </w:r>
          </w:p>
        </w:tc>
        <w:tc>
          <w:tcPr>
            <w:tcW w:w="2153" w:type="dxa"/>
            <w:tcBorders>
              <w:top w:val="single" w:sz="4" w:space="0" w:color="auto"/>
              <w:left w:val="single" w:sz="4" w:space="0" w:color="auto"/>
              <w:bottom w:val="single" w:sz="4" w:space="0" w:color="auto"/>
              <w:right w:val="single" w:sz="4" w:space="0" w:color="auto"/>
            </w:tcBorders>
            <w:hideMark/>
          </w:tcPr>
          <w:p w14:paraId="70440A2B" w14:textId="77777777" w:rsidR="00DE5564" w:rsidRPr="00DE5564" w:rsidRDefault="00DE5564" w:rsidP="00DE5564">
            <w:pPr>
              <w:jc w:val="center"/>
              <w:rPr>
                <w:rFonts w:ascii="Times New Roman" w:hAnsi="Times New Roman"/>
                <w:sz w:val="24"/>
                <w:szCs w:val="24"/>
              </w:rPr>
            </w:pPr>
            <w:r w:rsidRPr="00DE5564">
              <w:rPr>
                <w:rFonts w:ascii="Times New Roman" w:hAnsi="Times New Roman"/>
                <w:sz w:val="24"/>
                <w:szCs w:val="24"/>
              </w:rPr>
              <w:t>2,3,4</w:t>
            </w:r>
          </w:p>
        </w:tc>
        <w:tc>
          <w:tcPr>
            <w:tcW w:w="1787" w:type="dxa"/>
            <w:tcBorders>
              <w:top w:val="single" w:sz="4" w:space="0" w:color="auto"/>
              <w:left w:val="single" w:sz="4" w:space="0" w:color="auto"/>
              <w:bottom w:val="single" w:sz="4" w:space="0" w:color="auto"/>
              <w:right w:val="single" w:sz="4" w:space="0" w:color="auto"/>
            </w:tcBorders>
            <w:hideMark/>
          </w:tcPr>
          <w:p w14:paraId="7D470F79" w14:textId="77777777" w:rsidR="00DE5564" w:rsidRPr="00DE5564" w:rsidRDefault="00DE5564" w:rsidP="00DE5564">
            <w:pPr>
              <w:jc w:val="center"/>
              <w:rPr>
                <w:rFonts w:ascii="Times New Roman" w:hAnsi="Times New Roman"/>
                <w:sz w:val="24"/>
                <w:szCs w:val="24"/>
              </w:rPr>
            </w:pPr>
            <w:r w:rsidRPr="00DE5564">
              <w:rPr>
                <w:rFonts w:ascii="Times New Roman" w:hAnsi="Times New Roman"/>
                <w:sz w:val="24"/>
                <w:szCs w:val="24"/>
              </w:rPr>
              <w:t>4,5,3</w:t>
            </w:r>
          </w:p>
        </w:tc>
      </w:tr>
      <w:tr w:rsidR="00DE5564" w:rsidRPr="00DE5564" w14:paraId="04D1F92C" w14:textId="77777777" w:rsidTr="00DE5564">
        <w:tc>
          <w:tcPr>
            <w:tcW w:w="1668" w:type="dxa"/>
            <w:tcBorders>
              <w:top w:val="single" w:sz="4" w:space="0" w:color="auto"/>
              <w:left w:val="single" w:sz="4" w:space="0" w:color="auto"/>
              <w:bottom w:val="single" w:sz="4" w:space="0" w:color="auto"/>
              <w:right w:val="single" w:sz="4" w:space="0" w:color="auto"/>
            </w:tcBorders>
            <w:vAlign w:val="center"/>
            <w:hideMark/>
          </w:tcPr>
          <w:p w14:paraId="19C1C6D5" w14:textId="16438882" w:rsidR="00DE5564" w:rsidRPr="00DE5564" w:rsidRDefault="00DE5564" w:rsidP="00DE5564">
            <w:pPr>
              <w:jc w:val="both"/>
              <w:rPr>
                <w:rFonts w:ascii="Times New Roman" w:hAnsi="Times New Roman"/>
                <w:sz w:val="24"/>
                <w:szCs w:val="24"/>
              </w:rPr>
            </w:pPr>
            <w:r w:rsidRPr="00DE5564">
              <w:rPr>
                <w:rFonts w:ascii="Times New Roman" w:hAnsi="Times New Roman"/>
                <w:color w:val="000000"/>
                <w:sz w:val="24"/>
                <w:szCs w:val="24"/>
              </w:rPr>
              <w:t>LAW</w:t>
            </w:r>
            <w:r w:rsidR="00227E54">
              <w:rPr>
                <w:rFonts w:ascii="Times New Roman" w:hAnsi="Times New Roman"/>
                <w:color w:val="000000"/>
                <w:sz w:val="24"/>
                <w:szCs w:val="24"/>
              </w:rPr>
              <w:t>-</w:t>
            </w:r>
            <w:r w:rsidRPr="00DE5564">
              <w:rPr>
                <w:rFonts w:ascii="Times New Roman" w:hAnsi="Times New Roman"/>
                <w:color w:val="000000"/>
                <w:sz w:val="24"/>
                <w:szCs w:val="24"/>
              </w:rPr>
              <w:t>201</w:t>
            </w:r>
          </w:p>
        </w:tc>
        <w:tc>
          <w:tcPr>
            <w:tcW w:w="3714" w:type="dxa"/>
            <w:tcBorders>
              <w:top w:val="single" w:sz="4" w:space="0" w:color="auto"/>
              <w:left w:val="single" w:sz="4" w:space="0" w:color="auto"/>
              <w:bottom w:val="single" w:sz="4" w:space="0" w:color="auto"/>
              <w:right w:val="single" w:sz="4" w:space="0" w:color="auto"/>
            </w:tcBorders>
            <w:vAlign w:val="center"/>
            <w:hideMark/>
          </w:tcPr>
          <w:p w14:paraId="39F594B9" w14:textId="77777777" w:rsidR="00DE5564" w:rsidRPr="00DE5564" w:rsidRDefault="00DE5564" w:rsidP="00DE5564">
            <w:pPr>
              <w:jc w:val="both"/>
              <w:rPr>
                <w:rFonts w:ascii="Times New Roman" w:hAnsi="Times New Roman"/>
                <w:sz w:val="24"/>
                <w:szCs w:val="24"/>
              </w:rPr>
            </w:pPr>
            <w:r w:rsidRPr="00DE5564">
              <w:rPr>
                <w:rFonts w:ascii="Times New Roman" w:hAnsi="Times New Roman"/>
                <w:color w:val="000000"/>
                <w:sz w:val="24"/>
                <w:szCs w:val="24"/>
              </w:rPr>
              <w:t>Hukuk I </w:t>
            </w:r>
          </w:p>
        </w:tc>
        <w:tc>
          <w:tcPr>
            <w:tcW w:w="2153" w:type="dxa"/>
            <w:tcBorders>
              <w:top w:val="single" w:sz="4" w:space="0" w:color="auto"/>
              <w:left w:val="single" w:sz="4" w:space="0" w:color="auto"/>
              <w:bottom w:val="single" w:sz="4" w:space="0" w:color="auto"/>
              <w:right w:val="single" w:sz="4" w:space="0" w:color="auto"/>
            </w:tcBorders>
            <w:hideMark/>
          </w:tcPr>
          <w:p w14:paraId="1D5751A7" w14:textId="77777777" w:rsidR="00DE5564" w:rsidRPr="00DE5564" w:rsidRDefault="00DE5564" w:rsidP="00DE5564">
            <w:pPr>
              <w:jc w:val="center"/>
              <w:rPr>
                <w:rFonts w:ascii="Times New Roman" w:hAnsi="Times New Roman"/>
                <w:sz w:val="24"/>
                <w:szCs w:val="24"/>
              </w:rPr>
            </w:pPr>
            <w:r w:rsidRPr="00DE5564">
              <w:rPr>
                <w:rFonts w:ascii="Times New Roman" w:hAnsi="Times New Roman"/>
                <w:sz w:val="24"/>
                <w:szCs w:val="24"/>
              </w:rPr>
              <w:t>4</w:t>
            </w:r>
          </w:p>
        </w:tc>
        <w:tc>
          <w:tcPr>
            <w:tcW w:w="1787" w:type="dxa"/>
            <w:tcBorders>
              <w:top w:val="single" w:sz="4" w:space="0" w:color="auto"/>
              <w:left w:val="single" w:sz="4" w:space="0" w:color="auto"/>
              <w:bottom w:val="single" w:sz="4" w:space="0" w:color="auto"/>
              <w:right w:val="single" w:sz="4" w:space="0" w:color="auto"/>
            </w:tcBorders>
            <w:hideMark/>
          </w:tcPr>
          <w:p w14:paraId="39E44258" w14:textId="77777777" w:rsidR="00DE5564" w:rsidRPr="00DE5564" w:rsidRDefault="00DE5564" w:rsidP="00DE5564">
            <w:pPr>
              <w:jc w:val="center"/>
              <w:rPr>
                <w:rFonts w:ascii="Times New Roman" w:hAnsi="Times New Roman"/>
                <w:sz w:val="24"/>
                <w:szCs w:val="24"/>
              </w:rPr>
            </w:pPr>
            <w:r w:rsidRPr="00DE5564">
              <w:rPr>
                <w:rFonts w:ascii="Times New Roman" w:hAnsi="Times New Roman"/>
                <w:sz w:val="24"/>
                <w:szCs w:val="24"/>
              </w:rPr>
              <w:t>5</w:t>
            </w:r>
          </w:p>
        </w:tc>
      </w:tr>
      <w:tr w:rsidR="00DE5564" w:rsidRPr="00DE5564" w14:paraId="0B8E62EE" w14:textId="77777777" w:rsidTr="00DE5564">
        <w:tc>
          <w:tcPr>
            <w:tcW w:w="1668" w:type="dxa"/>
            <w:tcBorders>
              <w:top w:val="single" w:sz="4" w:space="0" w:color="auto"/>
              <w:left w:val="single" w:sz="4" w:space="0" w:color="auto"/>
              <w:bottom w:val="single" w:sz="4" w:space="0" w:color="auto"/>
              <w:right w:val="single" w:sz="4" w:space="0" w:color="auto"/>
            </w:tcBorders>
            <w:vAlign w:val="center"/>
            <w:hideMark/>
          </w:tcPr>
          <w:p w14:paraId="0650C03D" w14:textId="36CC230D" w:rsidR="00DE5564" w:rsidRPr="00DE5564" w:rsidRDefault="00DE5564" w:rsidP="00DE5564">
            <w:pPr>
              <w:jc w:val="both"/>
              <w:rPr>
                <w:rFonts w:ascii="Times New Roman" w:hAnsi="Times New Roman"/>
                <w:sz w:val="24"/>
                <w:szCs w:val="24"/>
              </w:rPr>
            </w:pPr>
            <w:r w:rsidRPr="00DE5564">
              <w:rPr>
                <w:rFonts w:ascii="Times New Roman" w:hAnsi="Times New Roman"/>
                <w:color w:val="000000"/>
                <w:sz w:val="24"/>
                <w:szCs w:val="24"/>
              </w:rPr>
              <w:t>HIS</w:t>
            </w:r>
            <w:r w:rsidR="00227E54">
              <w:rPr>
                <w:rFonts w:ascii="Times New Roman" w:hAnsi="Times New Roman"/>
                <w:color w:val="000000"/>
                <w:sz w:val="24"/>
                <w:szCs w:val="24"/>
              </w:rPr>
              <w:t>-</w:t>
            </w:r>
            <w:r w:rsidRPr="00DE5564">
              <w:rPr>
                <w:rFonts w:ascii="Times New Roman" w:hAnsi="Times New Roman"/>
                <w:color w:val="000000"/>
                <w:sz w:val="24"/>
                <w:szCs w:val="24"/>
              </w:rPr>
              <w:t>201</w:t>
            </w:r>
          </w:p>
        </w:tc>
        <w:tc>
          <w:tcPr>
            <w:tcW w:w="3714" w:type="dxa"/>
            <w:tcBorders>
              <w:top w:val="single" w:sz="4" w:space="0" w:color="auto"/>
              <w:left w:val="single" w:sz="4" w:space="0" w:color="auto"/>
              <w:bottom w:val="single" w:sz="4" w:space="0" w:color="auto"/>
              <w:right w:val="single" w:sz="4" w:space="0" w:color="auto"/>
            </w:tcBorders>
            <w:vAlign w:val="center"/>
            <w:hideMark/>
          </w:tcPr>
          <w:p w14:paraId="62EBA0ED" w14:textId="77777777" w:rsidR="00DE5564" w:rsidRPr="00DE5564" w:rsidRDefault="00DE5564" w:rsidP="00DE5564">
            <w:pPr>
              <w:jc w:val="both"/>
              <w:rPr>
                <w:rFonts w:ascii="Times New Roman" w:hAnsi="Times New Roman"/>
                <w:sz w:val="24"/>
                <w:szCs w:val="24"/>
              </w:rPr>
            </w:pPr>
            <w:r w:rsidRPr="00DE5564">
              <w:rPr>
                <w:rFonts w:ascii="Times New Roman" w:hAnsi="Times New Roman"/>
                <w:color w:val="000000"/>
                <w:sz w:val="24"/>
                <w:szCs w:val="24"/>
              </w:rPr>
              <w:t>Atatürk İlkeleri ve İnkılap Tarihi I</w:t>
            </w:r>
          </w:p>
        </w:tc>
        <w:tc>
          <w:tcPr>
            <w:tcW w:w="2153" w:type="dxa"/>
            <w:tcBorders>
              <w:top w:val="single" w:sz="4" w:space="0" w:color="auto"/>
              <w:left w:val="single" w:sz="4" w:space="0" w:color="auto"/>
              <w:bottom w:val="single" w:sz="4" w:space="0" w:color="auto"/>
              <w:right w:val="single" w:sz="4" w:space="0" w:color="auto"/>
            </w:tcBorders>
            <w:hideMark/>
          </w:tcPr>
          <w:p w14:paraId="048989DB" w14:textId="77777777" w:rsidR="00DE5564" w:rsidRPr="00DE5564" w:rsidRDefault="00DE5564" w:rsidP="00DE5564">
            <w:pPr>
              <w:jc w:val="center"/>
              <w:rPr>
                <w:rFonts w:ascii="Times New Roman" w:hAnsi="Times New Roman"/>
                <w:sz w:val="24"/>
                <w:szCs w:val="24"/>
              </w:rPr>
            </w:pPr>
            <w:r w:rsidRPr="00DE5564">
              <w:rPr>
                <w:rFonts w:ascii="Times New Roman" w:hAnsi="Times New Roman"/>
                <w:sz w:val="24"/>
                <w:szCs w:val="24"/>
              </w:rPr>
              <w:t>4,5</w:t>
            </w:r>
          </w:p>
        </w:tc>
        <w:tc>
          <w:tcPr>
            <w:tcW w:w="1787" w:type="dxa"/>
            <w:tcBorders>
              <w:top w:val="single" w:sz="4" w:space="0" w:color="auto"/>
              <w:left w:val="single" w:sz="4" w:space="0" w:color="auto"/>
              <w:bottom w:val="single" w:sz="4" w:space="0" w:color="auto"/>
              <w:right w:val="single" w:sz="4" w:space="0" w:color="auto"/>
            </w:tcBorders>
            <w:hideMark/>
          </w:tcPr>
          <w:p w14:paraId="2B7A3D4C" w14:textId="77777777" w:rsidR="00DE5564" w:rsidRPr="00DE5564" w:rsidRDefault="00DE5564" w:rsidP="00DE5564">
            <w:pPr>
              <w:jc w:val="center"/>
              <w:rPr>
                <w:rFonts w:ascii="Times New Roman" w:hAnsi="Times New Roman"/>
                <w:sz w:val="24"/>
                <w:szCs w:val="24"/>
              </w:rPr>
            </w:pPr>
            <w:r w:rsidRPr="00DE5564">
              <w:rPr>
                <w:rFonts w:ascii="Times New Roman" w:hAnsi="Times New Roman"/>
                <w:sz w:val="24"/>
                <w:szCs w:val="24"/>
              </w:rPr>
              <w:t>5,3</w:t>
            </w:r>
          </w:p>
        </w:tc>
      </w:tr>
      <w:tr w:rsidR="00DE5564" w:rsidRPr="00DE5564" w14:paraId="0A60AC86" w14:textId="77777777" w:rsidTr="00DE5564">
        <w:tc>
          <w:tcPr>
            <w:tcW w:w="1668" w:type="dxa"/>
            <w:tcBorders>
              <w:top w:val="single" w:sz="4" w:space="0" w:color="auto"/>
              <w:left w:val="single" w:sz="4" w:space="0" w:color="auto"/>
              <w:bottom w:val="single" w:sz="4" w:space="0" w:color="auto"/>
              <w:right w:val="single" w:sz="4" w:space="0" w:color="auto"/>
            </w:tcBorders>
            <w:vAlign w:val="center"/>
            <w:hideMark/>
          </w:tcPr>
          <w:p w14:paraId="70760186" w14:textId="397FA8E9" w:rsidR="00DE5564" w:rsidRPr="00DE5564" w:rsidRDefault="00DE5564" w:rsidP="00DE5564">
            <w:pPr>
              <w:jc w:val="both"/>
              <w:rPr>
                <w:rFonts w:ascii="Times New Roman" w:hAnsi="Times New Roman"/>
                <w:sz w:val="24"/>
                <w:szCs w:val="24"/>
              </w:rPr>
            </w:pPr>
            <w:r w:rsidRPr="00DE5564">
              <w:rPr>
                <w:rFonts w:ascii="Times New Roman" w:hAnsi="Times New Roman"/>
                <w:color w:val="000000"/>
                <w:sz w:val="24"/>
                <w:szCs w:val="24"/>
              </w:rPr>
              <w:t>FLE</w:t>
            </w:r>
            <w:r w:rsidR="00227E54">
              <w:rPr>
                <w:rFonts w:ascii="Times New Roman" w:hAnsi="Times New Roman"/>
                <w:color w:val="000000"/>
                <w:sz w:val="24"/>
                <w:szCs w:val="24"/>
              </w:rPr>
              <w:t>-</w:t>
            </w:r>
            <w:r w:rsidRPr="00DE5564">
              <w:rPr>
                <w:rFonts w:ascii="Times New Roman" w:hAnsi="Times New Roman"/>
                <w:color w:val="000000"/>
                <w:sz w:val="24"/>
                <w:szCs w:val="24"/>
              </w:rPr>
              <w:t>203</w:t>
            </w:r>
          </w:p>
        </w:tc>
        <w:tc>
          <w:tcPr>
            <w:tcW w:w="3714" w:type="dxa"/>
            <w:tcBorders>
              <w:top w:val="single" w:sz="4" w:space="0" w:color="auto"/>
              <w:left w:val="single" w:sz="4" w:space="0" w:color="auto"/>
              <w:bottom w:val="single" w:sz="4" w:space="0" w:color="auto"/>
              <w:right w:val="single" w:sz="4" w:space="0" w:color="auto"/>
            </w:tcBorders>
            <w:vAlign w:val="center"/>
            <w:hideMark/>
          </w:tcPr>
          <w:p w14:paraId="7A25734D" w14:textId="77777777" w:rsidR="00DE5564" w:rsidRPr="00DE5564" w:rsidRDefault="00DE5564" w:rsidP="00DE5564">
            <w:pPr>
              <w:jc w:val="both"/>
              <w:rPr>
                <w:rFonts w:ascii="Times New Roman" w:hAnsi="Times New Roman"/>
                <w:sz w:val="24"/>
                <w:szCs w:val="24"/>
              </w:rPr>
            </w:pPr>
            <w:r w:rsidRPr="00DE5564">
              <w:rPr>
                <w:rFonts w:ascii="Times New Roman" w:hAnsi="Times New Roman"/>
                <w:color w:val="000000"/>
                <w:sz w:val="24"/>
                <w:szCs w:val="24"/>
              </w:rPr>
              <w:t>Mesleki İngilizce III</w:t>
            </w:r>
          </w:p>
        </w:tc>
        <w:tc>
          <w:tcPr>
            <w:tcW w:w="2153" w:type="dxa"/>
            <w:tcBorders>
              <w:top w:val="single" w:sz="4" w:space="0" w:color="auto"/>
              <w:left w:val="single" w:sz="4" w:space="0" w:color="auto"/>
              <w:bottom w:val="single" w:sz="4" w:space="0" w:color="auto"/>
              <w:right w:val="single" w:sz="4" w:space="0" w:color="auto"/>
            </w:tcBorders>
            <w:hideMark/>
          </w:tcPr>
          <w:p w14:paraId="09C55A78" w14:textId="77777777" w:rsidR="00DE5564" w:rsidRPr="00DE5564" w:rsidRDefault="00DE5564" w:rsidP="00DE5564">
            <w:pPr>
              <w:jc w:val="center"/>
              <w:rPr>
                <w:rFonts w:ascii="Times New Roman" w:hAnsi="Times New Roman"/>
                <w:sz w:val="24"/>
                <w:szCs w:val="24"/>
              </w:rPr>
            </w:pPr>
            <w:r w:rsidRPr="00DE5564">
              <w:rPr>
                <w:rFonts w:ascii="Times New Roman" w:hAnsi="Times New Roman"/>
                <w:sz w:val="24"/>
                <w:szCs w:val="24"/>
              </w:rPr>
              <w:t>1,3,4</w:t>
            </w:r>
          </w:p>
        </w:tc>
        <w:tc>
          <w:tcPr>
            <w:tcW w:w="1787" w:type="dxa"/>
            <w:tcBorders>
              <w:top w:val="single" w:sz="4" w:space="0" w:color="auto"/>
              <w:left w:val="single" w:sz="4" w:space="0" w:color="auto"/>
              <w:bottom w:val="single" w:sz="4" w:space="0" w:color="auto"/>
              <w:right w:val="single" w:sz="4" w:space="0" w:color="auto"/>
            </w:tcBorders>
            <w:hideMark/>
          </w:tcPr>
          <w:p w14:paraId="732C6D0E" w14:textId="77777777" w:rsidR="00DE5564" w:rsidRPr="00DE5564" w:rsidRDefault="00DE5564" w:rsidP="00DE5564">
            <w:pPr>
              <w:jc w:val="center"/>
              <w:rPr>
                <w:rFonts w:ascii="Times New Roman" w:hAnsi="Times New Roman"/>
                <w:sz w:val="24"/>
                <w:szCs w:val="24"/>
              </w:rPr>
            </w:pPr>
            <w:r w:rsidRPr="00DE5564">
              <w:rPr>
                <w:rFonts w:ascii="Times New Roman" w:hAnsi="Times New Roman"/>
                <w:sz w:val="24"/>
                <w:szCs w:val="24"/>
              </w:rPr>
              <w:t>5,5,3</w:t>
            </w:r>
          </w:p>
        </w:tc>
      </w:tr>
      <w:tr w:rsidR="00227E54" w:rsidRPr="00DE5564" w14:paraId="622701B9" w14:textId="77777777" w:rsidTr="00DE5564">
        <w:tc>
          <w:tcPr>
            <w:tcW w:w="1668" w:type="dxa"/>
            <w:tcBorders>
              <w:top w:val="single" w:sz="4" w:space="0" w:color="auto"/>
              <w:left w:val="single" w:sz="4" w:space="0" w:color="auto"/>
              <w:bottom w:val="single" w:sz="4" w:space="0" w:color="auto"/>
              <w:right w:val="single" w:sz="4" w:space="0" w:color="auto"/>
            </w:tcBorders>
            <w:vAlign w:val="center"/>
          </w:tcPr>
          <w:p w14:paraId="70C98F2F" w14:textId="0FE6C6EC" w:rsidR="00227E54" w:rsidRPr="00DE5564" w:rsidRDefault="00227E54" w:rsidP="00DE5564">
            <w:pPr>
              <w:jc w:val="both"/>
              <w:rPr>
                <w:rFonts w:ascii="Times New Roman" w:hAnsi="Times New Roman"/>
                <w:color w:val="000000"/>
                <w:sz w:val="24"/>
                <w:szCs w:val="24"/>
              </w:rPr>
            </w:pPr>
            <w:r>
              <w:rPr>
                <w:rFonts w:ascii="Times New Roman" w:hAnsi="Times New Roman"/>
                <w:color w:val="000000"/>
                <w:sz w:val="24"/>
                <w:szCs w:val="24"/>
              </w:rPr>
              <w:t>OSD-205</w:t>
            </w:r>
          </w:p>
        </w:tc>
        <w:tc>
          <w:tcPr>
            <w:tcW w:w="3714" w:type="dxa"/>
            <w:tcBorders>
              <w:top w:val="single" w:sz="4" w:space="0" w:color="auto"/>
              <w:left w:val="single" w:sz="4" w:space="0" w:color="auto"/>
              <w:bottom w:val="single" w:sz="4" w:space="0" w:color="auto"/>
              <w:right w:val="single" w:sz="4" w:space="0" w:color="auto"/>
            </w:tcBorders>
            <w:vAlign w:val="center"/>
          </w:tcPr>
          <w:p w14:paraId="7F86EB64" w14:textId="23D5870E" w:rsidR="00227E54" w:rsidRPr="00DE5564" w:rsidRDefault="00227E54" w:rsidP="00DE5564">
            <w:pPr>
              <w:jc w:val="both"/>
              <w:rPr>
                <w:rFonts w:ascii="Times New Roman" w:hAnsi="Times New Roman"/>
                <w:color w:val="000000"/>
                <w:sz w:val="24"/>
                <w:szCs w:val="24"/>
              </w:rPr>
            </w:pPr>
            <w:r>
              <w:rPr>
                <w:rFonts w:ascii="Times New Roman" w:hAnsi="Times New Roman"/>
                <w:color w:val="000000"/>
                <w:sz w:val="24"/>
                <w:szCs w:val="24"/>
              </w:rPr>
              <w:t>Dezavantajlı Gruplar</w:t>
            </w:r>
          </w:p>
        </w:tc>
        <w:tc>
          <w:tcPr>
            <w:tcW w:w="2153" w:type="dxa"/>
            <w:tcBorders>
              <w:top w:val="single" w:sz="4" w:space="0" w:color="auto"/>
              <w:left w:val="single" w:sz="4" w:space="0" w:color="auto"/>
              <w:bottom w:val="single" w:sz="4" w:space="0" w:color="auto"/>
              <w:right w:val="single" w:sz="4" w:space="0" w:color="auto"/>
            </w:tcBorders>
          </w:tcPr>
          <w:p w14:paraId="76015C20" w14:textId="51AAE7AC" w:rsidR="00227E54" w:rsidRPr="00DE5564" w:rsidRDefault="00227E54" w:rsidP="00DE5564">
            <w:pPr>
              <w:jc w:val="center"/>
              <w:rPr>
                <w:rFonts w:ascii="Times New Roman" w:hAnsi="Times New Roman"/>
                <w:sz w:val="24"/>
                <w:szCs w:val="24"/>
              </w:rPr>
            </w:pPr>
            <w:r>
              <w:rPr>
                <w:rFonts w:ascii="Times New Roman" w:hAnsi="Times New Roman"/>
                <w:sz w:val="24"/>
                <w:szCs w:val="24"/>
              </w:rPr>
              <w:t>1</w:t>
            </w:r>
          </w:p>
        </w:tc>
        <w:tc>
          <w:tcPr>
            <w:tcW w:w="1787" w:type="dxa"/>
            <w:tcBorders>
              <w:top w:val="single" w:sz="4" w:space="0" w:color="auto"/>
              <w:left w:val="single" w:sz="4" w:space="0" w:color="auto"/>
              <w:bottom w:val="single" w:sz="4" w:space="0" w:color="auto"/>
              <w:right w:val="single" w:sz="4" w:space="0" w:color="auto"/>
            </w:tcBorders>
          </w:tcPr>
          <w:p w14:paraId="2D38411F" w14:textId="468B8148" w:rsidR="00227E54" w:rsidRPr="00DE5564" w:rsidRDefault="00227E54" w:rsidP="00DE5564">
            <w:pPr>
              <w:jc w:val="center"/>
              <w:rPr>
                <w:rFonts w:ascii="Times New Roman" w:hAnsi="Times New Roman"/>
                <w:sz w:val="24"/>
                <w:szCs w:val="24"/>
              </w:rPr>
            </w:pPr>
            <w:r>
              <w:rPr>
                <w:rFonts w:ascii="Times New Roman" w:hAnsi="Times New Roman"/>
                <w:sz w:val="24"/>
                <w:szCs w:val="24"/>
              </w:rPr>
              <w:t>5</w:t>
            </w:r>
          </w:p>
        </w:tc>
      </w:tr>
      <w:tr w:rsidR="00227E54" w:rsidRPr="00DE5564" w14:paraId="184B561B" w14:textId="77777777" w:rsidTr="00DE5564">
        <w:tc>
          <w:tcPr>
            <w:tcW w:w="1668" w:type="dxa"/>
            <w:tcBorders>
              <w:top w:val="single" w:sz="4" w:space="0" w:color="auto"/>
              <w:left w:val="single" w:sz="4" w:space="0" w:color="auto"/>
              <w:bottom w:val="single" w:sz="4" w:space="0" w:color="auto"/>
              <w:right w:val="single" w:sz="4" w:space="0" w:color="auto"/>
            </w:tcBorders>
            <w:vAlign w:val="center"/>
          </w:tcPr>
          <w:p w14:paraId="1B441203" w14:textId="0CB83342" w:rsidR="00227E54" w:rsidRPr="00DE5564" w:rsidRDefault="00227E54" w:rsidP="00DE5564">
            <w:pPr>
              <w:jc w:val="both"/>
              <w:rPr>
                <w:rFonts w:ascii="Times New Roman" w:hAnsi="Times New Roman"/>
                <w:color w:val="000000"/>
                <w:sz w:val="24"/>
                <w:szCs w:val="24"/>
              </w:rPr>
            </w:pPr>
            <w:r>
              <w:rPr>
                <w:rFonts w:ascii="Times New Roman" w:hAnsi="Times New Roman"/>
                <w:color w:val="000000"/>
                <w:sz w:val="24"/>
                <w:szCs w:val="24"/>
              </w:rPr>
              <w:t>OSD-201</w:t>
            </w:r>
          </w:p>
        </w:tc>
        <w:tc>
          <w:tcPr>
            <w:tcW w:w="3714" w:type="dxa"/>
            <w:tcBorders>
              <w:top w:val="single" w:sz="4" w:space="0" w:color="auto"/>
              <w:left w:val="single" w:sz="4" w:space="0" w:color="auto"/>
              <w:bottom w:val="single" w:sz="4" w:space="0" w:color="auto"/>
              <w:right w:val="single" w:sz="4" w:space="0" w:color="auto"/>
            </w:tcBorders>
            <w:vAlign w:val="center"/>
          </w:tcPr>
          <w:p w14:paraId="1D73B06B" w14:textId="5BB26630" w:rsidR="00227E54" w:rsidRPr="00DE5564" w:rsidRDefault="00227E54" w:rsidP="00DE5564">
            <w:pPr>
              <w:jc w:val="both"/>
              <w:rPr>
                <w:rFonts w:ascii="Times New Roman" w:hAnsi="Times New Roman"/>
                <w:color w:val="000000"/>
                <w:sz w:val="24"/>
                <w:szCs w:val="24"/>
              </w:rPr>
            </w:pPr>
            <w:r>
              <w:rPr>
                <w:rFonts w:ascii="Times New Roman" w:hAnsi="Times New Roman"/>
                <w:color w:val="000000"/>
                <w:sz w:val="24"/>
                <w:szCs w:val="24"/>
              </w:rPr>
              <w:t>Bireysel Girişimcilik</w:t>
            </w:r>
          </w:p>
        </w:tc>
        <w:tc>
          <w:tcPr>
            <w:tcW w:w="2153" w:type="dxa"/>
            <w:tcBorders>
              <w:top w:val="single" w:sz="4" w:space="0" w:color="auto"/>
              <w:left w:val="single" w:sz="4" w:space="0" w:color="auto"/>
              <w:bottom w:val="single" w:sz="4" w:space="0" w:color="auto"/>
              <w:right w:val="single" w:sz="4" w:space="0" w:color="auto"/>
            </w:tcBorders>
          </w:tcPr>
          <w:p w14:paraId="7A43BC9A" w14:textId="2486852E" w:rsidR="00227E54" w:rsidRPr="00DE5564" w:rsidRDefault="00227E54" w:rsidP="00DE5564">
            <w:pPr>
              <w:jc w:val="center"/>
              <w:rPr>
                <w:rFonts w:ascii="Times New Roman" w:hAnsi="Times New Roman"/>
                <w:sz w:val="24"/>
                <w:szCs w:val="24"/>
              </w:rPr>
            </w:pPr>
            <w:r>
              <w:rPr>
                <w:rFonts w:ascii="Times New Roman" w:hAnsi="Times New Roman"/>
                <w:sz w:val="24"/>
                <w:szCs w:val="24"/>
              </w:rPr>
              <w:t>1</w:t>
            </w:r>
          </w:p>
        </w:tc>
        <w:tc>
          <w:tcPr>
            <w:tcW w:w="1787" w:type="dxa"/>
            <w:tcBorders>
              <w:top w:val="single" w:sz="4" w:space="0" w:color="auto"/>
              <w:left w:val="single" w:sz="4" w:space="0" w:color="auto"/>
              <w:bottom w:val="single" w:sz="4" w:space="0" w:color="auto"/>
              <w:right w:val="single" w:sz="4" w:space="0" w:color="auto"/>
            </w:tcBorders>
          </w:tcPr>
          <w:p w14:paraId="13A767F1" w14:textId="0D4C6356" w:rsidR="00227E54" w:rsidRPr="00DE5564" w:rsidRDefault="00227E54" w:rsidP="00DE5564">
            <w:pPr>
              <w:jc w:val="center"/>
              <w:rPr>
                <w:rFonts w:ascii="Times New Roman" w:hAnsi="Times New Roman"/>
                <w:sz w:val="24"/>
                <w:szCs w:val="24"/>
              </w:rPr>
            </w:pPr>
            <w:r>
              <w:rPr>
                <w:rFonts w:ascii="Times New Roman" w:hAnsi="Times New Roman"/>
                <w:sz w:val="24"/>
                <w:szCs w:val="24"/>
              </w:rPr>
              <w:t>5</w:t>
            </w:r>
          </w:p>
        </w:tc>
      </w:tr>
      <w:tr w:rsidR="00227E54" w:rsidRPr="00DE5564" w14:paraId="1DD5C18A" w14:textId="77777777" w:rsidTr="00DE5564">
        <w:tc>
          <w:tcPr>
            <w:tcW w:w="1668" w:type="dxa"/>
            <w:tcBorders>
              <w:top w:val="single" w:sz="4" w:space="0" w:color="auto"/>
              <w:left w:val="single" w:sz="4" w:space="0" w:color="auto"/>
              <w:bottom w:val="single" w:sz="4" w:space="0" w:color="auto"/>
              <w:right w:val="single" w:sz="4" w:space="0" w:color="auto"/>
            </w:tcBorders>
            <w:vAlign w:val="center"/>
          </w:tcPr>
          <w:p w14:paraId="19DC9EEE" w14:textId="07EC6AF9" w:rsidR="00227E54" w:rsidRPr="00DE5564" w:rsidRDefault="00227E54" w:rsidP="00DE5564">
            <w:pPr>
              <w:jc w:val="both"/>
              <w:rPr>
                <w:rFonts w:ascii="Times New Roman" w:hAnsi="Times New Roman"/>
                <w:color w:val="000000"/>
                <w:sz w:val="24"/>
                <w:szCs w:val="24"/>
              </w:rPr>
            </w:pPr>
            <w:r>
              <w:rPr>
                <w:rFonts w:ascii="Times New Roman" w:hAnsi="Times New Roman"/>
                <w:color w:val="000000"/>
                <w:sz w:val="24"/>
                <w:szCs w:val="24"/>
              </w:rPr>
              <w:t>OSD-215</w:t>
            </w:r>
          </w:p>
        </w:tc>
        <w:tc>
          <w:tcPr>
            <w:tcW w:w="3714" w:type="dxa"/>
            <w:tcBorders>
              <w:top w:val="single" w:sz="4" w:space="0" w:color="auto"/>
              <w:left w:val="single" w:sz="4" w:space="0" w:color="auto"/>
              <w:bottom w:val="single" w:sz="4" w:space="0" w:color="auto"/>
              <w:right w:val="single" w:sz="4" w:space="0" w:color="auto"/>
            </w:tcBorders>
            <w:vAlign w:val="center"/>
          </w:tcPr>
          <w:p w14:paraId="3FC9CAAE" w14:textId="1FAF2FEF" w:rsidR="00227E54" w:rsidRPr="00DE5564" w:rsidRDefault="00227E54" w:rsidP="00DE5564">
            <w:pPr>
              <w:jc w:val="both"/>
              <w:rPr>
                <w:rFonts w:ascii="Times New Roman" w:hAnsi="Times New Roman"/>
                <w:color w:val="000000"/>
                <w:sz w:val="24"/>
                <w:szCs w:val="24"/>
              </w:rPr>
            </w:pPr>
            <w:r>
              <w:rPr>
                <w:rFonts w:ascii="Times New Roman" w:hAnsi="Times New Roman"/>
                <w:color w:val="000000"/>
                <w:sz w:val="24"/>
                <w:szCs w:val="24"/>
              </w:rPr>
              <w:t>Sürdürülebilirlik Okuryazarlığı</w:t>
            </w:r>
          </w:p>
        </w:tc>
        <w:tc>
          <w:tcPr>
            <w:tcW w:w="2153" w:type="dxa"/>
            <w:tcBorders>
              <w:top w:val="single" w:sz="4" w:space="0" w:color="auto"/>
              <w:left w:val="single" w:sz="4" w:space="0" w:color="auto"/>
              <w:bottom w:val="single" w:sz="4" w:space="0" w:color="auto"/>
              <w:right w:val="single" w:sz="4" w:space="0" w:color="auto"/>
            </w:tcBorders>
          </w:tcPr>
          <w:p w14:paraId="3B715438" w14:textId="57B00B6E" w:rsidR="00227E54" w:rsidRPr="00DE5564" w:rsidRDefault="00227E54" w:rsidP="00DE5564">
            <w:pPr>
              <w:jc w:val="center"/>
              <w:rPr>
                <w:rFonts w:ascii="Times New Roman" w:hAnsi="Times New Roman"/>
                <w:sz w:val="24"/>
                <w:szCs w:val="24"/>
              </w:rPr>
            </w:pPr>
            <w:r>
              <w:rPr>
                <w:rFonts w:ascii="Times New Roman" w:hAnsi="Times New Roman"/>
                <w:sz w:val="24"/>
                <w:szCs w:val="24"/>
              </w:rPr>
              <w:t>1</w:t>
            </w:r>
          </w:p>
        </w:tc>
        <w:tc>
          <w:tcPr>
            <w:tcW w:w="1787" w:type="dxa"/>
            <w:tcBorders>
              <w:top w:val="single" w:sz="4" w:space="0" w:color="auto"/>
              <w:left w:val="single" w:sz="4" w:space="0" w:color="auto"/>
              <w:bottom w:val="single" w:sz="4" w:space="0" w:color="auto"/>
              <w:right w:val="single" w:sz="4" w:space="0" w:color="auto"/>
            </w:tcBorders>
          </w:tcPr>
          <w:p w14:paraId="05B8CE7A" w14:textId="0DE7B661" w:rsidR="00227E54" w:rsidRPr="00DE5564" w:rsidRDefault="00227E54" w:rsidP="00DE5564">
            <w:pPr>
              <w:jc w:val="center"/>
              <w:rPr>
                <w:rFonts w:ascii="Times New Roman" w:hAnsi="Times New Roman"/>
                <w:sz w:val="24"/>
                <w:szCs w:val="24"/>
              </w:rPr>
            </w:pPr>
            <w:r>
              <w:rPr>
                <w:rFonts w:ascii="Times New Roman" w:hAnsi="Times New Roman"/>
                <w:sz w:val="24"/>
                <w:szCs w:val="24"/>
              </w:rPr>
              <w:t>5</w:t>
            </w:r>
          </w:p>
        </w:tc>
      </w:tr>
      <w:tr w:rsidR="00227E54" w:rsidRPr="00DE5564" w14:paraId="178A9220" w14:textId="77777777" w:rsidTr="00DE5564">
        <w:tc>
          <w:tcPr>
            <w:tcW w:w="1668" w:type="dxa"/>
            <w:tcBorders>
              <w:top w:val="single" w:sz="4" w:space="0" w:color="auto"/>
              <w:left w:val="single" w:sz="4" w:space="0" w:color="auto"/>
              <w:bottom w:val="single" w:sz="4" w:space="0" w:color="auto"/>
              <w:right w:val="single" w:sz="4" w:space="0" w:color="auto"/>
            </w:tcBorders>
            <w:vAlign w:val="center"/>
          </w:tcPr>
          <w:p w14:paraId="085A482C" w14:textId="02190101" w:rsidR="00227E54" w:rsidRPr="00DE5564" w:rsidRDefault="00227E54" w:rsidP="00DE5564">
            <w:pPr>
              <w:jc w:val="both"/>
              <w:rPr>
                <w:rFonts w:ascii="Times New Roman" w:hAnsi="Times New Roman"/>
                <w:color w:val="000000"/>
                <w:sz w:val="24"/>
                <w:szCs w:val="24"/>
              </w:rPr>
            </w:pPr>
            <w:r>
              <w:rPr>
                <w:rFonts w:ascii="Times New Roman" w:hAnsi="Times New Roman"/>
                <w:color w:val="000000"/>
                <w:sz w:val="24"/>
                <w:szCs w:val="24"/>
              </w:rPr>
              <w:t>OSD-213</w:t>
            </w:r>
          </w:p>
        </w:tc>
        <w:tc>
          <w:tcPr>
            <w:tcW w:w="3714" w:type="dxa"/>
            <w:tcBorders>
              <w:top w:val="single" w:sz="4" w:space="0" w:color="auto"/>
              <w:left w:val="single" w:sz="4" w:space="0" w:color="auto"/>
              <w:bottom w:val="single" w:sz="4" w:space="0" w:color="auto"/>
              <w:right w:val="single" w:sz="4" w:space="0" w:color="auto"/>
            </w:tcBorders>
            <w:vAlign w:val="center"/>
          </w:tcPr>
          <w:p w14:paraId="0A8F63A7" w14:textId="38808525" w:rsidR="00227E54" w:rsidRPr="00DE5564" w:rsidRDefault="00227E54" w:rsidP="00DE5564">
            <w:pPr>
              <w:jc w:val="both"/>
              <w:rPr>
                <w:rFonts w:ascii="Times New Roman" w:hAnsi="Times New Roman"/>
                <w:color w:val="000000"/>
                <w:sz w:val="24"/>
                <w:szCs w:val="24"/>
              </w:rPr>
            </w:pPr>
            <w:r>
              <w:rPr>
                <w:rFonts w:ascii="Times New Roman" w:hAnsi="Times New Roman"/>
                <w:color w:val="000000"/>
                <w:sz w:val="24"/>
                <w:szCs w:val="24"/>
              </w:rPr>
              <w:t>Eleştirel Düşünme ve Sosyal Bilimler</w:t>
            </w:r>
          </w:p>
        </w:tc>
        <w:tc>
          <w:tcPr>
            <w:tcW w:w="2153" w:type="dxa"/>
            <w:tcBorders>
              <w:top w:val="single" w:sz="4" w:space="0" w:color="auto"/>
              <w:left w:val="single" w:sz="4" w:space="0" w:color="auto"/>
              <w:bottom w:val="single" w:sz="4" w:space="0" w:color="auto"/>
              <w:right w:val="single" w:sz="4" w:space="0" w:color="auto"/>
            </w:tcBorders>
          </w:tcPr>
          <w:p w14:paraId="39EEC2D4" w14:textId="17B34D03" w:rsidR="00227E54" w:rsidRPr="00DE5564" w:rsidRDefault="00227E54" w:rsidP="00DE5564">
            <w:pPr>
              <w:jc w:val="center"/>
              <w:rPr>
                <w:rFonts w:ascii="Times New Roman" w:hAnsi="Times New Roman"/>
                <w:sz w:val="24"/>
                <w:szCs w:val="24"/>
              </w:rPr>
            </w:pPr>
            <w:r>
              <w:rPr>
                <w:rFonts w:ascii="Times New Roman" w:hAnsi="Times New Roman"/>
                <w:sz w:val="24"/>
                <w:szCs w:val="24"/>
              </w:rPr>
              <w:t>1</w:t>
            </w:r>
          </w:p>
        </w:tc>
        <w:tc>
          <w:tcPr>
            <w:tcW w:w="1787" w:type="dxa"/>
            <w:tcBorders>
              <w:top w:val="single" w:sz="4" w:space="0" w:color="auto"/>
              <w:left w:val="single" w:sz="4" w:space="0" w:color="auto"/>
              <w:bottom w:val="single" w:sz="4" w:space="0" w:color="auto"/>
              <w:right w:val="single" w:sz="4" w:space="0" w:color="auto"/>
            </w:tcBorders>
          </w:tcPr>
          <w:p w14:paraId="17B50B98" w14:textId="5FF32538" w:rsidR="00227E54" w:rsidRPr="00DE5564" w:rsidRDefault="00227E54" w:rsidP="00DE5564">
            <w:pPr>
              <w:jc w:val="center"/>
              <w:rPr>
                <w:rFonts w:ascii="Times New Roman" w:hAnsi="Times New Roman"/>
                <w:sz w:val="24"/>
                <w:szCs w:val="24"/>
              </w:rPr>
            </w:pPr>
            <w:r>
              <w:rPr>
                <w:rFonts w:ascii="Times New Roman" w:hAnsi="Times New Roman"/>
                <w:sz w:val="24"/>
                <w:szCs w:val="24"/>
              </w:rPr>
              <w:t>5</w:t>
            </w:r>
          </w:p>
        </w:tc>
      </w:tr>
      <w:tr w:rsidR="00227E54" w:rsidRPr="00DE5564" w14:paraId="1F503D9E" w14:textId="77777777" w:rsidTr="00DE5564">
        <w:tc>
          <w:tcPr>
            <w:tcW w:w="1668" w:type="dxa"/>
            <w:tcBorders>
              <w:top w:val="single" w:sz="4" w:space="0" w:color="auto"/>
              <w:left w:val="single" w:sz="4" w:space="0" w:color="auto"/>
              <w:bottom w:val="single" w:sz="4" w:space="0" w:color="auto"/>
              <w:right w:val="single" w:sz="4" w:space="0" w:color="auto"/>
            </w:tcBorders>
            <w:vAlign w:val="center"/>
          </w:tcPr>
          <w:p w14:paraId="75228A4A" w14:textId="3657278B" w:rsidR="00227E54" w:rsidRPr="00DE5564" w:rsidRDefault="00227E54" w:rsidP="00DE5564">
            <w:pPr>
              <w:jc w:val="both"/>
              <w:rPr>
                <w:rFonts w:ascii="Times New Roman" w:hAnsi="Times New Roman"/>
                <w:color w:val="000000"/>
                <w:sz w:val="24"/>
                <w:szCs w:val="24"/>
              </w:rPr>
            </w:pPr>
            <w:r>
              <w:rPr>
                <w:rFonts w:ascii="Times New Roman" w:hAnsi="Times New Roman"/>
                <w:color w:val="000000"/>
                <w:sz w:val="24"/>
                <w:szCs w:val="24"/>
              </w:rPr>
              <w:t>OSD-211</w:t>
            </w:r>
          </w:p>
        </w:tc>
        <w:tc>
          <w:tcPr>
            <w:tcW w:w="3714" w:type="dxa"/>
            <w:tcBorders>
              <w:top w:val="single" w:sz="4" w:space="0" w:color="auto"/>
              <w:left w:val="single" w:sz="4" w:space="0" w:color="auto"/>
              <w:bottom w:val="single" w:sz="4" w:space="0" w:color="auto"/>
              <w:right w:val="single" w:sz="4" w:space="0" w:color="auto"/>
            </w:tcBorders>
            <w:vAlign w:val="center"/>
          </w:tcPr>
          <w:p w14:paraId="49203CFB" w14:textId="6F10B850" w:rsidR="00227E54" w:rsidRPr="00DE5564" w:rsidRDefault="00227E54" w:rsidP="00DE5564">
            <w:pPr>
              <w:jc w:val="both"/>
              <w:rPr>
                <w:rFonts w:ascii="Times New Roman" w:hAnsi="Times New Roman"/>
                <w:color w:val="000000"/>
                <w:sz w:val="24"/>
                <w:szCs w:val="24"/>
              </w:rPr>
            </w:pPr>
            <w:r>
              <w:rPr>
                <w:rFonts w:ascii="Times New Roman" w:hAnsi="Times New Roman"/>
                <w:color w:val="000000"/>
                <w:sz w:val="24"/>
                <w:szCs w:val="24"/>
              </w:rPr>
              <w:t>Sayılarla Ekonomiyi Anlamak</w:t>
            </w:r>
          </w:p>
        </w:tc>
        <w:tc>
          <w:tcPr>
            <w:tcW w:w="2153" w:type="dxa"/>
            <w:tcBorders>
              <w:top w:val="single" w:sz="4" w:space="0" w:color="auto"/>
              <w:left w:val="single" w:sz="4" w:space="0" w:color="auto"/>
              <w:bottom w:val="single" w:sz="4" w:space="0" w:color="auto"/>
              <w:right w:val="single" w:sz="4" w:space="0" w:color="auto"/>
            </w:tcBorders>
          </w:tcPr>
          <w:p w14:paraId="74D04C03" w14:textId="549E1B98" w:rsidR="00227E54" w:rsidRPr="00DE5564" w:rsidRDefault="00227E54" w:rsidP="00DE5564">
            <w:pPr>
              <w:jc w:val="center"/>
              <w:rPr>
                <w:rFonts w:ascii="Times New Roman" w:hAnsi="Times New Roman"/>
                <w:sz w:val="24"/>
                <w:szCs w:val="24"/>
              </w:rPr>
            </w:pPr>
            <w:r>
              <w:rPr>
                <w:rFonts w:ascii="Times New Roman" w:hAnsi="Times New Roman"/>
                <w:sz w:val="24"/>
                <w:szCs w:val="24"/>
              </w:rPr>
              <w:t>1</w:t>
            </w:r>
          </w:p>
        </w:tc>
        <w:tc>
          <w:tcPr>
            <w:tcW w:w="1787" w:type="dxa"/>
            <w:tcBorders>
              <w:top w:val="single" w:sz="4" w:space="0" w:color="auto"/>
              <w:left w:val="single" w:sz="4" w:space="0" w:color="auto"/>
              <w:bottom w:val="single" w:sz="4" w:space="0" w:color="auto"/>
              <w:right w:val="single" w:sz="4" w:space="0" w:color="auto"/>
            </w:tcBorders>
          </w:tcPr>
          <w:p w14:paraId="7600FF54" w14:textId="1B4FD034" w:rsidR="00227E54" w:rsidRPr="00DE5564" w:rsidRDefault="00227E54" w:rsidP="00DE5564">
            <w:pPr>
              <w:jc w:val="center"/>
              <w:rPr>
                <w:rFonts w:ascii="Times New Roman" w:hAnsi="Times New Roman"/>
                <w:sz w:val="24"/>
                <w:szCs w:val="24"/>
              </w:rPr>
            </w:pPr>
            <w:r>
              <w:rPr>
                <w:rFonts w:ascii="Times New Roman" w:hAnsi="Times New Roman"/>
                <w:sz w:val="24"/>
                <w:szCs w:val="24"/>
              </w:rPr>
              <w:t>5</w:t>
            </w:r>
          </w:p>
        </w:tc>
      </w:tr>
      <w:tr w:rsidR="00227E54" w:rsidRPr="00DE5564" w14:paraId="150705D3" w14:textId="77777777" w:rsidTr="00DE5564">
        <w:tc>
          <w:tcPr>
            <w:tcW w:w="1668" w:type="dxa"/>
            <w:tcBorders>
              <w:top w:val="single" w:sz="4" w:space="0" w:color="auto"/>
              <w:left w:val="single" w:sz="4" w:space="0" w:color="auto"/>
              <w:bottom w:val="single" w:sz="4" w:space="0" w:color="auto"/>
              <w:right w:val="single" w:sz="4" w:space="0" w:color="auto"/>
            </w:tcBorders>
            <w:vAlign w:val="center"/>
          </w:tcPr>
          <w:p w14:paraId="737AF2D9" w14:textId="05B9CE3D" w:rsidR="00227E54" w:rsidRPr="00DE5564" w:rsidRDefault="00227E54" w:rsidP="00DE5564">
            <w:pPr>
              <w:jc w:val="both"/>
              <w:rPr>
                <w:rFonts w:ascii="Times New Roman" w:hAnsi="Times New Roman"/>
                <w:color w:val="000000"/>
                <w:sz w:val="24"/>
                <w:szCs w:val="24"/>
              </w:rPr>
            </w:pPr>
            <w:r>
              <w:rPr>
                <w:rFonts w:ascii="Times New Roman" w:hAnsi="Times New Roman"/>
                <w:color w:val="000000"/>
                <w:sz w:val="24"/>
                <w:szCs w:val="24"/>
              </w:rPr>
              <w:t>OSD-209</w:t>
            </w:r>
          </w:p>
        </w:tc>
        <w:tc>
          <w:tcPr>
            <w:tcW w:w="3714" w:type="dxa"/>
            <w:tcBorders>
              <w:top w:val="single" w:sz="4" w:space="0" w:color="auto"/>
              <w:left w:val="single" w:sz="4" w:space="0" w:color="auto"/>
              <w:bottom w:val="single" w:sz="4" w:space="0" w:color="auto"/>
              <w:right w:val="single" w:sz="4" w:space="0" w:color="auto"/>
            </w:tcBorders>
            <w:vAlign w:val="center"/>
          </w:tcPr>
          <w:p w14:paraId="4EC37627" w14:textId="08C555EC" w:rsidR="00227E54" w:rsidRPr="00DE5564" w:rsidRDefault="00227E54" w:rsidP="00DE5564">
            <w:pPr>
              <w:jc w:val="both"/>
              <w:rPr>
                <w:rFonts w:ascii="Times New Roman" w:hAnsi="Times New Roman"/>
                <w:color w:val="000000"/>
                <w:sz w:val="24"/>
                <w:szCs w:val="24"/>
              </w:rPr>
            </w:pPr>
            <w:r>
              <w:rPr>
                <w:rFonts w:ascii="Times New Roman" w:hAnsi="Times New Roman"/>
                <w:color w:val="000000"/>
                <w:sz w:val="24"/>
                <w:szCs w:val="24"/>
              </w:rPr>
              <w:t>Sosyal Sorumluluk Projesi</w:t>
            </w:r>
          </w:p>
        </w:tc>
        <w:tc>
          <w:tcPr>
            <w:tcW w:w="2153" w:type="dxa"/>
            <w:tcBorders>
              <w:top w:val="single" w:sz="4" w:space="0" w:color="auto"/>
              <w:left w:val="single" w:sz="4" w:space="0" w:color="auto"/>
              <w:bottom w:val="single" w:sz="4" w:space="0" w:color="auto"/>
              <w:right w:val="single" w:sz="4" w:space="0" w:color="auto"/>
            </w:tcBorders>
          </w:tcPr>
          <w:p w14:paraId="3B9891CE" w14:textId="50957634" w:rsidR="00227E54" w:rsidRPr="00DE5564" w:rsidRDefault="00227E54" w:rsidP="00DE5564">
            <w:pPr>
              <w:jc w:val="center"/>
              <w:rPr>
                <w:rFonts w:ascii="Times New Roman" w:hAnsi="Times New Roman"/>
                <w:sz w:val="24"/>
                <w:szCs w:val="24"/>
              </w:rPr>
            </w:pPr>
            <w:r>
              <w:rPr>
                <w:rFonts w:ascii="Times New Roman" w:hAnsi="Times New Roman"/>
                <w:sz w:val="24"/>
                <w:szCs w:val="24"/>
              </w:rPr>
              <w:t>1</w:t>
            </w:r>
          </w:p>
        </w:tc>
        <w:tc>
          <w:tcPr>
            <w:tcW w:w="1787" w:type="dxa"/>
            <w:tcBorders>
              <w:top w:val="single" w:sz="4" w:space="0" w:color="auto"/>
              <w:left w:val="single" w:sz="4" w:space="0" w:color="auto"/>
              <w:bottom w:val="single" w:sz="4" w:space="0" w:color="auto"/>
              <w:right w:val="single" w:sz="4" w:space="0" w:color="auto"/>
            </w:tcBorders>
          </w:tcPr>
          <w:p w14:paraId="671E6B4B" w14:textId="4772D485" w:rsidR="00227E54" w:rsidRPr="00DE5564" w:rsidRDefault="00227E54" w:rsidP="00DE5564">
            <w:pPr>
              <w:jc w:val="center"/>
              <w:rPr>
                <w:rFonts w:ascii="Times New Roman" w:hAnsi="Times New Roman"/>
                <w:sz w:val="24"/>
                <w:szCs w:val="24"/>
              </w:rPr>
            </w:pPr>
            <w:r>
              <w:rPr>
                <w:rFonts w:ascii="Times New Roman" w:hAnsi="Times New Roman"/>
                <w:sz w:val="24"/>
                <w:szCs w:val="24"/>
              </w:rPr>
              <w:t>5</w:t>
            </w:r>
          </w:p>
        </w:tc>
      </w:tr>
      <w:tr w:rsidR="00227E54" w:rsidRPr="00DE5564" w14:paraId="192DCF12" w14:textId="77777777" w:rsidTr="00DE5564">
        <w:tc>
          <w:tcPr>
            <w:tcW w:w="1668" w:type="dxa"/>
            <w:tcBorders>
              <w:top w:val="single" w:sz="4" w:space="0" w:color="auto"/>
              <w:left w:val="single" w:sz="4" w:space="0" w:color="auto"/>
              <w:bottom w:val="single" w:sz="4" w:space="0" w:color="auto"/>
              <w:right w:val="single" w:sz="4" w:space="0" w:color="auto"/>
            </w:tcBorders>
            <w:vAlign w:val="center"/>
          </w:tcPr>
          <w:p w14:paraId="2E629178" w14:textId="75C77045" w:rsidR="00227E54" w:rsidRPr="00DE5564" w:rsidRDefault="00227E54" w:rsidP="00DE5564">
            <w:pPr>
              <w:jc w:val="both"/>
              <w:rPr>
                <w:rFonts w:ascii="Times New Roman" w:hAnsi="Times New Roman"/>
                <w:color w:val="000000"/>
                <w:sz w:val="24"/>
                <w:szCs w:val="24"/>
              </w:rPr>
            </w:pPr>
            <w:r>
              <w:rPr>
                <w:rFonts w:ascii="Times New Roman" w:hAnsi="Times New Roman"/>
                <w:color w:val="000000"/>
                <w:sz w:val="24"/>
                <w:szCs w:val="24"/>
              </w:rPr>
              <w:t>OSD-209</w:t>
            </w:r>
          </w:p>
        </w:tc>
        <w:tc>
          <w:tcPr>
            <w:tcW w:w="3714" w:type="dxa"/>
            <w:tcBorders>
              <w:top w:val="single" w:sz="4" w:space="0" w:color="auto"/>
              <w:left w:val="single" w:sz="4" w:space="0" w:color="auto"/>
              <w:bottom w:val="single" w:sz="4" w:space="0" w:color="auto"/>
              <w:right w:val="single" w:sz="4" w:space="0" w:color="auto"/>
            </w:tcBorders>
            <w:vAlign w:val="center"/>
          </w:tcPr>
          <w:p w14:paraId="1673649D" w14:textId="411DB23C" w:rsidR="00227E54" w:rsidRPr="00DE5564" w:rsidRDefault="00227E54" w:rsidP="00DE5564">
            <w:pPr>
              <w:jc w:val="both"/>
              <w:rPr>
                <w:rFonts w:ascii="Times New Roman" w:hAnsi="Times New Roman"/>
                <w:color w:val="000000"/>
                <w:sz w:val="24"/>
                <w:szCs w:val="24"/>
              </w:rPr>
            </w:pPr>
            <w:r>
              <w:rPr>
                <w:rFonts w:ascii="Times New Roman" w:hAnsi="Times New Roman"/>
                <w:color w:val="000000"/>
                <w:sz w:val="24"/>
                <w:szCs w:val="24"/>
              </w:rPr>
              <w:t>Aile Sosyolojisi</w:t>
            </w:r>
          </w:p>
        </w:tc>
        <w:tc>
          <w:tcPr>
            <w:tcW w:w="2153" w:type="dxa"/>
            <w:tcBorders>
              <w:top w:val="single" w:sz="4" w:space="0" w:color="auto"/>
              <w:left w:val="single" w:sz="4" w:space="0" w:color="auto"/>
              <w:bottom w:val="single" w:sz="4" w:space="0" w:color="auto"/>
              <w:right w:val="single" w:sz="4" w:space="0" w:color="auto"/>
            </w:tcBorders>
          </w:tcPr>
          <w:p w14:paraId="63E7A177" w14:textId="10E47685" w:rsidR="00227E54" w:rsidRPr="00DE5564" w:rsidRDefault="00227E54" w:rsidP="00DE5564">
            <w:pPr>
              <w:jc w:val="center"/>
              <w:rPr>
                <w:rFonts w:ascii="Times New Roman" w:hAnsi="Times New Roman"/>
                <w:sz w:val="24"/>
                <w:szCs w:val="24"/>
              </w:rPr>
            </w:pPr>
            <w:r>
              <w:rPr>
                <w:rFonts w:ascii="Times New Roman" w:hAnsi="Times New Roman"/>
                <w:sz w:val="24"/>
                <w:szCs w:val="24"/>
              </w:rPr>
              <w:t>1</w:t>
            </w:r>
          </w:p>
        </w:tc>
        <w:tc>
          <w:tcPr>
            <w:tcW w:w="1787" w:type="dxa"/>
            <w:tcBorders>
              <w:top w:val="single" w:sz="4" w:space="0" w:color="auto"/>
              <w:left w:val="single" w:sz="4" w:space="0" w:color="auto"/>
              <w:bottom w:val="single" w:sz="4" w:space="0" w:color="auto"/>
              <w:right w:val="single" w:sz="4" w:space="0" w:color="auto"/>
            </w:tcBorders>
          </w:tcPr>
          <w:p w14:paraId="482A488B" w14:textId="27A386B0" w:rsidR="00227E54" w:rsidRPr="00DE5564" w:rsidRDefault="00227E54" w:rsidP="00DE5564">
            <w:pPr>
              <w:jc w:val="center"/>
              <w:rPr>
                <w:rFonts w:ascii="Times New Roman" w:hAnsi="Times New Roman"/>
                <w:sz w:val="24"/>
                <w:szCs w:val="24"/>
              </w:rPr>
            </w:pPr>
            <w:r>
              <w:rPr>
                <w:rFonts w:ascii="Times New Roman" w:hAnsi="Times New Roman"/>
                <w:sz w:val="24"/>
                <w:szCs w:val="24"/>
              </w:rPr>
              <w:t>5</w:t>
            </w:r>
          </w:p>
        </w:tc>
      </w:tr>
      <w:tr w:rsidR="00DE5564" w:rsidRPr="00DE5564" w14:paraId="3A9AEA75" w14:textId="77777777" w:rsidTr="00DE5564">
        <w:tc>
          <w:tcPr>
            <w:tcW w:w="1668" w:type="dxa"/>
            <w:tcBorders>
              <w:top w:val="single" w:sz="4" w:space="0" w:color="auto"/>
              <w:left w:val="single" w:sz="4" w:space="0" w:color="auto"/>
              <w:bottom w:val="single" w:sz="4" w:space="0" w:color="auto"/>
              <w:right w:val="single" w:sz="4" w:space="0" w:color="auto"/>
            </w:tcBorders>
            <w:vAlign w:val="center"/>
            <w:hideMark/>
          </w:tcPr>
          <w:p w14:paraId="39C73CAA" w14:textId="4D8711B8" w:rsidR="00DE5564" w:rsidRPr="00DE5564" w:rsidRDefault="00DE5564" w:rsidP="00DE5564">
            <w:pPr>
              <w:jc w:val="both"/>
              <w:rPr>
                <w:rFonts w:ascii="Times New Roman" w:hAnsi="Times New Roman"/>
                <w:sz w:val="24"/>
                <w:szCs w:val="24"/>
              </w:rPr>
            </w:pPr>
            <w:r w:rsidRPr="00DE5564">
              <w:rPr>
                <w:rFonts w:ascii="Times New Roman" w:hAnsi="Times New Roman"/>
                <w:color w:val="000000"/>
                <w:sz w:val="24"/>
                <w:szCs w:val="24"/>
              </w:rPr>
              <w:t>IFN</w:t>
            </w:r>
            <w:r w:rsidR="00227E54">
              <w:rPr>
                <w:rFonts w:ascii="Times New Roman" w:hAnsi="Times New Roman"/>
                <w:color w:val="000000"/>
                <w:sz w:val="24"/>
                <w:szCs w:val="24"/>
              </w:rPr>
              <w:t>-</w:t>
            </w:r>
            <w:r w:rsidRPr="00DE5564">
              <w:rPr>
                <w:rFonts w:ascii="Times New Roman" w:hAnsi="Times New Roman"/>
                <w:color w:val="000000"/>
                <w:sz w:val="24"/>
                <w:szCs w:val="24"/>
              </w:rPr>
              <w:t>202</w:t>
            </w:r>
          </w:p>
        </w:tc>
        <w:tc>
          <w:tcPr>
            <w:tcW w:w="3714" w:type="dxa"/>
            <w:tcBorders>
              <w:top w:val="single" w:sz="4" w:space="0" w:color="auto"/>
              <w:left w:val="single" w:sz="4" w:space="0" w:color="auto"/>
              <w:bottom w:val="single" w:sz="4" w:space="0" w:color="auto"/>
              <w:right w:val="single" w:sz="4" w:space="0" w:color="auto"/>
            </w:tcBorders>
            <w:vAlign w:val="center"/>
            <w:hideMark/>
          </w:tcPr>
          <w:p w14:paraId="2B6F1123" w14:textId="15334F25" w:rsidR="00DE5564" w:rsidRPr="00DE5564" w:rsidRDefault="00DE5564" w:rsidP="00DE5564">
            <w:pPr>
              <w:jc w:val="both"/>
              <w:rPr>
                <w:rFonts w:ascii="Times New Roman" w:hAnsi="Times New Roman"/>
                <w:sz w:val="24"/>
                <w:szCs w:val="24"/>
              </w:rPr>
            </w:pPr>
            <w:r w:rsidRPr="00DE5564">
              <w:rPr>
                <w:rFonts w:ascii="Times New Roman" w:hAnsi="Times New Roman"/>
                <w:color w:val="000000"/>
                <w:sz w:val="24"/>
                <w:szCs w:val="24"/>
              </w:rPr>
              <w:t>Uluslararası Finansal Pazarlar II</w:t>
            </w:r>
          </w:p>
        </w:tc>
        <w:tc>
          <w:tcPr>
            <w:tcW w:w="2153" w:type="dxa"/>
            <w:tcBorders>
              <w:top w:val="single" w:sz="4" w:space="0" w:color="auto"/>
              <w:left w:val="single" w:sz="4" w:space="0" w:color="auto"/>
              <w:bottom w:val="single" w:sz="4" w:space="0" w:color="auto"/>
              <w:right w:val="single" w:sz="4" w:space="0" w:color="auto"/>
            </w:tcBorders>
            <w:hideMark/>
          </w:tcPr>
          <w:p w14:paraId="5EF13B36" w14:textId="77777777" w:rsidR="00DE5564" w:rsidRPr="00DE5564" w:rsidRDefault="00DE5564" w:rsidP="00DE5564">
            <w:pPr>
              <w:jc w:val="center"/>
              <w:rPr>
                <w:rFonts w:ascii="Times New Roman" w:hAnsi="Times New Roman"/>
                <w:sz w:val="24"/>
                <w:szCs w:val="24"/>
              </w:rPr>
            </w:pPr>
            <w:r w:rsidRPr="00DE5564">
              <w:rPr>
                <w:rFonts w:ascii="Times New Roman" w:hAnsi="Times New Roman"/>
                <w:sz w:val="24"/>
                <w:szCs w:val="24"/>
              </w:rPr>
              <w:t>3,5,9</w:t>
            </w:r>
          </w:p>
        </w:tc>
        <w:tc>
          <w:tcPr>
            <w:tcW w:w="1787" w:type="dxa"/>
            <w:tcBorders>
              <w:top w:val="single" w:sz="4" w:space="0" w:color="auto"/>
              <w:left w:val="single" w:sz="4" w:space="0" w:color="auto"/>
              <w:bottom w:val="single" w:sz="4" w:space="0" w:color="auto"/>
              <w:right w:val="single" w:sz="4" w:space="0" w:color="auto"/>
            </w:tcBorders>
            <w:hideMark/>
          </w:tcPr>
          <w:p w14:paraId="67797C1A" w14:textId="77777777" w:rsidR="00DE5564" w:rsidRPr="00DE5564" w:rsidRDefault="00DE5564" w:rsidP="00DE5564">
            <w:pPr>
              <w:jc w:val="center"/>
              <w:rPr>
                <w:rFonts w:ascii="Times New Roman" w:hAnsi="Times New Roman"/>
                <w:sz w:val="24"/>
                <w:szCs w:val="24"/>
              </w:rPr>
            </w:pPr>
            <w:r w:rsidRPr="00DE5564">
              <w:rPr>
                <w:rFonts w:ascii="Times New Roman" w:hAnsi="Times New Roman"/>
                <w:sz w:val="24"/>
                <w:szCs w:val="24"/>
              </w:rPr>
              <w:t>5,5,5</w:t>
            </w:r>
          </w:p>
        </w:tc>
      </w:tr>
      <w:tr w:rsidR="00DE5564" w:rsidRPr="00DE5564" w14:paraId="26BE7CAB" w14:textId="77777777" w:rsidTr="00DE5564">
        <w:tc>
          <w:tcPr>
            <w:tcW w:w="1668" w:type="dxa"/>
            <w:tcBorders>
              <w:top w:val="single" w:sz="4" w:space="0" w:color="auto"/>
              <w:left w:val="single" w:sz="4" w:space="0" w:color="auto"/>
              <w:bottom w:val="single" w:sz="4" w:space="0" w:color="auto"/>
              <w:right w:val="single" w:sz="4" w:space="0" w:color="auto"/>
            </w:tcBorders>
            <w:vAlign w:val="center"/>
            <w:hideMark/>
          </w:tcPr>
          <w:p w14:paraId="64214B64" w14:textId="1D13BC62" w:rsidR="00DE5564" w:rsidRPr="00DE5564" w:rsidRDefault="00DE5564" w:rsidP="00DE5564">
            <w:pPr>
              <w:jc w:val="both"/>
              <w:rPr>
                <w:rFonts w:ascii="Times New Roman" w:hAnsi="Times New Roman"/>
                <w:sz w:val="24"/>
                <w:szCs w:val="24"/>
              </w:rPr>
            </w:pPr>
            <w:r w:rsidRPr="00DE5564">
              <w:rPr>
                <w:rFonts w:ascii="Times New Roman" w:hAnsi="Times New Roman"/>
                <w:color w:val="000000"/>
                <w:sz w:val="24"/>
                <w:szCs w:val="24"/>
              </w:rPr>
              <w:t>MAN</w:t>
            </w:r>
            <w:r w:rsidR="00E84343">
              <w:rPr>
                <w:rFonts w:ascii="Times New Roman" w:hAnsi="Times New Roman"/>
                <w:color w:val="000000"/>
                <w:sz w:val="24"/>
                <w:szCs w:val="24"/>
              </w:rPr>
              <w:t>-</w:t>
            </w:r>
            <w:r w:rsidRPr="00DE5564">
              <w:rPr>
                <w:rFonts w:ascii="Times New Roman" w:hAnsi="Times New Roman"/>
                <w:color w:val="000000"/>
                <w:sz w:val="24"/>
                <w:szCs w:val="24"/>
              </w:rPr>
              <w:t>204</w:t>
            </w:r>
          </w:p>
        </w:tc>
        <w:tc>
          <w:tcPr>
            <w:tcW w:w="3714" w:type="dxa"/>
            <w:tcBorders>
              <w:top w:val="single" w:sz="4" w:space="0" w:color="auto"/>
              <w:left w:val="single" w:sz="4" w:space="0" w:color="auto"/>
              <w:bottom w:val="single" w:sz="4" w:space="0" w:color="auto"/>
              <w:right w:val="single" w:sz="4" w:space="0" w:color="auto"/>
            </w:tcBorders>
            <w:vAlign w:val="center"/>
            <w:hideMark/>
          </w:tcPr>
          <w:p w14:paraId="6C5620B4" w14:textId="77777777" w:rsidR="00DE5564" w:rsidRPr="00DE5564" w:rsidRDefault="00DE5564" w:rsidP="00DE5564">
            <w:pPr>
              <w:jc w:val="both"/>
              <w:rPr>
                <w:rFonts w:ascii="Times New Roman" w:hAnsi="Times New Roman"/>
                <w:sz w:val="24"/>
                <w:szCs w:val="24"/>
              </w:rPr>
            </w:pPr>
            <w:r w:rsidRPr="00DE5564">
              <w:rPr>
                <w:rFonts w:ascii="Times New Roman" w:hAnsi="Times New Roman"/>
                <w:color w:val="000000"/>
                <w:sz w:val="24"/>
                <w:szCs w:val="24"/>
              </w:rPr>
              <w:t>Finansal Muhasebe</w:t>
            </w:r>
          </w:p>
        </w:tc>
        <w:tc>
          <w:tcPr>
            <w:tcW w:w="2153" w:type="dxa"/>
            <w:tcBorders>
              <w:top w:val="single" w:sz="4" w:space="0" w:color="auto"/>
              <w:left w:val="single" w:sz="4" w:space="0" w:color="auto"/>
              <w:bottom w:val="single" w:sz="4" w:space="0" w:color="auto"/>
              <w:right w:val="single" w:sz="4" w:space="0" w:color="auto"/>
            </w:tcBorders>
            <w:hideMark/>
          </w:tcPr>
          <w:p w14:paraId="3F319061" w14:textId="77777777" w:rsidR="00DE5564" w:rsidRPr="00DE5564" w:rsidRDefault="00DE5564" w:rsidP="00DE5564">
            <w:pPr>
              <w:jc w:val="center"/>
              <w:rPr>
                <w:rFonts w:ascii="Times New Roman" w:hAnsi="Times New Roman"/>
                <w:sz w:val="24"/>
                <w:szCs w:val="24"/>
              </w:rPr>
            </w:pPr>
            <w:r w:rsidRPr="00DE5564">
              <w:rPr>
                <w:rFonts w:ascii="Times New Roman" w:hAnsi="Times New Roman"/>
                <w:sz w:val="24"/>
                <w:szCs w:val="24"/>
              </w:rPr>
              <w:t>2</w:t>
            </w:r>
          </w:p>
        </w:tc>
        <w:tc>
          <w:tcPr>
            <w:tcW w:w="1787" w:type="dxa"/>
            <w:tcBorders>
              <w:top w:val="single" w:sz="4" w:space="0" w:color="auto"/>
              <w:left w:val="single" w:sz="4" w:space="0" w:color="auto"/>
              <w:bottom w:val="single" w:sz="4" w:space="0" w:color="auto"/>
              <w:right w:val="single" w:sz="4" w:space="0" w:color="auto"/>
            </w:tcBorders>
            <w:hideMark/>
          </w:tcPr>
          <w:p w14:paraId="6B7C9DCC" w14:textId="77777777" w:rsidR="00DE5564" w:rsidRPr="00DE5564" w:rsidRDefault="00DE5564" w:rsidP="00DE5564">
            <w:pPr>
              <w:jc w:val="center"/>
              <w:rPr>
                <w:rFonts w:ascii="Times New Roman" w:hAnsi="Times New Roman"/>
                <w:sz w:val="24"/>
                <w:szCs w:val="24"/>
              </w:rPr>
            </w:pPr>
            <w:r w:rsidRPr="00DE5564">
              <w:rPr>
                <w:rFonts w:ascii="Times New Roman" w:hAnsi="Times New Roman"/>
                <w:sz w:val="24"/>
                <w:szCs w:val="24"/>
              </w:rPr>
              <w:t>4</w:t>
            </w:r>
          </w:p>
        </w:tc>
      </w:tr>
      <w:tr w:rsidR="00DE5564" w:rsidRPr="00DE5564" w14:paraId="54AE1BDA" w14:textId="77777777" w:rsidTr="00DE5564">
        <w:tc>
          <w:tcPr>
            <w:tcW w:w="1668" w:type="dxa"/>
            <w:tcBorders>
              <w:top w:val="single" w:sz="4" w:space="0" w:color="auto"/>
              <w:left w:val="single" w:sz="4" w:space="0" w:color="auto"/>
              <w:bottom w:val="single" w:sz="4" w:space="0" w:color="auto"/>
              <w:right w:val="single" w:sz="4" w:space="0" w:color="auto"/>
            </w:tcBorders>
            <w:vAlign w:val="center"/>
            <w:hideMark/>
          </w:tcPr>
          <w:p w14:paraId="74C172C7" w14:textId="30751320" w:rsidR="00DE5564" w:rsidRPr="00DE5564" w:rsidRDefault="00DE5564" w:rsidP="00DE5564">
            <w:pPr>
              <w:jc w:val="both"/>
              <w:rPr>
                <w:rFonts w:ascii="Times New Roman" w:hAnsi="Times New Roman"/>
                <w:sz w:val="24"/>
                <w:szCs w:val="24"/>
              </w:rPr>
            </w:pPr>
            <w:r w:rsidRPr="00DE5564">
              <w:rPr>
                <w:rFonts w:ascii="Times New Roman" w:hAnsi="Times New Roman"/>
                <w:color w:val="000000"/>
                <w:sz w:val="24"/>
                <w:szCs w:val="24"/>
              </w:rPr>
              <w:t>LAW</w:t>
            </w:r>
            <w:r w:rsidR="00E84343">
              <w:rPr>
                <w:rFonts w:ascii="Times New Roman" w:hAnsi="Times New Roman"/>
                <w:color w:val="000000"/>
                <w:sz w:val="24"/>
                <w:szCs w:val="24"/>
              </w:rPr>
              <w:t>-</w:t>
            </w:r>
            <w:r w:rsidRPr="00DE5564">
              <w:rPr>
                <w:rFonts w:ascii="Times New Roman" w:hAnsi="Times New Roman"/>
                <w:color w:val="000000"/>
                <w:sz w:val="24"/>
                <w:szCs w:val="24"/>
              </w:rPr>
              <w:t>202</w:t>
            </w:r>
          </w:p>
        </w:tc>
        <w:tc>
          <w:tcPr>
            <w:tcW w:w="3714" w:type="dxa"/>
            <w:tcBorders>
              <w:top w:val="single" w:sz="4" w:space="0" w:color="auto"/>
              <w:left w:val="single" w:sz="4" w:space="0" w:color="auto"/>
              <w:bottom w:val="single" w:sz="4" w:space="0" w:color="auto"/>
              <w:right w:val="single" w:sz="4" w:space="0" w:color="auto"/>
            </w:tcBorders>
            <w:vAlign w:val="center"/>
            <w:hideMark/>
          </w:tcPr>
          <w:p w14:paraId="3C5D2126" w14:textId="77777777" w:rsidR="00DE5564" w:rsidRPr="00DE5564" w:rsidRDefault="00DE5564" w:rsidP="00DE5564">
            <w:pPr>
              <w:jc w:val="both"/>
              <w:rPr>
                <w:rFonts w:ascii="Times New Roman" w:hAnsi="Times New Roman"/>
                <w:sz w:val="24"/>
                <w:szCs w:val="24"/>
              </w:rPr>
            </w:pPr>
            <w:r w:rsidRPr="00DE5564">
              <w:rPr>
                <w:rFonts w:ascii="Times New Roman" w:hAnsi="Times New Roman"/>
                <w:color w:val="000000"/>
                <w:sz w:val="24"/>
                <w:szCs w:val="24"/>
              </w:rPr>
              <w:t>Hukuk II </w:t>
            </w:r>
          </w:p>
        </w:tc>
        <w:tc>
          <w:tcPr>
            <w:tcW w:w="2153" w:type="dxa"/>
            <w:tcBorders>
              <w:top w:val="single" w:sz="4" w:space="0" w:color="auto"/>
              <w:left w:val="single" w:sz="4" w:space="0" w:color="auto"/>
              <w:bottom w:val="single" w:sz="4" w:space="0" w:color="auto"/>
              <w:right w:val="single" w:sz="4" w:space="0" w:color="auto"/>
            </w:tcBorders>
            <w:hideMark/>
          </w:tcPr>
          <w:p w14:paraId="5BCD7529" w14:textId="77777777" w:rsidR="00DE5564" w:rsidRPr="00DE5564" w:rsidRDefault="00DE5564" w:rsidP="00DE5564">
            <w:pPr>
              <w:jc w:val="center"/>
              <w:rPr>
                <w:rFonts w:ascii="Times New Roman" w:hAnsi="Times New Roman"/>
                <w:sz w:val="24"/>
                <w:szCs w:val="24"/>
              </w:rPr>
            </w:pPr>
            <w:r w:rsidRPr="00DE5564">
              <w:rPr>
                <w:rFonts w:ascii="Times New Roman" w:hAnsi="Times New Roman"/>
                <w:sz w:val="24"/>
                <w:szCs w:val="24"/>
              </w:rPr>
              <w:t>4</w:t>
            </w:r>
          </w:p>
        </w:tc>
        <w:tc>
          <w:tcPr>
            <w:tcW w:w="1787" w:type="dxa"/>
            <w:tcBorders>
              <w:top w:val="single" w:sz="4" w:space="0" w:color="auto"/>
              <w:left w:val="single" w:sz="4" w:space="0" w:color="auto"/>
              <w:bottom w:val="single" w:sz="4" w:space="0" w:color="auto"/>
              <w:right w:val="single" w:sz="4" w:space="0" w:color="auto"/>
            </w:tcBorders>
            <w:hideMark/>
          </w:tcPr>
          <w:p w14:paraId="7414953C" w14:textId="77777777" w:rsidR="00DE5564" w:rsidRPr="00DE5564" w:rsidRDefault="00DE5564" w:rsidP="00DE5564">
            <w:pPr>
              <w:jc w:val="center"/>
              <w:rPr>
                <w:rFonts w:ascii="Times New Roman" w:hAnsi="Times New Roman"/>
                <w:sz w:val="24"/>
                <w:szCs w:val="24"/>
              </w:rPr>
            </w:pPr>
            <w:r w:rsidRPr="00DE5564">
              <w:rPr>
                <w:rFonts w:ascii="Times New Roman" w:hAnsi="Times New Roman"/>
                <w:sz w:val="24"/>
                <w:szCs w:val="24"/>
              </w:rPr>
              <w:t>5</w:t>
            </w:r>
          </w:p>
        </w:tc>
      </w:tr>
      <w:tr w:rsidR="00DE5564" w:rsidRPr="00DE5564" w14:paraId="592C8574" w14:textId="77777777" w:rsidTr="00DE5564">
        <w:tc>
          <w:tcPr>
            <w:tcW w:w="1668" w:type="dxa"/>
            <w:tcBorders>
              <w:top w:val="single" w:sz="4" w:space="0" w:color="auto"/>
              <w:left w:val="single" w:sz="4" w:space="0" w:color="auto"/>
              <w:bottom w:val="single" w:sz="4" w:space="0" w:color="auto"/>
              <w:right w:val="single" w:sz="4" w:space="0" w:color="auto"/>
            </w:tcBorders>
            <w:vAlign w:val="center"/>
            <w:hideMark/>
          </w:tcPr>
          <w:p w14:paraId="366F5A2E" w14:textId="2EC1860D" w:rsidR="00DE5564" w:rsidRPr="00DE5564" w:rsidRDefault="00DE5564" w:rsidP="00DE5564">
            <w:pPr>
              <w:jc w:val="both"/>
              <w:rPr>
                <w:rFonts w:ascii="Times New Roman" w:hAnsi="Times New Roman"/>
                <w:sz w:val="24"/>
                <w:szCs w:val="24"/>
              </w:rPr>
            </w:pPr>
            <w:r w:rsidRPr="00DE5564">
              <w:rPr>
                <w:rFonts w:ascii="Times New Roman" w:hAnsi="Times New Roman"/>
                <w:color w:val="000000"/>
                <w:sz w:val="24"/>
                <w:szCs w:val="24"/>
              </w:rPr>
              <w:t>HIS</w:t>
            </w:r>
            <w:r w:rsidR="00E84343">
              <w:rPr>
                <w:rFonts w:ascii="Times New Roman" w:hAnsi="Times New Roman"/>
                <w:color w:val="000000"/>
                <w:sz w:val="24"/>
                <w:szCs w:val="24"/>
              </w:rPr>
              <w:t>-</w:t>
            </w:r>
            <w:r w:rsidRPr="00DE5564">
              <w:rPr>
                <w:rFonts w:ascii="Times New Roman" w:hAnsi="Times New Roman"/>
                <w:color w:val="000000"/>
                <w:sz w:val="24"/>
                <w:szCs w:val="24"/>
              </w:rPr>
              <w:t>202</w:t>
            </w:r>
          </w:p>
        </w:tc>
        <w:tc>
          <w:tcPr>
            <w:tcW w:w="3714" w:type="dxa"/>
            <w:tcBorders>
              <w:top w:val="single" w:sz="4" w:space="0" w:color="auto"/>
              <w:left w:val="single" w:sz="4" w:space="0" w:color="auto"/>
              <w:bottom w:val="single" w:sz="4" w:space="0" w:color="auto"/>
              <w:right w:val="single" w:sz="4" w:space="0" w:color="auto"/>
            </w:tcBorders>
            <w:vAlign w:val="center"/>
            <w:hideMark/>
          </w:tcPr>
          <w:p w14:paraId="68E36456" w14:textId="77777777" w:rsidR="00DE5564" w:rsidRPr="00DE5564" w:rsidRDefault="00DE5564" w:rsidP="00DE5564">
            <w:pPr>
              <w:jc w:val="both"/>
              <w:rPr>
                <w:rFonts w:ascii="Times New Roman" w:hAnsi="Times New Roman"/>
                <w:sz w:val="24"/>
                <w:szCs w:val="24"/>
              </w:rPr>
            </w:pPr>
            <w:r w:rsidRPr="00DE5564">
              <w:rPr>
                <w:rFonts w:ascii="Times New Roman" w:hAnsi="Times New Roman"/>
                <w:color w:val="000000"/>
                <w:sz w:val="24"/>
                <w:szCs w:val="24"/>
              </w:rPr>
              <w:t>Atatürk İlkeleri ve İnkılap Tarihi II </w:t>
            </w:r>
          </w:p>
        </w:tc>
        <w:tc>
          <w:tcPr>
            <w:tcW w:w="2153" w:type="dxa"/>
            <w:tcBorders>
              <w:top w:val="single" w:sz="4" w:space="0" w:color="auto"/>
              <w:left w:val="single" w:sz="4" w:space="0" w:color="auto"/>
              <w:bottom w:val="single" w:sz="4" w:space="0" w:color="auto"/>
              <w:right w:val="single" w:sz="4" w:space="0" w:color="auto"/>
            </w:tcBorders>
            <w:hideMark/>
          </w:tcPr>
          <w:p w14:paraId="768D17F9" w14:textId="77777777" w:rsidR="00DE5564" w:rsidRPr="00DE5564" w:rsidRDefault="00DE5564" w:rsidP="00DE5564">
            <w:pPr>
              <w:jc w:val="center"/>
              <w:rPr>
                <w:rFonts w:ascii="Times New Roman" w:hAnsi="Times New Roman"/>
                <w:sz w:val="24"/>
                <w:szCs w:val="24"/>
              </w:rPr>
            </w:pPr>
            <w:r w:rsidRPr="00DE5564">
              <w:rPr>
                <w:rFonts w:ascii="Times New Roman" w:hAnsi="Times New Roman"/>
                <w:sz w:val="24"/>
                <w:szCs w:val="24"/>
              </w:rPr>
              <w:t>4,5</w:t>
            </w:r>
          </w:p>
        </w:tc>
        <w:tc>
          <w:tcPr>
            <w:tcW w:w="1787" w:type="dxa"/>
            <w:tcBorders>
              <w:top w:val="single" w:sz="4" w:space="0" w:color="auto"/>
              <w:left w:val="single" w:sz="4" w:space="0" w:color="auto"/>
              <w:bottom w:val="single" w:sz="4" w:space="0" w:color="auto"/>
              <w:right w:val="single" w:sz="4" w:space="0" w:color="auto"/>
            </w:tcBorders>
            <w:hideMark/>
          </w:tcPr>
          <w:p w14:paraId="1DDD9868" w14:textId="77777777" w:rsidR="00DE5564" w:rsidRPr="00DE5564" w:rsidRDefault="00DE5564" w:rsidP="00DE5564">
            <w:pPr>
              <w:jc w:val="center"/>
              <w:rPr>
                <w:rFonts w:ascii="Times New Roman" w:hAnsi="Times New Roman"/>
                <w:sz w:val="24"/>
                <w:szCs w:val="24"/>
              </w:rPr>
            </w:pPr>
            <w:r w:rsidRPr="00DE5564">
              <w:rPr>
                <w:rFonts w:ascii="Times New Roman" w:hAnsi="Times New Roman"/>
                <w:sz w:val="24"/>
                <w:szCs w:val="24"/>
              </w:rPr>
              <w:t>5,3</w:t>
            </w:r>
          </w:p>
        </w:tc>
      </w:tr>
      <w:tr w:rsidR="00DE5564" w:rsidRPr="00DE5564" w14:paraId="0DB6B9DF" w14:textId="77777777" w:rsidTr="00DE5564">
        <w:tc>
          <w:tcPr>
            <w:tcW w:w="1668" w:type="dxa"/>
            <w:tcBorders>
              <w:top w:val="single" w:sz="4" w:space="0" w:color="auto"/>
              <w:left w:val="single" w:sz="4" w:space="0" w:color="auto"/>
              <w:bottom w:val="single" w:sz="4" w:space="0" w:color="auto"/>
              <w:right w:val="single" w:sz="4" w:space="0" w:color="auto"/>
            </w:tcBorders>
            <w:vAlign w:val="center"/>
            <w:hideMark/>
          </w:tcPr>
          <w:p w14:paraId="1C088B69" w14:textId="05791CA0" w:rsidR="00DE5564" w:rsidRPr="00DE5564" w:rsidRDefault="00DE5564" w:rsidP="00DE5564">
            <w:pPr>
              <w:jc w:val="both"/>
              <w:rPr>
                <w:rFonts w:ascii="Times New Roman" w:hAnsi="Times New Roman"/>
                <w:sz w:val="24"/>
                <w:szCs w:val="24"/>
              </w:rPr>
            </w:pPr>
            <w:r w:rsidRPr="00DE5564">
              <w:rPr>
                <w:rFonts w:ascii="Times New Roman" w:hAnsi="Times New Roman"/>
                <w:color w:val="000000"/>
                <w:sz w:val="24"/>
                <w:szCs w:val="24"/>
              </w:rPr>
              <w:t>FLE</w:t>
            </w:r>
            <w:r w:rsidR="00E84343">
              <w:rPr>
                <w:rFonts w:ascii="Times New Roman" w:hAnsi="Times New Roman"/>
                <w:color w:val="000000"/>
                <w:sz w:val="24"/>
                <w:szCs w:val="24"/>
              </w:rPr>
              <w:t>-</w:t>
            </w:r>
            <w:r w:rsidRPr="00DE5564">
              <w:rPr>
                <w:rFonts w:ascii="Times New Roman" w:hAnsi="Times New Roman"/>
                <w:color w:val="000000"/>
                <w:sz w:val="24"/>
                <w:szCs w:val="24"/>
              </w:rPr>
              <w:t>204</w:t>
            </w:r>
          </w:p>
        </w:tc>
        <w:tc>
          <w:tcPr>
            <w:tcW w:w="3714" w:type="dxa"/>
            <w:tcBorders>
              <w:top w:val="single" w:sz="4" w:space="0" w:color="auto"/>
              <w:left w:val="single" w:sz="4" w:space="0" w:color="auto"/>
              <w:bottom w:val="single" w:sz="4" w:space="0" w:color="auto"/>
              <w:right w:val="single" w:sz="4" w:space="0" w:color="auto"/>
            </w:tcBorders>
            <w:vAlign w:val="center"/>
            <w:hideMark/>
          </w:tcPr>
          <w:p w14:paraId="0ED8ED93" w14:textId="77777777" w:rsidR="00DE5564" w:rsidRPr="00DE5564" w:rsidRDefault="00DE5564" w:rsidP="00DE5564">
            <w:pPr>
              <w:jc w:val="both"/>
              <w:rPr>
                <w:rFonts w:ascii="Times New Roman" w:hAnsi="Times New Roman"/>
                <w:sz w:val="24"/>
                <w:szCs w:val="24"/>
              </w:rPr>
            </w:pPr>
            <w:r w:rsidRPr="00DE5564">
              <w:rPr>
                <w:rFonts w:ascii="Times New Roman" w:hAnsi="Times New Roman"/>
                <w:color w:val="000000"/>
                <w:sz w:val="24"/>
                <w:szCs w:val="24"/>
              </w:rPr>
              <w:t>Mesleki İngilizce IV</w:t>
            </w:r>
          </w:p>
        </w:tc>
        <w:tc>
          <w:tcPr>
            <w:tcW w:w="2153" w:type="dxa"/>
            <w:tcBorders>
              <w:top w:val="single" w:sz="4" w:space="0" w:color="auto"/>
              <w:left w:val="single" w:sz="4" w:space="0" w:color="auto"/>
              <w:bottom w:val="single" w:sz="4" w:space="0" w:color="auto"/>
              <w:right w:val="single" w:sz="4" w:space="0" w:color="auto"/>
            </w:tcBorders>
            <w:hideMark/>
          </w:tcPr>
          <w:p w14:paraId="331EDD3F" w14:textId="77777777" w:rsidR="00DE5564" w:rsidRPr="00DE5564" w:rsidRDefault="00DE5564" w:rsidP="00DE5564">
            <w:pPr>
              <w:jc w:val="center"/>
              <w:rPr>
                <w:rFonts w:ascii="Times New Roman" w:hAnsi="Times New Roman"/>
                <w:sz w:val="24"/>
                <w:szCs w:val="24"/>
              </w:rPr>
            </w:pPr>
            <w:r w:rsidRPr="00DE5564">
              <w:rPr>
                <w:rFonts w:ascii="Times New Roman" w:hAnsi="Times New Roman"/>
                <w:sz w:val="24"/>
                <w:szCs w:val="24"/>
              </w:rPr>
              <w:t>1,3,5</w:t>
            </w:r>
          </w:p>
        </w:tc>
        <w:tc>
          <w:tcPr>
            <w:tcW w:w="1787" w:type="dxa"/>
            <w:tcBorders>
              <w:top w:val="single" w:sz="4" w:space="0" w:color="auto"/>
              <w:left w:val="single" w:sz="4" w:space="0" w:color="auto"/>
              <w:bottom w:val="single" w:sz="4" w:space="0" w:color="auto"/>
              <w:right w:val="single" w:sz="4" w:space="0" w:color="auto"/>
            </w:tcBorders>
            <w:hideMark/>
          </w:tcPr>
          <w:p w14:paraId="421A803F" w14:textId="77777777" w:rsidR="00DE5564" w:rsidRPr="00DE5564" w:rsidRDefault="00DE5564" w:rsidP="00DE5564">
            <w:pPr>
              <w:jc w:val="center"/>
              <w:rPr>
                <w:rFonts w:ascii="Times New Roman" w:hAnsi="Times New Roman"/>
                <w:sz w:val="24"/>
                <w:szCs w:val="24"/>
              </w:rPr>
            </w:pPr>
            <w:r w:rsidRPr="00DE5564">
              <w:rPr>
                <w:rFonts w:ascii="Times New Roman" w:hAnsi="Times New Roman"/>
                <w:sz w:val="24"/>
                <w:szCs w:val="24"/>
              </w:rPr>
              <w:t>5,3,5</w:t>
            </w:r>
          </w:p>
        </w:tc>
      </w:tr>
      <w:tr w:rsidR="00E84343" w:rsidRPr="00DE5564" w14:paraId="48722510" w14:textId="77777777" w:rsidTr="00DE5564">
        <w:tc>
          <w:tcPr>
            <w:tcW w:w="1668" w:type="dxa"/>
            <w:tcBorders>
              <w:top w:val="single" w:sz="4" w:space="0" w:color="auto"/>
              <w:left w:val="single" w:sz="4" w:space="0" w:color="auto"/>
              <w:bottom w:val="single" w:sz="4" w:space="0" w:color="auto"/>
              <w:right w:val="single" w:sz="4" w:space="0" w:color="auto"/>
            </w:tcBorders>
            <w:vAlign w:val="center"/>
          </w:tcPr>
          <w:p w14:paraId="4F7326C4" w14:textId="7FDF4F83" w:rsidR="00E84343" w:rsidRPr="00DE5564" w:rsidRDefault="00E84343" w:rsidP="00DE5564">
            <w:pPr>
              <w:jc w:val="both"/>
              <w:rPr>
                <w:rFonts w:ascii="Times New Roman" w:hAnsi="Times New Roman"/>
                <w:color w:val="000000"/>
                <w:sz w:val="24"/>
                <w:szCs w:val="24"/>
              </w:rPr>
            </w:pPr>
            <w:r>
              <w:rPr>
                <w:rFonts w:ascii="Times New Roman" w:hAnsi="Times New Roman"/>
                <w:color w:val="000000"/>
                <w:sz w:val="24"/>
                <w:szCs w:val="24"/>
              </w:rPr>
              <w:t>MAN-220</w:t>
            </w:r>
          </w:p>
        </w:tc>
        <w:tc>
          <w:tcPr>
            <w:tcW w:w="3714" w:type="dxa"/>
            <w:tcBorders>
              <w:top w:val="single" w:sz="4" w:space="0" w:color="auto"/>
              <w:left w:val="single" w:sz="4" w:space="0" w:color="auto"/>
              <w:bottom w:val="single" w:sz="4" w:space="0" w:color="auto"/>
              <w:right w:val="single" w:sz="4" w:space="0" w:color="auto"/>
            </w:tcBorders>
            <w:vAlign w:val="center"/>
          </w:tcPr>
          <w:p w14:paraId="0FA31E0C" w14:textId="375249CD" w:rsidR="00E84343" w:rsidRPr="00DE5564" w:rsidRDefault="00E84343" w:rsidP="00DE5564">
            <w:pPr>
              <w:jc w:val="both"/>
              <w:rPr>
                <w:rFonts w:ascii="Times New Roman" w:hAnsi="Times New Roman"/>
                <w:color w:val="000000"/>
                <w:sz w:val="24"/>
                <w:szCs w:val="24"/>
              </w:rPr>
            </w:pPr>
            <w:r>
              <w:rPr>
                <w:rFonts w:ascii="Times New Roman" w:hAnsi="Times New Roman"/>
                <w:color w:val="000000"/>
                <w:sz w:val="24"/>
                <w:szCs w:val="24"/>
              </w:rPr>
              <w:t>Liderlik ve Örgütsel Davranış</w:t>
            </w:r>
          </w:p>
        </w:tc>
        <w:tc>
          <w:tcPr>
            <w:tcW w:w="2153" w:type="dxa"/>
            <w:tcBorders>
              <w:top w:val="single" w:sz="4" w:space="0" w:color="auto"/>
              <w:left w:val="single" w:sz="4" w:space="0" w:color="auto"/>
              <w:bottom w:val="single" w:sz="4" w:space="0" w:color="auto"/>
              <w:right w:val="single" w:sz="4" w:space="0" w:color="auto"/>
            </w:tcBorders>
          </w:tcPr>
          <w:p w14:paraId="7FC47AF6" w14:textId="48BD971E" w:rsidR="00E84343" w:rsidRPr="00DE5564" w:rsidRDefault="00E84343" w:rsidP="00DE5564">
            <w:pPr>
              <w:jc w:val="center"/>
              <w:rPr>
                <w:rFonts w:ascii="Times New Roman" w:hAnsi="Times New Roman"/>
                <w:sz w:val="24"/>
                <w:szCs w:val="24"/>
              </w:rPr>
            </w:pPr>
            <w:r>
              <w:rPr>
                <w:rFonts w:ascii="Times New Roman" w:hAnsi="Times New Roman"/>
                <w:sz w:val="24"/>
                <w:szCs w:val="24"/>
              </w:rPr>
              <w:t>1,3,4,5,8</w:t>
            </w:r>
          </w:p>
        </w:tc>
        <w:tc>
          <w:tcPr>
            <w:tcW w:w="1787" w:type="dxa"/>
            <w:tcBorders>
              <w:top w:val="single" w:sz="4" w:space="0" w:color="auto"/>
              <w:left w:val="single" w:sz="4" w:space="0" w:color="auto"/>
              <w:bottom w:val="single" w:sz="4" w:space="0" w:color="auto"/>
              <w:right w:val="single" w:sz="4" w:space="0" w:color="auto"/>
            </w:tcBorders>
          </w:tcPr>
          <w:p w14:paraId="2FAE2FF2" w14:textId="1C497F92" w:rsidR="00E84343" w:rsidRPr="00DE5564" w:rsidRDefault="00E84343" w:rsidP="00DE5564">
            <w:pPr>
              <w:jc w:val="center"/>
              <w:rPr>
                <w:rFonts w:ascii="Times New Roman" w:hAnsi="Times New Roman"/>
                <w:sz w:val="24"/>
                <w:szCs w:val="24"/>
              </w:rPr>
            </w:pPr>
            <w:r>
              <w:rPr>
                <w:rFonts w:ascii="Times New Roman" w:hAnsi="Times New Roman"/>
                <w:sz w:val="24"/>
                <w:szCs w:val="24"/>
              </w:rPr>
              <w:t>5,4,5,4,4</w:t>
            </w:r>
          </w:p>
        </w:tc>
      </w:tr>
      <w:tr w:rsidR="00E84343" w:rsidRPr="00DE5564" w14:paraId="22ED20C1" w14:textId="77777777" w:rsidTr="00DE5564">
        <w:tc>
          <w:tcPr>
            <w:tcW w:w="1668" w:type="dxa"/>
            <w:tcBorders>
              <w:top w:val="single" w:sz="4" w:space="0" w:color="auto"/>
              <w:left w:val="single" w:sz="4" w:space="0" w:color="auto"/>
              <w:bottom w:val="single" w:sz="4" w:space="0" w:color="auto"/>
              <w:right w:val="single" w:sz="4" w:space="0" w:color="auto"/>
            </w:tcBorders>
            <w:vAlign w:val="center"/>
          </w:tcPr>
          <w:p w14:paraId="50BE0E46" w14:textId="4ECBFB05" w:rsidR="00E84343" w:rsidRPr="00DE5564" w:rsidRDefault="00E84343" w:rsidP="00DE5564">
            <w:pPr>
              <w:jc w:val="both"/>
              <w:rPr>
                <w:rFonts w:ascii="Times New Roman" w:hAnsi="Times New Roman"/>
                <w:color w:val="000000"/>
                <w:sz w:val="24"/>
                <w:szCs w:val="24"/>
              </w:rPr>
            </w:pPr>
            <w:r>
              <w:rPr>
                <w:rFonts w:ascii="Times New Roman" w:hAnsi="Times New Roman"/>
                <w:color w:val="000000"/>
                <w:sz w:val="24"/>
                <w:szCs w:val="24"/>
              </w:rPr>
              <w:t>IRE-230</w:t>
            </w:r>
          </w:p>
        </w:tc>
        <w:tc>
          <w:tcPr>
            <w:tcW w:w="3714" w:type="dxa"/>
            <w:tcBorders>
              <w:top w:val="single" w:sz="4" w:space="0" w:color="auto"/>
              <w:left w:val="single" w:sz="4" w:space="0" w:color="auto"/>
              <w:bottom w:val="single" w:sz="4" w:space="0" w:color="auto"/>
              <w:right w:val="single" w:sz="4" w:space="0" w:color="auto"/>
            </w:tcBorders>
            <w:vAlign w:val="center"/>
          </w:tcPr>
          <w:p w14:paraId="26368300" w14:textId="06E608C2" w:rsidR="00E84343" w:rsidRPr="00DE5564" w:rsidRDefault="00E84343" w:rsidP="00DE5564">
            <w:pPr>
              <w:jc w:val="both"/>
              <w:rPr>
                <w:rFonts w:ascii="Times New Roman" w:hAnsi="Times New Roman"/>
                <w:color w:val="000000"/>
                <w:sz w:val="24"/>
                <w:szCs w:val="24"/>
              </w:rPr>
            </w:pPr>
            <w:r>
              <w:rPr>
                <w:rFonts w:ascii="Times New Roman" w:hAnsi="Times New Roman"/>
                <w:color w:val="000000"/>
                <w:sz w:val="24"/>
                <w:szCs w:val="24"/>
              </w:rPr>
              <w:t>Dünya Coğrafyası Simülasyonları</w:t>
            </w:r>
          </w:p>
        </w:tc>
        <w:tc>
          <w:tcPr>
            <w:tcW w:w="2153" w:type="dxa"/>
            <w:tcBorders>
              <w:top w:val="single" w:sz="4" w:space="0" w:color="auto"/>
              <w:left w:val="single" w:sz="4" w:space="0" w:color="auto"/>
              <w:bottom w:val="single" w:sz="4" w:space="0" w:color="auto"/>
              <w:right w:val="single" w:sz="4" w:space="0" w:color="auto"/>
            </w:tcBorders>
          </w:tcPr>
          <w:p w14:paraId="144C5C3D" w14:textId="3AF059C4" w:rsidR="00E84343" w:rsidRPr="00DE5564" w:rsidRDefault="00E84343" w:rsidP="00DE5564">
            <w:pPr>
              <w:jc w:val="center"/>
              <w:rPr>
                <w:rFonts w:ascii="Times New Roman" w:hAnsi="Times New Roman"/>
                <w:sz w:val="24"/>
                <w:szCs w:val="24"/>
              </w:rPr>
            </w:pPr>
            <w:r>
              <w:rPr>
                <w:rFonts w:ascii="Times New Roman" w:hAnsi="Times New Roman"/>
                <w:sz w:val="24"/>
                <w:szCs w:val="24"/>
              </w:rPr>
              <w:t>1,3,7</w:t>
            </w:r>
          </w:p>
        </w:tc>
        <w:tc>
          <w:tcPr>
            <w:tcW w:w="1787" w:type="dxa"/>
            <w:tcBorders>
              <w:top w:val="single" w:sz="4" w:space="0" w:color="auto"/>
              <w:left w:val="single" w:sz="4" w:space="0" w:color="auto"/>
              <w:bottom w:val="single" w:sz="4" w:space="0" w:color="auto"/>
              <w:right w:val="single" w:sz="4" w:space="0" w:color="auto"/>
            </w:tcBorders>
          </w:tcPr>
          <w:p w14:paraId="507B3D57" w14:textId="196771F0" w:rsidR="00E84343" w:rsidRPr="00DE5564" w:rsidRDefault="00E84343" w:rsidP="00DE5564">
            <w:pPr>
              <w:jc w:val="center"/>
              <w:rPr>
                <w:rFonts w:ascii="Times New Roman" w:hAnsi="Times New Roman"/>
                <w:sz w:val="24"/>
                <w:szCs w:val="24"/>
              </w:rPr>
            </w:pPr>
            <w:r>
              <w:rPr>
                <w:rFonts w:ascii="Times New Roman" w:hAnsi="Times New Roman"/>
                <w:sz w:val="24"/>
                <w:szCs w:val="24"/>
              </w:rPr>
              <w:t>5,5,5,</w:t>
            </w:r>
          </w:p>
        </w:tc>
      </w:tr>
      <w:tr w:rsidR="00E84343" w:rsidRPr="00DE5564" w14:paraId="34A0DD61" w14:textId="77777777" w:rsidTr="00DE5564">
        <w:tc>
          <w:tcPr>
            <w:tcW w:w="1668" w:type="dxa"/>
            <w:tcBorders>
              <w:top w:val="single" w:sz="4" w:space="0" w:color="auto"/>
              <w:left w:val="single" w:sz="4" w:space="0" w:color="auto"/>
              <w:bottom w:val="single" w:sz="4" w:space="0" w:color="auto"/>
              <w:right w:val="single" w:sz="4" w:space="0" w:color="auto"/>
            </w:tcBorders>
            <w:vAlign w:val="center"/>
          </w:tcPr>
          <w:p w14:paraId="53B10630" w14:textId="34D3D68F" w:rsidR="00E84343" w:rsidRPr="00DE5564" w:rsidRDefault="00E84343" w:rsidP="00DE5564">
            <w:pPr>
              <w:jc w:val="both"/>
              <w:rPr>
                <w:rFonts w:ascii="Times New Roman" w:hAnsi="Times New Roman"/>
                <w:color w:val="000000"/>
                <w:sz w:val="24"/>
                <w:szCs w:val="24"/>
              </w:rPr>
            </w:pPr>
            <w:r>
              <w:rPr>
                <w:rFonts w:ascii="Times New Roman" w:hAnsi="Times New Roman"/>
                <w:color w:val="000000"/>
                <w:sz w:val="24"/>
                <w:szCs w:val="24"/>
              </w:rPr>
              <w:t>IRE-228</w:t>
            </w:r>
          </w:p>
        </w:tc>
        <w:tc>
          <w:tcPr>
            <w:tcW w:w="3714" w:type="dxa"/>
            <w:tcBorders>
              <w:top w:val="single" w:sz="4" w:space="0" w:color="auto"/>
              <w:left w:val="single" w:sz="4" w:space="0" w:color="auto"/>
              <w:bottom w:val="single" w:sz="4" w:space="0" w:color="auto"/>
              <w:right w:val="single" w:sz="4" w:space="0" w:color="auto"/>
            </w:tcBorders>
            <w:vAlign w:val="center"/>
          </w:tcPr>
          <w:p w14:paraId="49474950" w14:textId="11D55965" w:rsidR="00E84343" w:rsidRPr="00DE5564" w:rsidRDefault="00E84343" w:rsidP="00DE5564">
            <w:pPr>
              <w:jc w:val="both"/>
              <w:rPr>
                <w:rFonts w:ascii="Times New Roman" w:hAnsi="Times New Roman"/>
                <w:color w:val="000000"/>
                <w:sz w:val="24"/>
                <w:szCs w:val="24"/>
              </w:rPr>
            </w:pPr>
            <w:r>
              <w:rPr>
                <w:rFonts w:ascii="Times New Roman" w:hAnsi="Times New Roman"/>
                <w:color w:val="000000"/>
                <w:sz w:val="24"/>
                <w:szCs w:val="24"/>
              </w:rPr>
              <w:t>Uluslararası Ekonomik Organizasyonlar</w:t>
            </w:r>
          </w:p>
        </w:tc>
        <w:tc>
          <w:tcPr>
            <w:tcW w:w="2153" w:type="dxa"/>
            <w:tcBorders>
              <w:top w:val="single" w:sz="4" w:space="0" w:color="auto"/>
              <w:left w:val="single" w:sz="4" w:space="0" w:color="auto"/>
              <w:bottom w:val="single" w:sz="4" w:space="0" w:color="auto"/>
              <w:right w:val="single" w:sz="4" w:space="0" w:color="auto"/>
            </w:tcBorders>
          </w:tcPr>
          <w:p w14:paraId="4ED44ECA" w14:textId="3E28BE2B" w:rsidR="00E84343" w:rsidRPr="00DE5564" w:rsidRDefault="00E84343" w:rsidP="00DE5564">
            <w:pPr>
              <w:jc w:val="center"/>
              <w:rPr>
                <w:rFonts w:ascii="Times New Roman" w:hAnsi="Times New Roman"/>
                <w:sz w:val="24"/>
                <w:szCs w:val="24"/>
              </w:rPr>
            </w:pPr>
            <w:r>
              <w:rPr>
                <w:rFonts w:ascii="Times New Roman" w:hAnsi="Times New Roman"/>
                <w:sz w:val="24"/>
                <w:szCs w:val="24"/>
              </w:rPr>
              <w:t>2,3,4,5,7,9</w:t>
            </w:r>
          </w:p>
        </w:tc>
        <w:tc>
          <w:tcPr>
            <w:tcW w:w="1787" w:type="dxa"/>
            <w:tcBorders>
              <w:top w:val="single" w:sz="4" w:space="0" w:color="auto"/>
              <w:left w:val="single" w:sz="4" w:space="0" w:color="auto"/>
              <w:bottom w:val="single" w:sz="4" w:space="0" w:color="auto"/>
              <w:right w:val="single" w:sz="4" w:space="0" w:color="auto"/>
            </w:tcBorders>
          </w:tcPr>
          <w:p w14:paraId="41DF7539" w14:textId="6C899574" w:rsidR="00E84343" w:rsidRPr="00DE5564" w:rsidRDefault="00E84343" w:rsidP="00DE5564">
            <w:pPr>
              <w:jc w:val="center"/>
              <w:rPr>
                <w:rFonts w:ascii="Times New Roman" w:hAnsi="Times New Roman"/>
                <w:sz w:val="24"/>
                <w:szCs w:val="24"/>
              </w:rPr>
            </w:pPr>
            <w:r>
              <w:rPr>
                <w:rFonts w:ascii="Times New Roman" w:hAnsi="Times New Roman"/>
                <w:sz w:val="24"/>
                <w:szCs w:val="24"/>
              </w:rPr>
              <w:t>3,4,5,5,5,3</w:t>
            </w:r>
          </w:p>
        </w:tc>
      </w:tr>
      <w:tr w:rsidR="00DE5564" w:rsidRPr="00DE5564" w14:paraId="2F016D41" w14:textId="77777777" w:rsidTr="00DE5564">
        <w:tc>
          <w:tcPr>
            <w:tcW w:w="1668" w:type="dxa"/>
            <w:tcBorders>
              <w:top w:val="single" w:sz="4" w:space="0" w:color="auto"/>
              <w:left w:val="single" w:sz="4" w:space="0" w:color="auto"/>
              <w:bottom w:val="single" w:sz="4" w:space="0" w:color="auto"/>
              <w:right w:val="single" w:sz="4" w:space="0" w:color="auto"/>
            </w:tcBorders>
            <w:vAlign w:val="bottom"/>
            <w:hideMark/>
          </w:tcPr>
          <w:p w14:paraId="36055057" w14:textId="0066B776" w:rsidR="00DE5564" w:rsidRPr="00DE5564" w:rsidRDefault="00DE5564" w:rsidP="00DE5564">
            <w:pPr>
              <w:jc w:val="both"/>
              <w:rPr>
                <w:rFonts w:ascii="Times New Roman" w:hAnsi="Times New Roman"/>
                <w:sz w:val="24"/>
                <w:szCs w:val="24"/>
              </w:rPr>
            </w:pPr>
            <w:r w:rsidRPr="00DE5564">
              <w:rPr>
                <w:rFonts w:ascii="Times New Roman" w:hAnsi="Times New Roman"/>
                <w:color w:val="000000"/>
                <w:sz w:val="24"/>
                <w:szCs w:val="24"/>
              </w:rPr>
              <w:t>MAN</w:t>
            </w:r>
            <w:r w:rsidR="00E84343">
              <w:rPr>
                <w:rFonts w:ascii="Times New Roman" w:hAnsi="Times New Roman"/>
                <w:color w:val="000000"/>
                <w:sz w:val="24"/>
                <w:szCs w:val="24"/>
              </w:rPr>
              <w:t>-</w:t>
            </w:r>
            <w:r w:rsidRPr="00DE5564">
              <w:rPr>
                <w:rFonts w:ascii="Times New Roman" w:hAnsi="Times New Roman"/>
                <w:color w:val="000000"/>
                <w:sz w:val="24"/>
                <w:szCs w:val="24"/>
              </w:rPr>
              <w:t>331</w:t>
            </w:r>
          </w:p>
        </w:tc>
        <w:tc>
          <w:tcPr>
            <w:tcW w:w="3714" w:type="dxa"/>
            <w:tcBorders>
              <w:top w:val="single" w:sz="4" w:space="0" w:color="auto"/>
              <w:left w:val="single" w:sz="4" w:space="0" w:color="auto"/>
              <w:bottom w:val="single" w:sz="4" w:space="0" w:color="auto"/>
              <w:right w:val="single" w:sz="4" w:space="0" w:color="auto"/>
            </w:tcBorders>
            <w:vAlign w:val="bottom"/>
            <w:hideMark/>
          </w:tcPr>
          <w:p w14:paraId="04E7F985" w14:textId="77777777" w:rsidR="00DE5564" w:rsidRPr="00DE5564" w:rsidRDefault="00DE5564" w:rsidP="00DE5564">
            <w:pPr>
              <w:jc w:val="both"/>
              <w:rPr>
                <w:rFonts w:ascii="Times New Roman" w:hAnsi="Times New Roman"/>
                <w:sz w:val="24"/>
                <w:szCs w:val="24"/>
              </w:rPr>
            </w:pPr>
            <w:r w:rsidRPr="00DE5564">
              <w:rPr>
                <w:rFonts w:ascii="Times New Roman" w:hAnsi="Times New Roman"/>
                <w:color w:val="000000"/>
                <w:sz w:val="24"/>
                <w:szCs w:val="24"/>
              </w:rPr>
              <w:t>Çağdaş Pazarlama Sorunları</w:t>
            </w:r>
          </w:p>
        </w:tc>
        <w:tc>
          <w:tcPr>
            <w:tcW w:w="2153" w:type="dxa"/>
            <w:tcBorders>
              <w:top w:val="single" w:sz="4" w:space="0" w:color="auto"/>
              <w:left w:val="single" w:sz="4" w:space="0" w:color="auto"/>
              <w:bottom w:val="single" w:sz="4" w:space="0" w:color="auto"/>
              <w:right w:val="single" w:sz="4" w:space="0" w:color="auto"/>
            </w:tcBorders>
            <w:hideMark/>
          </w:tcPr>
          <w:p w14:paraId="525C039C" w14:textId="77777777" w:rsidR="00DE5564" w:rsidRPr="00DE5564" w:rsidRDefault="00DE5564" w:rsidP="00DE5564">
            <w:pPr>
              <w:jc w:val="center"/>
              <w:rPr>
                <w:rFonts w:ascii="Times New Roman" w:hAnsi="Times New Roman"/>
                <w:sz w:val="24"/>
                <w:szCs w:val="24"/>
              </w:rPr>
            </w:pPr>
            <w:r w:rsidRPr="00DE5564">
              <w:rPr>
                <w:rFonts w:ascii="Times New Roman" w:hAnsi="Times New Roman"/>
                <w:sz w:val="24"/>
                <w:szCs w:val="24"/>
              </w:rPr>
              <w:t>3,5,6,7,9</w:t>
            </w:r>
          </w:p>
        </w:tc>
        <w:tc>
          <w:tcPr>
            <w:tcW w:w="1787" w:type="dxa"/>
            <w:tcBorders>
              <w:top w:val="single" w:sz="4" w:space="0" w:color="auto"/>
              <w:left w:val="single" w:sz="4" w:space="0" w:color="auto"/>
              <w:bottom w:val="single" w:sz="4" w:space="0" w:color="auto"/>
              <w:right w:val="single" w:sz="4" w:space="0" w:color="auto"/>
            </w:tcBorders>
            <w:hideMark/>
          </w:tcPr>
          <w:p w14:paraId="2F035C87" w14:textId="77777777" w:rsidR="00DE5564" w:rsidRPr="00DE5564" w:rsidRDefault="00DE5564" w:rsidP="00DE5564">
            <w:pPr>
              <w:jc w:val="center"/>
              <w:rPr>
                <w:rFonts w:ascii="Times New Roman" w:hAnsi="Times New Roman"/>
                <w:sz w:val="24"/>
                <w:szCs w:val="24"/>
              </w:rPr>
            </w:pPr>
            <w:r w:rsidRPr="00DE5564">
              <w:rPr>
                <w:rFonts w:ascii="Times New Roman" w:hAnsi="Times New Roman"/>
                <w:sz w:val="24"/>
                <w:szCs w:val="24"/>
              </w:rPr>
              <w:t>5,5,4,4,3</w:t>
            </w:r>
          </w:p>
        </w:tc>
      </w:tr>
      <w:tr w:rsidR="00DE5564" w:rsidRPr="00DE5564" w14:paraId="5F59C4BE" w14:textId="77777777" w:rsidTr="00DE5564">
        <w:tc>
          <w:tcPr>
            <w:tcW w:w="1668" w:type="dxa"/>
            <w:tcBorders>
              <w:top w:val="single" w:sz="4" w:space="0" w:color="auto"/>
              <w:left w:val="single" w:sz="4" w:space="0" w:color="auto"/>
              <w:bottom w:val="single" w:sz="4" w:space="0" w:color="auto"/>
              <w:right w:val="single" w:sz="4" w:space="0" w:color="auto"/>
            </w:tcBorders>
            <w:vAlign w:val="bottom"/>
            <w:hideMark/>
          </w:tcPr>
          <w:p w14:paraId="64C911A8" w14:textId="261CEE65" w:rsidR="00DE5564" w:rsidRPr="00DE5564" w:rsidRDefault="00DE5564" w:rsidP="00DE5564">
            <w:pPr>
              <w:jc w:val="both"/>
              <w:rPr>
                <w:rFonts w:ascii="Times New Roman" w:hAnsi="Times New Roman"/>
                <w:sz w:val="24"/>
                <w:szCs w:val="24"/>
              </w:rPr>
            </w:pPr>
            <w:r w:rsidRPr="00DE5564">
              <w:rPr>
                <w:rFonts w:ascii="Times New Roman" w:hAnsi="Times New Roman"/>
                <w:color w:val="000000"/>
                <w:sz w:val="24"/>
                <w:szCs w:val="24"/>
              </w:rPr>
              <w:t>MAN</w:t>
            </w:r>
            <w:r w:rsidR="00E84343">
              <w:rPr>
                <w:rFonts w:ascii="Times New Roman" w:hAnsi="Times New Roman"/>
                <w:color w:val="000000"/>
                <w:sz w:val="24"/>
                <w:szCs w:val="24"/>
              </w:rPr>
              <w:t>-</w:t>
            </w:r>
            <w:r w:rsidRPr="00DE5564">
              <w:rPr>
                <w:rFonts w:ascii="Times New Roman" w:hAnsi="Times New Roman"/>
                <w:color w:val="000000"/>
                <w:sz w:val="24"/>
                <w:szCs w:val="24"/>
              </w:rPr>
              <w:t>307</w:t>
            </w:r>
          </w:p>
        </w:tc>
        <w:tc>
          <w:tcPr>
            <w:tcW w:w="3714" w:type="dxa"/>
            <w:tcBorders>
              <w:top w:val="single" w:sz="4" w:space="0" w:color="auto"/>
              <w:left w:val="single" w:sz="4" w:space="0" w:color="auto"/>
              <w:bottom w:val="single" w:sz="4" w:space="0" w:color="auto"/>
              <w:right w:val="single" w:sz="4" w:space="0" w:color="auto"/>
            </w:tcBorders>
            <w:vAlign w:val="bottom"/>
            <w:hideMark/>
          </w:tcPr>
          <w:p w14:paraId="10B738F8" w14:textId="77777777" w:rsidR="00DE5564" w:rsidRPr="00DE5564" w:rsidRDefault="00DE5564" w:rsidP="00DE5564">
            <w:pPr>
              <w:jc w:val="both"/>
              <w:rPr>
                <w:rFonts w:ascii="Times New Roman" w:hAnsi="Times New Roman"/>
                <w:sz w:val="24"/>
                <w:szCs w:val="24"/>
              </w:rPr>
            </w:pPr>
            <w:r w:rsidRPr="00DE5564">
              <w:rPr>
                <w:rFonts w:ascii="Times New Roman" w:hAnsi="Times New Roman"/>
                <w:color w:val="000000"/>
                <w:sz w:val="24"/>
                <w:szCs w:val="24"/>
              </w:rPr>
              <w:t>İşletme Finansmanı</w:t>
            </w:r>
          </w:p>
        </w:tc>
        <w:tc>
          <w:tcPr>
            <w:tcW w:w="2153" w:type="dxa"/>
            <w:tcBorders>
              <w:top w:val="single" w:sz="4" w:space="0" w:color="auto"/>
              <w:left w:val="single" w:sz="4" w:space="0" w:color="auto"/>
              <w:bottom w:val="single" w:sz="4" w:space="0" w:color="auto"/>
              <w:right w:val="single" w:sz="4" w:space="0" w:color="auto"/>
            </w:tcBorders>
            <w:hideMark/>
          </w:tcPr>
          <w:p w14:paraId="60113AE3" w14:textId="77777777" w:rsidR="00DE5564" w:rsidRPr="00DE5564" w:rsidRDefault="00DE5564" w:rsidP="00DE5564">
            <w:pPr>
              <w:jc w:val="center"/>
              <w:rPr>
                <w:rFonts w:ascii="Times New Roman" w:hAnsi="Times New Roman"/>
                <w:sz w:val="24"/>
                <w:szCs w:val="24"/>
              </w:rPr>
            </w:pPr>
            <w:r w:rsidRPr="00DE5564">
              <w:rPr>
                <w:rFonts w:ascii="Times New Roman" w:hAnsi="Times New Roman"/>
                <w:sz w:val="24"/>
                <w:szCs w:val="24"/>
              </w:rPr>
              <w:t>2,3,5,9</w:t>
            </w:r>
          </w:p>
        </w:tc>
        <w:tc>
          <w:tcPr>
            <w:tcW w:w="1787" w:type="dxa"/>
            <w:tcBorders>
              <w:top w:val="single" w:sz="4" w:space="0" w:color="auto"/>
              <w:left w:val="single" w:sz="4" w:space="0" w:color="auto"/>
              <w:bottom w:val="single" w:sz="4" w:space="0" w:color="auto"/>
              <w:right w:val="single" w:sz="4" w:space="0" w:color="auto"/>
            </w:tcBorders>
            <w:hideMark/>
          </w:tcPr>
          <w:p w14:paraId="100D0A88" w14:textId="77777777" w:rsidR="00DE5564" w:rsidRPr="00DE5564" w:rsidRDefault="00DE5564" w:rsidP="00DE5564">
            <w:pPr>
              <w:jc w:val="center"/>
              <w:rPr>
                <w:rFonts w:ascii="Times New Roman" w:hAnsi="Times New Roman"/>
                <w:sz w:val="24"/>
                <w:szCs w:val="24"/>
              </w:rPr>
            </w:pPr>
            <w:r w:rsidRPr="00DE5564">
              <w:rPr>
                <w:rFonts w:ascii="Times New Roman" w:hAnsi="Times New Roman"/>
                <w:sz w:val="24"/>
                <w:szCs w:val="24"/>
              </w:rPr>
              <w:t>5,5,5,5</w:t>
            </w:r>
          </w:p>
        </w:tc>
      </w:tr>
      <w:tr w:rsidR="00DE5564" w:rsidRPr="00DE5564" w14:paraId="073D75CC" w14:textId="77777777" w:rsidTr="00DE5564">
        <w:tc>
          <w:tcPr>
            <w:tcW w:w="1668" w:type="dxa"/>
            <w:tcBorders>
              <w:top w:val="single" w:sz="4" w:space="0" w:color="auto"/>
              <w:left w:val="single" w:sz="4" w:space="0" w:color="auto"/>
              <w:bottom w:val="single" w:sz="4" w:space="0" w:color="auto"/>
              <w:right w:val="single" w:sz="4" w:space="0" w:color="auto"/>
            </w:tcBorders>
            <w:vAlign w:val="bottom"/>
            <w:hideMark/>
          </w:tcPr>
          <w:p w14:paraId="11DD95DA" w14:textId="7323FF7A" w:rsidR="00DE5564" w:rsidRPr="00DE5564" w:rsidRDefault="00DE5564" w:rsidP="00DE5564">
            <w:pPr>
              <w:jc w:val="both"/>
              <w:rPr>
                <w:rFonts w:ascii="Times New Roman" w:hAnsi="Times New Roman"/>
                <w:sz w:val="24"/>
                <w:szCs w:val="24"/>
              </w:rPr>
            </w:pPr>
            <w:r w:rsidRPr="00DE5564">
              <w:rPr>
                <w:rFonts w:ascii="Times New Roman" w:hAnsi="Times New Roman"/>
                <w:color w:val="000000"/>
                <w:sz w:val="24"/>
                <w:szCs w:val="24"/>
              </w:rPr>
              <w:t>ECO</w:t>
            </w:r>
            <w:r w:rsidR="00E84343">
              <w:rPr>
                <w:rFonts w:ascii="Times New Roman" w:hAnsi="Times New Roman"/>
                <w:color w:val="000000"/>
                <w:sz w:val="24"/>
                <w:szCs w:val="24"/>
              </w:rPr>
              <w:t>-</w:t>
            </w:r>
            <w:r w:rsidRPr="00DE5564">
              <w:rPr>
                <w:rFonts w:ascii="Times New Roman" w:hAnsi="Times New Roman"/>
                <w:color w:val="000000"/>
                <w:sz w:val="24"/>
                <w:szCs w:val="24"/>
              </w:rPr>
              <w:t>305</w:t>
            </w:r>
          </w:p>
        </w:tc>
        <w:tc>
          <w:tcPr>
            <w:tcW w:w="3714" w:type="dxa"/>
            <w:tcBorders>
              <w:top w:val="single" w:sz="4" w:space="0" w:color="auto"/>
              <w:left w:val="single" w:sz="4" w:space="0" w:color="auto"/>
              <w:bottom w:val="single" w:sz="4" w:space="0" w:color="auto"/>
              <w:right w:val="single" w:sz="4" w:space="0" w:color="auto"/>
            </w:tcBorders>
            <w:vAlign w:val="bottom"/>
            <w:hideMark/>
          </w:tcPr>
          <w:p w14:paraId="7CCA8417" w14:textId="77777777" w:rsidR="00DE5564" w:rsidRPr="00DE5564" w:rsidRDefault="00DE5564" w:rsidP="00DE5564">
            <w:pPr>
              <w:jc w:val="both"/>
              <w:rPr>
                <w:rFonts w:ascii="Times New Roman" w:hAnsi="Times New Roman"/>
                <w:sz w:val="24"/>
                <w:szCs w:val="24"/>
              </w:rPr>
            </w:pPr>
            <w:r w:rsidRPr="00DE5564">
              <w:rPr>
                <w:rFonts w:ascii="Times New Roman" w:hAnsi="Times New Roman"/>
                <w:color w:val="000000"/>
                <w:sz w:val="24"/>
                <w:szCs w:val="24"/>
              </w:rPr>
              <w:t>Para ve Banka</w:t>
            </w:r>
          </w:p>
        </w:tc>
        <w:tc>
          <w:tcPr>
            <w:tcW w:w="2153" w:type="dxa"/>
            <w:tcBorders>
              <w:top w:val="single" w:sz="4" w:space="0" w:color="auto"/>
              <w:left w:val="single" w:sz="4" w:space="0" w:color="auto"/>
              <w:bottom w:val="single" w:sz="4" w:space="0" w:color="auto"/>
              <w:right w:val="single" w:sz="4" w:space="0" w:color="auto"/>
            </w:tcBorders>
            <w:hideMark/>
          </w:tcPr>
          <w:p w14:paraId="003A5388" w14:textId="77777777" w:rsidR="00DE5564" w:rsidRPr="00DE5564" w:rsidRDefault="00DE5564" w:rsidP="00DE5564">
            <w:pPr>
              <w:jc w:val="center"/>
              <w:rPr>
                <w:rFonts w:ascii="Times New Roman" w:hAnsi="Times New Roman"/>
                <w:sz w:val="24"/>
                <w:szCs w:val="24"/>
              </w:rPr>
            </w:pPr>
            <w:r w:rsidRPr="00DE5564">
              <w:rPr>
                <w:rFonts w:ascii="Times New Roman" w:hAnsi="Times New Roman"/>
                <w:sz w:val="24"/>
                <w:szCs w:val="24"/>
              </w:rPr>
              <w:t>3,5</w:t>
            </w:r>
          </w:p>
        </w:tc>
        <w:tc>
          <w:tcPr>
            <w:tcW w:w="1787" w:type="dxa"/>
            <w:tcBorders>
              <w:top w:val="single" w:sz="4" w:space="0" w:color="auto"/>
              <w:left w:val="single" w:sz="4" w:space="0" w:color="auto"/>
              <w:bottom w:val="single" w:sz="4" w:space="0" w:color="auto"/>
              <w:right w:val="single" w:sz="4" w:space="0" w:color="auto"/>
            </w:tcBorders>
            <w:hideMark/>
          </w:tcPr>
          <w:p w14:paraId="58A32E8B" w14:textId="77777777" w:rsidR="00DE5564" w:rsidRPr="00DE5564" w:rsidRDefault="00DE5564" w:rsidP="00DE5564">
            <w:pPr>
              <w:jc w:val="center"/>
              <w:rPr>
                <w:rFonts w:ascii="Times New Roman" w:hAnsi="Times New Roman"/>
                <w:sz w:val="24"/>
                <w:szCs w:val="24"/>
              </w:rPr>
            </w:pPr>
            <w:r w:rsidRPr="00DE5564">
              <w:rPr>
                <w:rFonts w:ascii="Times New Roman" w:hAnsi="Times New Roman"/>
                <w:sz w:val="24"/>
                <w:szCs w:val="24"/>
              </w:rPr>
              <w:t>5,5</w:t>
            </w:r>
          </w:p>
        </w:tc>
      </w:tr>
      <w:tr w:rsidR="00DE5564" w:rsidRPr="00DE5564" w14:paraId="0D096CAC" w14:textId="77777777" w:rsidTr="00DE5564">
        <w:tc>
          <w:tcPr>
            <w:tcW w:w="1668" w:type="dxa"/>
            <w:tcBorders>
              <w:top w:val="single" w:sz="4" w:space="0" w:color="auto"/>
              <w:left w:val="single" w:sz="4" w:space="0" w:color="auto"/>
              <w:bottom w:val="single" w:sz="4" w:space="0" w:color="auto"/>
              <w:right w:val="single" w:sz="4" w:space="0" w:color="auto"/>
            </w:tcBorders>
            <w:vAlign w:val="bottom"/>
            <w:hideMark/>
          </w:tcPr>
          <w:p w14:paraId="5BDCD92A" w14:textId="77777777" w:rsidR="00DE5564" w:rsidRPr="00DE5564" w:rsidRDefault="00DE5564" w:rsidP="00DE5564">
            <w:pPr>
              <w:jc w:val="both"/>
              <w:rPr>
                <w:rFonts w:ascii="Times New Roman" w:hAnsi="Times New Roman"/>
                <w:sz w:val="24"/>
                <w:szCs w:val="24"/>
              </w:rPr>
            </w:pPr>
            <w:r w:rsidRPr="00DE5564">
              <w:rPr>
                <w:rFonts w:ascii="Times New Roman" w:hAnsi="Times New Roman"/>
                <w:color w:val="000000"/>
                <w:sz w:val="24"/>
                <w:szCs w:val="24"/>
              </w:rPr>
              <w:lastRenderedPageBreak/>
              <w:t>FL.  303</w:t>
            </w:r>
          </w:p>
        </w:tc>
        <w:tc>
          <w:tcPr>
            <w:tcW w:w="3714" w:type="dxa"/>
            <w:tcBorders>
              <w:top w:val="single" w:sz="4" w:space="0" w:color="auto"/>
              <w:left w:val="single" w:sz="4" w:space="0" w:color="auto"/>
              <w:bottom w:val="single" w:sz="4" w:space="0" w:color="auto"/>
              <w:right w:val="single" w:sz="4" w:space="0" w:color="auto"/>
            </w:tcBorders>
            <w:vAlign w:val="bottom"/>
            <w:hideMark/>
          </w:tcPr>
          <w:p w14:paraId="42841A17" w14:textId="4EF35EA5" w:rsidR="00DE5564" w:rsidRPr="00DE5564" w:rsidRDefault="00DE5564" w:rsidP="00DE5564">
            <w:pPr>
              <w:jc w:val="both"/>
              <w:rPr>
                <w:rFonts w:ascii="Times New Roman" w:hAnsi="Times New Roman"/>
                <w:sz w:val="24"/>
                <w:szCs w:val="24"/>
              </w:rPr>
            </w:pPr>
            <w:r w:rsidRPr="00DE5564">
              <w:rPr>
                <w:rFonts w:ascii="Times New Roman" w:hAnsi="Times New Roman"/>
                <w:color w:val="000000"/>
                <w:sz w:val="24"/>
                <w:szCs w:val="24"/>
              </w:rPr>
              <w:t>İkinci Yabancı Dil I (GR)(SP)</w:t>
            </w:r>
          </w:p>
        </w:tc>
        <w:tc>
          <w:tcPr>
            <w:tcW w:w="2153" w:type="dxa"/>
            <w:tcBorders>
              <w:top w:val="single" w:sz="4" w:space="0" w:color="auto"/>
              <w:left w:val="single" w:sz="4" w:space="0" w:color="auto"/>
              <w:bottom w:val="single" w:sz="4" w:space="0" w:color="auto"/>
              <w:right w:val="single" w:sz="4" w:space="0" w:color="auto"/>
            </w:tcBorders>
            <w:hideMark/>
          </w:tcPr>
          <w:p w14:paraId="60E9CB88" w14:textId="77777777" w:rsidR="00DE5564" w:rsidRPr="00DE5564" w:rsidRDefault="00DE5564" w:rsidP="00DE5564">
            <w:pPr>
              <w:jc w:val="center"/>
              <w:rPr>
                <w:rFonts w:ascii="Times New Roman" w:hAnsi="Times New Roman"/>
                <w:sz w:val="24"/>
                <w:szCs w:val="24"/>
              </w:rPr>
            </w:pPr>
            <w:r w:rsidRPr="00DE5564">
              <w:rPr>
                <w:rFonts w:ascii="Times New Roman" w:hAnsi="Times New Roman"/>
                <w:sz w:val="24"/>
                <w:szCs w:val="24"/>
              </w:rPr>
              <w:t>1</w:t>
            </w:r>
          </w:p>
        </w:tc>
        <w:tc>
          <w:tcPr>
            <w:tcW w:w="1787" w:type="dxa"/>
            <w:tcBorders>
              <w:top w:val="single" w:sz="4" w:space="0" w:color="auto"/>
              <w:left w:val="single" w:sz="4" w:space="0" w:color="auto"/>
              <w:bottom w:val="single" w:sz="4" w:space="0" w:color="auto"/>
              <w:right w:val="single" w:sz="4" w:space="0" w:color="auto"/>
            </w:tcBorders>
            <w:hideMark/>
          </w:tcPr>
          <w:p w14:paraId="0431FED2" w14:textId="77777777" w:rsidR="00DE5564" w:rsidRPr="00DE5564" w:rsidRDefault="00DE5564" w:rsidP="00DE5564">
            <w:pPr>
              <w:jc w:val="center"/>
              <w:rPr>
                <w:rFonts w:ascii="Times New Roman" w:hAnsi="Times New Roman"/>
                <w:sz w:val="24"/>
                <w:szCs w:val="24"/>
              </w:rPr>
            </w:pPr>
            <w:r w:rsidRPr="00DE5564">
              <w:rPr>
                <w:rFonts w:ascii="Times New Roman" w:hAnsi="Times New Roman"/>
                <w:sz w:val="24"/>
                <w:szCs w:val="24"/>
              </w:rPr>
              <w:t>5</w:t>
            </w:r>
          </w:p>
        </w:tc>
      </w:tr>
      <w:tr w:rsidR="00DE5564" w:rsidRPr="00DE5564" w14:paraId="3AB471D2" w14:textId="77777777" w:rsidTr="00DE5564">
        <w:tc>
          <w:tcPr>
            <w:tcW w:w="1668" w:type="dxa"/>
            <w:tcBorders>
              <w:top w:val="single" w:sz="4" w:space="0" w:color="auto"/>
              <w:left w:val="single" w:sz="4" w:space="0" w:color="auto"/>
              <w:bottom w:val="single" w:sz="4" w:space="0" w:color="auto"/>
              <w:right w:val="single" w:sz="4" w:space="0" w:color="auto"/>
            </w:tcBorders>
            <w:vAlign w:val="bottom"/>
            <w:hideMark/>
          </w:tcPr>
          <w:p w14:paraId="3D9AC6AB" w14:textId="77777777" w:rsidR="00DE5564" w:rsidRPr="00DE5564" w:rsidRDefault="00DE5564" w:rsidP="00DE5564">
            <w:pPr>
              <w:jc w:val="both"/>
              <w:rPr>
                <w:rFonts w:ascii="Times New Roman" w:hAnsi="Times New Roman"/>
                <w:sz w:val="24"/>
                <w:szCs w:val="24"/>
              </w:rPr>
            </w:pPr>
            <w:r w:rsidRPr="00DE5564">
              <w:rPr>
                <w:rFonts w:ascii="Times New Roman" w:hAnsi="Times New Roman"/>
                <w:color w:val="292B2C"/>
                <w:sz w:val="24"/>
                <w:szCs w:val="24"/>
              </w:rPr>
              <w:t>ITL 313</w:t>
            </w:r>
          </w:p>
        </w:tc>
        <w:tc>
          <w:tcPr>
            <w:tcW w:w="3714" w:type="dxa"/>
            <w:tcBorders>
              <w:top w:val="single" w:sz="4" w:space="0" w:color="auto"/>
              <w:left w:val="single" w:sz="4" w:space="0" w:color="auto"/>
              <w:bottom w:val="single" w:sz="4" w:space="0" w:color="auto"/>
              <w:right w:val="single" w:sz="4" w:space="0" w:color="auto"/>
            </w:tcBorders>
            <w:vAlign w:val="bottom"/>
            <w:hideMark/>
          </w:tcPr>
          <w:p w14:paraId="75C47332" w14:textId="77777777" w:rsidR="00DE5564" w:rsidRPr="00DE5564" w:rsidRDefault="00DE5564" w:rsidP="00DE5564">
            <w:pPr>
              <w:jc w:val="both"/>
              <w:rPr>
                <w:rFonts w:ascii="Times New Roman" w:hAnsi="Times New Roman"/>
                <w:sz w:val="24"/>
                <w:szCs w:val="24"/>
              </w:rPr>
            </w:pPr>
            <w:r w:rsidRPr="00DE5564">
              <w:rPr>
                <w:rFonts w:ascii="Times New Roman" w:hAnsi="Times New Roman"/>
                <w:color w:val="000000"/>
                <w:sz w:val="24"/>
                <w:szCs w:val="24"/>
              </w:rPr>
              <w:t>Sanal Dünyalar</w:t>
            </w:r>
          </w:p>
        </w:tc>
        <w:tc>
          <w:tcPr>
            <w:tcW w:w="2153" w:type="dxa"/>
            <w:tcBorders>
              <w:top w:val="single" w:sz="4" w:space="0" w:color="auto"/>
              <w:left w:val="single" w:sz="4" w:space="0" w:color="auto"/>
              <w:bottom w:val="single" w:sz="4" w:space="0" w:color="auto"/>
              <w:right w:val="single" w:sz="4" w:space="0" w:color="auto"/>
            </w:tcBorders>
            <w:hideMark/>
          </w:tcPr>
          <w:p w14:paraId="0C8446A5" w14:textId="77777777" w:rsidR="00DE5564" w:rsidRPr="00DE5564" w:rsidRDefault="00DE5564" w:rsidP="00DE5564">
            <w:pPr>
              <w:jc w:val="center"/>
              <w:rPr>
                <w:rFonts w:ascii="Times New Roman" w:hAnsi="Times New Roman"/>
                <w:sz w:val="24"/>
                <w:szCs w:val="24"/>
              </w:rPr>
            </w:pPr>
            <w:r w:rsidRPr="00DE5564">
              <w:rPr>
                <w:rFonts w:ascii="Times New Roman" w:hAnsi="Times New Roman"/>
                <w:sz w:val="24"/>
                <w:szCs w:val="24"/>
              </w:rPr>
              <w:t>2,5,6,8,9</w:t>
            </w:r>
          </w:p>
        </w:tc>
        <w:tc>
          <w:tcPr>
            <w:tcW w:w="1787" w:type="dxa"/>
            <w:tcBorders>
              <w:top w:val="single" w:sz="4" w:space="0" w:color="auto"/>
              <w:left w:val="single" w:sz="4" w:space="0" w:color="auto"/>
              <w:bottom w:val="single" w:sz="4" w:space="0" w:color="auto"/>
              <w:right w:val="single" w:sz="4" w:space="0" w:color="auto"/>
            </w:tcBorders>
            <w:hideMark/>
          </w:tcPr>
          <w:p w14:paraId="4996D69F" w14:textId="77777777" w:rsidR="00DE5564" w:rsidRPr="00DE5564" w:rsidRDefault="00DE5564" w:rsidP="00DE5564">
            <w:pPr>
              <w:jc w:val="center"/>
              <w:rPr>
                <w:rFonts w:ascii="Times New Roman" w:hAnsi="Times New Roman"/>
                <w:sz w:val="24"/>
                <w:szCs w:val="24"/>
              </w:rPr>
            </w:pPr>
            <w:r w:rsidRPr="00DE5564">
              <w:rPr>
                <w:rFonts w:ascii="Times New Roman" w:hAnsi="Times New Roman"/>
                <w:sz w:val="24"/>
                <w:szCs w:val="24"/>
              </w:rPr>
              <w:t>5,5,4,5,4</w:t>
            </w:r>
          </w:p>
        </w:tc>
      </w:tr>
      <w:tr w:rsidR="00DE5564" w:rsidRPr="00DE5564" w14:paraId="6BC99E28" w14:textId="77777777" w:rsidTr="00E84343">
        <w:tc>
          <w:tcPr>
            <w:tcW w:w="1668" w:type="dxa"/>
            <w:tcBorders>
              <w:top w:val="single" w:sz="4" w:space="0" w:color="auto"/>
              <w:left w:val="single" w:sz="4" w:space="0" w:color="auto"/>
              <w:bottom w:val="single" w:sz="4" w:space="0" w:color="auto"/>
              <w:right w:val="single" w:sz="4" w:space="0" w:color="auto"/>
            </w:tcBorders>
            <w:vAlign w:val="bottom"/>
          </w:tcPr>
          <w:p w14:paraId="059AF72F" w14:textId="37420C1F" w:rsidR="00DE5564" w:rsidRPr="00DE5564" w:rsidRDefault="00E84343" w:rsidP="00DE5564">
            <w:pPr>
              <w:jc w:val="both"/>
              <w:rPr>
                <w:rFonts w:ascii="Times New Roman" w:hAnsi="Times New Roman"/>
                <w:sz w:val="24"/>
                <w:szCs w:val="24"/>
              </w:rPr>
            </w:pPr>
            <w:r>
              <w:rPr>
                <w:rFonts w:ascii="Times New Roman" w:hAnsi="Times New Roman"/>
                <w:sz w:val="24"/>
                <w:szCs w:val="24"/>
              </w:rPr>
              <w:t>IRE-333</w:t>
            </w:r>
          </w:p>
        </w:tc>
        <w:tc>
          <w:tcPr>
            <w:tcW w:w="3714" w:type="dxa"/>
            <w:tcBorders>
              <w:top w:val="single" w:sz="4" w:space="0" w:color="auto"/>
              <w:left w:val="single" w:sz="4" w:space="0" w:color="auto"/>
              <w:bottom w:val="single" w:sz="4" w:space="0" w:color="auto"/>
              <w:right w:val="single" w:sz="4" w:space="0" w:color="auto"/>
            </w:tcBorders>
            <w:vAlign w:val="bottom"/>
          </w:tcPr>
          <w:p w14:paraId="2509779B" w14:textId="5978EFE1" w:rsidR="00DE5564" w:rsidRPr="00DE5564" w:rsidRDefault="00E84343" w:rsidP="00DE5564">
            <w:pPr>
              <w:jc w:val="both"/>
              <w:rPr>
                <w:rFonts w:ascii="Times New Roman" w:hAnsi="Times New Roman"/>
                <w:sz w:val="24"/>
                <w:szCs w:val="24"/>
              </w:rPr>
            </w:pPr>
            <w:r>
              <w:rPr>
                <w:rFonts w:ascii="Times New Roman" w:hAnsi="Times New Roman"/>
                <w:sz w:val="24"/>
                <w:szCs w:val="24"/>
              </w:rPr>
              <w:t>AB Politikaları</w:t>
            </w:r>
          </w:p>
        </w:tc>
        <w:tc>
          <w:tcPr>
            <w:tcW w:w="2153" w:type="dxa"/>
            <w:tcBorders>
              <w:top w:val="single" w:sz="4" w:space="0" w:color="auto"/>
              <w:left w:val="single" w:sz="4" w:space="0" w:color="auto"/>
              <w:bottom w:val="single" w:sz="4" w:space="0" w:color="auto"/>
              <w:right w:val="single" w:sz="4" w:space="0" w:color="auto"/>
            </w:tcBorders>
          </w:tcPr>
          <w:p w14:paraId="773E2B41" w14:textId="78532A24" w:rsidR="00DE5564" w:rsidRPr="00DE5564" w:rsidRDefault="00E84343" w:rsidP="00DE5564">
            <w:pPr>
              <w:jc w:val="center"/>
              <w:rPr>
                <w:rFonts w:ascii="Times New Roman" w:hAnsi="Times New Roman"/>
                <w:sz w:val="24"/>
                <w:szCs w:val="24"/>
              </w:rPr>
            </w:pPr>
            <w:r>
              <w:rPr>
                <w:rFonts w:ascii="Times New Roman" w:hAnsi="Times New Roman"/>
                <w:sz w:val="24"/>
                <w:szCs w:val="24"/>
              </w:rPr>
              <w:t>3,5,7,9</w:t>
            </w:r>
          </w:p>
        </w:tc>
        <w:tc>
          <w:tcPr>
            <w:tcW w:w="1787" w:type="dxa"/>
            <w:tcBorders>
              <w:top w:val="single" w:sz="4" w:space="0" w:color="auto"/>
              <w:left w:val="single" w:sz="4" w:space="0" w:color="auto"/>
              <w:bottom w:val="single" w:sz="4" w:space="0" w:color="auto"/>
              <w:right w:val="single" w:sz="4" w:space="0" w:color="auto"/>
            </w:tcBorders>
          </w:tcPr>
          <w:p w14:paraId="270E546D" w14:textId="08BFAA8D" w:rsidR="00DE5564" w:rsidRPr="00DE5564" w:rsidRDefault="00E84343" w:rsidP="00DE5564">
            <w:pPr>
              <w:jc w:val="center"/>
              <w:rPr>
                <w:rFonts w:ascii="Times New Roman" w:hAnsi="Times New Roman"/>
                <w:sz w:val="24"/>
                <w:szCs w:val="24"/>
              </w:rPr>
            </w:pPr>
            <w:r>
              <w:rPr>
                <w:rFonts w:ascii="Times New Roman" w:hAnsi="Times New Roman"/>
                <w:sz w:val="24"/>
                <w:szCs w:val="24"/>
              </w:rPr>
              <w:t>5,4,5,5</w:t>
            </w:r>
          </w:p>
        </w:tc>
      </w:tr>
      <w:tr w:rsidR="00DE5564" w:rsidRPr="00DE5564" w14:paraId="6223BAAB" w14:textId="77777777" w:rsidTr="00DE5564">
        <w:tc>
          <w:tcPr>
            <w:tcW w:w="1668" w:type="dxa"/>
            <w:tcBorders>
              <w:top w:val="single" w:sz="4" w:space="0" w:color="auto"/>
              <w:left w:val="single" w:sz="4" w:space="0" w:color="auto"/>
              <w:bottom w:val="single" w:sz="4" w:space="0" w:color="auto"/>
              <w:right w:val="single" w:sz="4" w:space="0" w:color="auto"/>
            </w:tcBorders>
            <w:vAlign w:val="bottom"/>
            <w:hideMark/>
          </w:tcPr>
          <w:p w14:paraId="30C54617" w14:textId="77777777" w:rsidR="00DE5564" w:rsidRPr="00DE5564" w:rsidRDefault="00DE5564" w:rsidP="00DE5564">
            <w:pPr>
              <w:jc w:val="both"/>
              <w:rPr>
                <w:rFonts w:ascii="Times New Roman" w:hAnsi="Times New Roman"/>
                <w:sz w:val="24"/>
                <w:szCs w:val="24"/>
              </w:rPr>
            </w:pPr>
            <w:r w:rsidRPr="00DE5564">
              <w:rPr>
                <w:rFonts w:ascii="Times New Roman" w:hAnsi="Times New Roman"/>
                <w:color w:val="000000"/>
                <w:sz w:val="24"/>
                <w:szCs w:val="24"/>
              </w:rPr>
              <w:t>IFN 314</w:t>
            </w:r>
          </w:p>
        </w:tc>
        <w:tc>
          <w:tcPr>
            <w:tcW w:w="3714" w:type="dxa"/>
            <w:tcBorders>
              <w:top w:val="single" w:sz="4" w:space="0" w:color="auto"/>
              <w:left w:val="single" w:sz="4" w:space="0" w:color="auto"/>
              <w:bottom w:val="single" w:sz="4" w:space="0" w:color="auto"/>
              <w:right w:val="single" w:sz="4" w:space="0" w:color="auto"/>
            </w:tcBorders>
            <w:vAlign w:val="bottom"/>
            <w:hideMark/>
          </w:tcPr>
          <w:p w14:paraId="1B1EA704" w14:textId="77777777" w:rsidR="00DE5564" w:rsidRPr="00DE5564" w:rsidRDefault="00DE5564" w:rsidP="00DE5564">
            <w:pPr>
              <w:jc w:val="both"/>
              <w:rPr>
                <w:rFonts w:ascii="Times New Roman" w:hAnsi="Times New Roman"/>
                <w:sz w:val="24"/>
                <w:szCs w:val="24"/>
              </w:rPr>
            </w:pPr>
            <w:r w:rsidRPr="00DE5564">
              <w:rPr>
                <w:rFonts w:ascii="Times New Roman" w:hAnsi="Times New Roman"/>
                <w:color w:val="000000"/>
                <w:sz w:val="24"/>
                <w:szCs w:val="24"/>
              </w:rPr>
              <w:t>E-Ticaret</w:t>
            </w:r>
          </w:p>
        </w:tc>
        <w:tc>
          <w:tcPr>
            <w:tcW w:w="2153" w:type="dxa"/>
            <w:tcBorders>
              <w:top w:val="single" w:sz="4" w:space="0" w:color="auto"/>
              <w:left w:val="single" w:sz="4" w:space="0" w:color="auto"/>
              <w:bottom w:val="single" w:sz="4" w:space="0" w:color="auto"/>
              <w:right w:val="single" w:sz="4" w:space="0" w:color="auto"/>
            </w:tcBorders>
            <w:hideMark/>
          </w:tcPr>
          <w:p w14:paraId="01FA02F3" w14:textId="77777777" w:rsidR="00DE5564" w:rsidRPr="00DE5564" w:rsidRDefault="00DE5564" w:rsidP="00DE5564">
            <w:pPr>
              <w:jc w:val="center"/>
              <w:rPr>
                <w:rFonts w:ascii="Times New Roman" w:hAnsi="Times New Roman"/>
                <w:sz w:val="24"/>
                <w:szCs w:val="24"/>
              </w:rPr>
            </w:pPr>
            <w:r w:rsidRPr="00DE5564">
              <w:rPr>
                <w:rFonts w:ascii="Times New Roman" w:hAnsi="Times New Roman"/>
                <w:sz w:val="24"/>
                <w:szCs w:val="24"/>
              </w:rPr>
              <w:t>2,3,4,6,9</w:t>
            </w:r>
          </w:p>
        </w:tc>
        <w:tc>
          <w:tcPr>
            <w:tcW w:w="1787" w:type="dxa"/>
            <w:tcBorders>
              <w:top w:val="single" w:sz="4" w:space="0" w:color="auto"/>
              <w:left w:val="single" w:sz="4" w:space="0" w:color="auto"/>
              <w:bottom w:val="single" w:sz="4" w:space="0" w:color="auto"/>
              <w:right w:val="single" w:sz="4" w:space="0" w:color="auto"/>
            </w:tcBorders>
            <w:hideMark/>
          </w:tcPr>
          <w:p w14:paraId="6F4FC41F" w14:textId="77777777" w:rsidR="00DE5564" w:rsidRPr="00DE5564" w:rsidRDefault="00DE5564" w:rsidP="00DE5564">
            <w:pPr>
              <w:jc w:val="center"/>
              <w:rPr>
                <w:rFonts w:ascii="Times New Roman" w:hAnsi="Times New Roman"/>
                <w:sz w:val="24"/>
                <w:szCs w:val="24"/>
              </w:rPr>
            </w:pPr>
            <w:r w:rsidRPr="00DE5564">
              <w:rPr>
                <w:rFonts w:ascii="Times New Roman" w:hAnsi="Times New Roman"/>
                <w:sz w:val="24"/>
                <w:szCs w:val="24"/>
              </w:rPr>
              <w:t>5,4,5,5,4</w:t>
            </w:r>
          </w:p>
        </w:tc>
      </w:tr>
      <w:tr w:rsidR="00DE5564" w:rsidRPr="00DE5564" w14:paraId="4F775F47" w14:textId="77777777" w:rsidTr="00DE5564">
        <w:tc>
          <w:tcPr>
            <w:tcW w:w="1668" w:type="dxa"/>
            <w:tcBorders>
              <w:top w:val="single" w:sz="4" w:space="0" w:color="auto"/>
              <w:left w:val="single" w:sz="4" w:space="0" w:color="auto"/>
              <w:bottom w:val="single" w:sz="4" w:space="0" w:color="auto"/>
              <w:right w:val="single" w:sz="4" w:space="0" w:color="auto"/>
            </w:tcBorders>
            <w:vAlign w:val="bottom"/>
            <w:hideMark/>
          </w:tcPr>
          <w:p w14:paraId="0FBD2823" w14:textId="77777777" w:rsidR="00DE5564" w:rsidRPr="00DE5564" w:rsidRDefault="00DE5564" w:rsidP="00DE5564">
            <w:pPr>
              <w:jc w:val="both"/>
              <w:rPr>
                <w:rFonts w:ascii="Times New Roman" w:hAnsi="Times New Roman"/>
                <w:sz w:val="24"/>
                <w:szCs w:val="24"/>
              </w:rPr>
            </w:pPr>
            <w:r w:rsidRPr="00DE5564">
              <w:rPr>
                <w:rFonts w:ascii="Times New Roman" w:hAnsi="Times New Roman"/>
                <w:color w:val="000000"/>
                <w:sz w:val="24"/>
                <w:szCs w:val="24"/>
              </w:rPr>
              <w:t>IFN 312</w:t>
            </w:r>
          </w:p>
        </w:tc>
        <w:tc>
          <w:tcPr>
            <w:tcW w:w="3714" w:type="dxa"/>
            <w:tcBorders>
              <w:top w:val="single" w:sz="4" w:space="0" w:color="auto"/>
              <w:left w:val="single" w:sz="4" w:space="0" w:color="auto"/>
              <w:bottom w:val="single" w:sz="4" w:space="0" w:color="auto"/>
              <w:right w:val="single" w:sz="4" w:space="0" w:color="auto"/>
            </w:tcBorders>
            <w:vAlign w:val="bottom"/>
            <w:hideMark/>
          </w:tcPr>
          <w:p w14:paraId="66B97D69" w14:textId="77777777" w:rsidR="00DE5564" w:rsidRPr="00DE5564" w:rsidRDefault="00DE5564" w:rsidP="00DE5564">
            <w:pPr>
              <w:jc w:val="both"/>
              <w:rPr>
                <w:rFonts w:ascii="Times New Roman" w:hAnsi="Times New Roman"/>
                <w:sz w:val="24"/>
                <w:szCs w:val="24"/>
              </w:rPr>
            </w:pPr>
            <w:r w:rsidRPr="00DE5564">
              <w:rPr>
                <w:rFonts w:ascii="Times New Roman" w:hAnsi="Times New Roman"/>
                <w:color w:val="000000"/>
                <w:sz w:val="24"/>
                <w:szCs w:val="24"/>
              </w:rPr>
              <w:t>Uluslararası Bankacılık</w:t>
            </w:r>
          </w:p>
        </w:tc>
        <w:tc>
          <w:tcPr>
            <w:tcW w:w="2153" w:type="dxa"/>
            <w:tcBorders>
              <w:top w:val="single" w:sz="4" w:space="0" w:color="auto"/>
              <w:left w:val="single" w:sz="4" w:space="0" w:color="auto"/>
              <w:bottom w:val="single" w:sz="4" w:space="0" w:color="auto"/>
              <w:right w:val="single" w:sz="4" w:space="0" w:color="auto"/>
            </w:tcBorders>
            <w:hideMark/>
          </w:tcPr>
          <w:p w14:paraId="750D15E9" w14:textId="77777777" w:rsidR="00DE5564" w:rsidRPr="00DE5564" w:rsidRDefault="00DE5564" w:rsidP="00DE5564">
            <w:pPr>
              <w:jc w:val="center"/>
              <w:rPr>
                <w:rFonts w:ascii="Times New Roman" w:hAnsi="Times New Roman"/>
                <w:sz w:val="24"/>
                <w:szCs w:val="24"/>
              </w:rPr>
            </w:pPr>
            <w:r w:rsidRPr="00DE5564">
              <w:rPr>
                <w:rFonts w:ascii="Times New Roman" w:hAnsi="Times New Roman"/>
                <w:sz w:val="24"/>
                <w:szCs w:val="24"/>
              </w:rPr>
              <w:t>4,5,9</w:t>
            </w:r>
          </w:p>
        </w:tc>
        <w:tc>
          <w:tcPr>
            <w:tcW w:w="1787" w:type="dxa"/>
            <w:tcBorders>
              <w:top w:val="single" w:sz="4" w:space="0" w:color="auto"/>
              <w:left w:val="single" w:sz="4" w:space="0" w:color="auto"/>
              <w:bottom w:val="single" w:sz="4" w:space="0" w:color="auto"/>
              <w:right w:val="single" w:sz="4" w:space="0" w:color="auto"/>
            </w:tcBorders>
            <w:hideMark/>
          </w:tcPr>
          <w:p w14:paraId="120E73A6" w14:textId="77777777" w:rsidR="00DE5564" w:rsidRPr="00DE5564" w:rsidRDefault="00DE5564" w:rsidP="00DE5564">
            <w:pPr>
              <w:jc w:val="center"/>
              <w:rPr>
                <w:rFonts w:ascii="Times New Roman" w:hAnsi="Times New Roman"/>
                <w:sz w:val="24"/>
                <w:szCs w:val="24"/>
              </w:rPr>
            </w:pPr>
            <w:r w:rsidRPr="00DE5564">
              <w:rPr>
                <w:rFonts w:ascii="Times New Roman" w:hAnsi="Times New Roman"/>
                <w:sz w:val="24"/>
                <w:szCs w:val="24"/>
              </w:rPr>
              <w:t>4,5,5</w:t>
            </w:r>
          </w:p>
        </w:tc>
      </w:tr>
      <w:tr w:rsidR="00DE5564" w:rsidRPr="00DE5564" w14:paraId="096D8E8D" w14:textId="77777777" w:rsidTr="00DE5564">
        <w:tc>
          <w:tcPr>
            <w:tcW w:w="1668" w:type="dxa"/>
            <w:tcBorders>
              <w:top w:val="single" w:sz="4" w:space="0" w:color="auto"/>
              <w:left w:val="single" w:sz="4" w:space="0" w:color="auto"/>
              <w:bottom w:val="single" w:sz="4" w:space="0" w:color="auto"/>
              <w:right w:val="single" w:sz="4" w:space="0" w:color="auto"/>
            </w:tcBorders>
            <w:vAlign w:val="bottom"/>
            <w:hideMark/>
          </w:tcPr>
          <w:p w14:paraId="318EF492" w14:textId="77777777" w:rsidR="00DE5564" w:rsidRPr="00DE5564" w:rsidRDefault="00DE5564" w:rsidP="00DE5564">
            <w:pPr>
              <w:jc w:val="both"/>
              <w:rPr>
                <w:rFonts w:ascii="Times New Roman" w:hAnsi="Times New Roman"/>
                <w:sz w:val="24"/>
                <w:szCs w:val="24"/>
              </w:rPr>
            </w:pPr>
            <w:r w:rsidRPr="00DE5564">
              <w:rPr>
                <w:rFonts w:ascii="Times New Roman" w:hAnsi="Times New Roman"/>
                <w:color w:val="000000"/>
                <w:sz w:val="24"/>
                <w:szCs w:val="24"/>
              </w:rPr>
              <w:t>MAN 310</w:t>
            </w:r>
          </w:p>
        </w:tc>
        <w:tc>
          <w:tcPr>
            <w:tcW w:w="3714" w:type="dxa"/>
            <w:tcBorders>
              <w:top w:val="single" w:sz="4" w:space="0" w:color="auto"/>
              <w:left w:val="single" w:sz="4" w:space="0" w:color="auto"/>
              <w:bottom w:val="single" w:sz="4" w:space="0" w:color="auto"/>
              <w:right w:val="single" w:sz="4" w:space="0" w:color="auto"/>
            </w:tcBorders>
            <w:vAlign w:val="bottom"/>
            <w:hideMark/>
          </w:tcPr>
          <w:p w14:paraId="54494D58" w14:textId="77777777" w:rsidR="00DE5564" w:rsidRPr="00DE5564" w:rsidRDefault="00DE5564" w:rsidP="00DE5564">
            <w:pPr>
              <w:jc w:val="both"/>
              <w:rPr>
                <w:rFonts w:ascii="Times New Roman" w:hAnsi="Times New Roman"/>
                <w:sz w:val="24"/>
                <w:szCs w:val="24"/>
              </w:rPr>
            </w:pPr>
            <w:r w:rsidRPr="00DE5564">
              <w:rPr>
                <w:rFonts w:ascii="Times New Roman" w:hAnsi="Times New Roman"/>
                <w:color w:val="000000"/>
                <w:sz w:val="24"/>
                <w:szCs w:val="24"/>
              </w:rPr>
              <w:t>Finansal Yönetim</w:t>
            </w:r>
          </w:p>
        </w:tc>
        <w:tc>
          <w:tcPr>
            <w:tcW w:w="2153" w:type="dxa"/>
            <w:tcBorders>
              <w:top w:val="single" w:sz="4" w:space="0" w:color="auto"/>
              <w:left w:val="single" w:sz="4" w:space="0" w:color="auto"/>
              <w:bottom w:val="single" w:sz="4" w:space="0" w:color="auto"/>
              <w:right w:val="single" w:sz="4" w:space="0" w:color="auto"/>
            </w:tcBorders>
            <w:hideMark/>
          </w:tcPr>
          <w:p w14:paraId="1B290DAD" w14:textId="77777777" w:rsidR="00DE5564" w:rsidRPr="00DE5564" w:rsidRDefault="00DE5564" w:rsidP="00DE5564">
            <w:pPr>
              <w:jc w:val="center"/>
              <w:rPr>
                <w:rFonts w:ascii="Times New Roman" w:hAnsi="Times New Roman"/>
                <w:sz w:val="24"/>
                <w:szCs w:val="24"/>
              </w:rPr>
            </w:pPr>
            <w:r w:rsidRPr="00DE5564">
              <w:rPr>
                <w:rFonts w:ascii="Times New Roman" w:hAnsi="Times New Roman"/>
                <w:sz w:val="24"/>
                <w:szCs w:val="24"/>
              </w:rPr>
              <w:t>3,5,9</w:t>
            </w:r>
          </w:p>
        </w:tc>
        <w:tc>
          <w:tcPr>
            <w:tcW w:w="1787" w:type="dxa"/>
            <w:tcBorders>
              <w:top w:val="single" w:sz="4" w:space="0" w:color="auto"/>
              <w:left w:val="single" w:sz="4" w:space="0" w:color="auto"/>
              <w:bottom w:val="single" w:sz="4" w:space="0" w:color="auto"/>
              <w:right w:val="single" w:sz="4" w:space="0" w:color="auto"/>
            </w:tcBorders>
            <w:hideMark/>
          </w:tcPr>
          <w:p w14:paraId="10FE5E1F" w14:textId="77777777" w:rsidR="00DE5564" w:rsidRPr="00DE5564" w:rsidRDefault="00DE5564" w:rsidP="00DE5564">
            <w:pPr>
              <w:jc w:val="center"/>
              <w:rPr>
                <w:rFonts w:ascii="Times New Roman" w:hAnsi="Times New Roman"/>
                <w:sz w:val="24"/>
                <w:szCs w:val="24"/>
              </w:rPr>
            </w:pPr>
            <w:r w:rsidRPr="00DE5564">
              <w:rPr>
                <w:rFonts w:ascii="Times New Roman" w:hAnsi="Times New Roman"/>
                <w:sz w:val="24"/>
                <w:szCs w:val="24"/>
              </w:rPr>
              <w:t>5,4,5</w:t>
            </w:r>
          </w:p>
        </w:tc>
      </w:tr>
      <w:tr w:rsidR="00DE5564" w:rsidRPr="00DE5564" w14:paraId="4E8C3B3C" w14:textId="77777777" w:rsidTr="00DE5564">
        <w:tc>
          <w:tcPr>
            <w:tcW w:w="1668" w:type="dxa"/>
            <w:tcBorders>
              <w:top w:val="single" w:sz="4" w:space="0" w:color="auto"/>
              <w:left w:val="single" w:sz="4" w:space="0" w:color="auto"/>
              <w:bottom w:val="single" w:sz="4" w:space="0" w:color="auto"/>
              <w:right w:val="single" w:sz="4" w:space="0" w:color="auto"/>
            </w:tcBorders>
            <w:vAlign w:val="bottom"/>
            <w:hideMark/>
          </w:tcPr>
          <w:p w14:paraId="4B026F0B" w14:textId="77777777" w:rsidR="00DE5564" w:rsidRPr="00DE5564" w:rsidRDefault="00DE5564" w:rsidP="00DE5564">
            <w:pPr>
              <w:jc w:val="both"/>
              <w:rPr>
                <w:rFonts w:ascii="Times New Roman" w:hAnsi="Times New Roman"/>
                <w:sz w:val="24"/>
                <w:szCs w:val="24"/>
              </w:rPr>
            </w:pPr>
            <w:r w:rsidRPr="00DE5564">
              <w:rPr>
                <w:rFonts w:ascii="Times New Roman" w:hAnsi="Times New Roman"/>
                <w:color w:val="000000"/>
                <w:sz w:val="24"/>
                <w:szCs w:val="24"/>
              </w:rPr>
              <w:t>FL. 304</w:t>
            </w:r>
          </w:p>
        </w:tc>
        <w:tc>
          <w:tcPr>
            <w:tcW w:w="3714" w:type="dxa"/>
            <w:tcBorders>
              <w:top w:val="single" w:sz="4" w:space="0" w:color="auto"/>
              <w:left w:val="single" w:sz="4" w:space="0" w:color="auto"/>
              <w:bottom w:val="single" w:sz="4" w:space="0" w:color="auto"/>
              <w:right w:val="single" w:sz="4" w:space="0" w:color="auto"/>
            </w:tcBorders>
            <w:vAlign w:val="bottom"/>
            <w:hideMark/>
          </w:tcPr>
          <w:p w14:paraId="376ADF33" w14:textId="2E8B6B72" w:rsidR="00DE5564" w:rsidRPr="00DE5564" w:rsidRDefault="00DE5564" w:rsidP="00DE5564">
            <w:pPr>
              <w:jc w:val="both"/>
              <w:rPr>
                <w:rFonts w:ascii="Times New Roman" w:hAnsi="Times New Roman"/>
                <w:sz w:val="24"/>
                <w:szCs w:val="24"/>
              </w:rPr>
            </w:pPr>
            <w:r w:rsidRPr="00DE5564">
              <w:rPr>
                <w:rFonts w:ascii="Times New Roman" w:hAnsi="Times New Roman"/>
                <w:color w:val="000000"/>
                <w:sz w:val="24"/>
                <w:szCs w:val="24"/>
              </w:rPr>
              <w:t>İkinci Yabancı Dil II (GR)</w:t>
            </w:r>
            <w:r w:rsidR="006A3B60">
              <w:rPr>
                <w:rFonts w:ascii="Times New Roman" w:hAnsi="Times New Roman"/>
                <w:color w:val="000000"/>
                <w:sz w:val="24"/>
                <w:szCs w:val="24"/>
              </w:rPr>
              <w:t xml:space="preserve"> </w:t>
            </w:r>
            <w:r w:rsidRPr="00DE5564">
              <w:rPr>
                <w:rFonts w:ascii="Times New Roman" w:hAnsi="Times New Roman"/>
                <w:color w:val="000000"/>
                <w:sz w:val="24"/>
                <w:szCs w:val="24"/>
              </w:rPr>
              <w:t xml:space="preserve">(SP) </w:t>
            </w:r>
          </w:p>
        </w:tc>
        <w:tc>
          <w:tcPr>
            <w:tcW w:w="2153" w:type="dxa"/>
            <w:tcBorders>
              <w:top w:val="single" w:sz="4" w:space="0" w:color="auto"/>
              <w:left w:val="single" w:sz="4" w:space="0" w:color="auto"/>
              <w:bottom w:val="single" w:sz="4" w:space="0" w:color="auto"/>
              <w:right w:val="single" w:sz="4" w:space="0" w:color="auto"/>
            </w:tcBorders>
            <w:hideMark/>
          </w:tcPr>
          <w:p w14:paraId="1A017814" w14:textId="77777777" w:rsidR="00DE5564" w:rsidRPr="00DE5564" w:rsidRDefault="00DE5564" w:rsidP="00DE5564">
            <w:pPr>
              <w:jc w:val="center"/>
              <w:rPr>
                <w:rFonts w:ascii="Times New Roman" w:hAnsi="Times New Roman"/>
                <w:sz w:val="24"/>
                <w:szCs w:val="24"/>
              </w:rPr>
            </w:pPr>
            <w:r w:rsidRPr="00DE5564">
              <w:rPr>
                <w:rFonts w:ascii="Times New Roman" w:hAnsi="Times New Roman"/>
                <w:sz w:val="24"/>
                <w:szCs w:val="24"/>
              </w:rPr>
              <w:t>1</w:t>
            </w:r>
          </w:p>
        </w:tc>
        <w:tc>
          <w:tcPr>
            <w:tcW w:w="1787" w:type="dxa"/>
            <w:tcBorders>
              <w:top w:val="single" w:sz="4" w:space="0" w:color="auto"/>
              <w:left w:val="single" w:sz="4" w:space="0" w:color="auto"/>
              <w:bottom w:val="single" w:sz="4" w:space="0" w:color="auto"/>
              <w:right w:val="single" w:sz="4" w:space="0" w:color="auto"/>
            </w:tcBorders>
            <w:hideMark/>
          </w:tcPr>
          <w:p w14:paraId="456854DB" w14:textId="77777777" w:rsidR="00DE5564" w:rsidRPr="00DE5564" w:rsidRDefault="00DE5564" w:rsidP="00DE5564">
            <w:pPr>
              <w:jc w:val="center"/>
              <w:rPr>
                <w:rFonts w:ascii="Times New Roman" w:hAnsi="Times New Roman"/>
                <w:sz w:val="24"/>
                <w:szCs w:val="24"/>
              </w:rPr>
            </w:pPr>
            <w:r w:rsidRPr="00DE5564">
              <w:rPr>
                <w:rFonts w:ascii="Times New Roman" w:hAnsi="Times New Roman"/>
                <w:sz w:val="24"/>
                <w:szCs w:val="24"/>
              </w:rPr>
              <w:t>5</w:t>
            </w:r>
          </w:p>
        </w:tc>
      </w:tr>
      <w:tr w:rsidR="00DE5564" w:rsidRPr="00DE5564" w14:paraId="38CA7854" w14:textId="77777777" w:rsidTr="00DE5564">
        <w:tc>
          <w:tcPr>
            <w:tcW w:w="1668" w:type="dxa"/>
            <w:tcBorders>
              <w:top w:val="single" w:sz="4" w:space="0" w:color="auto"/>
              <w:left w:val="single" w:sz="4" w:space="0" w:color="auto"/>
              <w:bottom w:val="single" w:sz="4" w:space="0" w:color="auto"/>
              <w:right w:val="single" w:sz="4" w:space="0" w:color="auto"/>
            </w:tcBorders>
            <w:vAlign w:val="bottom"/>
            <w:hideMark/>
          </w:tcPr>
          <w:p w14:paraId="0E65DBDB" w14:textId="77777777" w:rsidR="00DE5564" w:rsidRPr="00DE5564" w:rsidRDefault="00DE5564" w:rsidP="00DE5564">
            <w:pPr>
              <w:jc w:val="both"/>
              <w:rPr>
                <w:rFonts w:ascii="Times New Roman" w:hAnsi="Times New Roman"/>
                <w:sz w:val="24"/>
                <w:szCs w:val="24"/>
              </w:rPr>
            </w:pPr>
            <w:r w:rsidRPr="00DE5564">
              <w:rPr>
                <w:rFonts w:ascii="Times New Roman" w:hAnsi="Times New Roman"/>
                <w:color w:val="292B2C"/>
                <w:sz w:val="24"/>
                <w:szCs w:val="24"/>
              </w:rPr>
              <w:t>ITL 314</w:t>
            </w:r>
          </w:p>
        </w:tc>
        <w:tc>
          <w:tcPr>
            <w:tcW w:w="3714" w:type="dxa"/>
            <w:tcBorders>
              <w:top w:val="single" w:sz="4" w:space="0" w:color="auto"/>
              <w:left w:val="single" w:sz="4" w:space="0" w:color="auto"/>
              <w:bottom w:val="single" w:sz="4" w:space="0" w:color="auto"/>
              <w:right w:val="single" w:sz="4" w:space="0" w:color="auto"/>
            </w:tcBorders>
            <w:vAlign w:val="bottom"/>
            <w:hideMark/>
          </w:tcPr>
          <w:p w14:paraId="74B02BEF" w14:textId="77777777" w:rsidR="00DE5564" w:rsidRPr="00DE5564" w:rsidRDefault="00DE5564" w:rsidP="00DE5564">
            <w:pPr>
              <w:jc w:val="both"/>
              <w:rPr>
                <w:rFonts w:ascii="Times New Roman" w:hAnsi="Times New Roman"/>
                <w:sz w:val="24"/>
                <w:szCs w:val="24"/>
              </w:rPr>
            </w:pPr>
            <w:r w:rsidRPr="00DE5564">
              <w:rPr>
                <w:rFonts w:ascii="Times New Roman" w:hAnsi="Times New Roman"/>
                <w:color w:val="000000"/>
                <w:sz w:val="24"/>
                <w:szCs w:val="24"/>
              </w:rPr>
              <w:t>Sanal Dünyalar</w:t>
            </w:r>
          </w:p>
        </w:tc>
        <w:tc>
          <w:tcPr>
            <w:tcW w:w="2153" w:type="dxa"/>
            <w:tcBorders>
              <w:top w:val="single" w:sz="4" w:space="0" w:color="auto"/>
              <w:left w:val="single" w:sz="4" w:space="0" w:color="auto"/>
              <w:bottom w:val="single" w:sz="4" w:space="0" w:color="auto"/>
              <w:right w:val="single" w:sz="4" w:space="0" w:color="auto"/>
            </w:tcBorders>
            <w:hideMark/>
          </w:tcPr>
          <w:p w14:paraId="259265B0" w14:textId="77777777" w:rsidR="00DE5564" w:rsidRPr="00DE5564" w:rsidRDefault="00DE5564" w:rsidP="00DE5564">
            <w:pPr>
              <w:jc w:val="center"/>
              <w:rPr>
                <w:rFonts w:ascii="Times New Roman" w:hAnsi="Times New Roman"/>
                <w:sz w:val="24"/>
                <w:szCs w:val="24"/>
              </w:rPr>
            </w:pPr>
            <w:r w:rsidRPr="00DE5564">
              <w:rPr>
                <w:rFonts w:ascii="Times New Roman" w:hAnsi="Times New Roman"/>
                <w:sz w:val="24"/>
                <w:szCs w:val="24"/>
              </w:rPr>
              <w:t>2,5,6,8,9</w:t>
            </w:r>
          </w:p>
        </w:tc>
        <w:tc>
          <w:tcPr>
            <w:tcW w:w="1787" w:type="dxa"/>
            <w:tcBorders>
              <w:top w:val="single" w:sz="4" w:space="0" w:color="auto"/>
              <w:left w:val="single" w:sz="4" w:space="0" w:color="auto"/>
              <w:bottom w:val="single" w:sz="4" w:space="0" w:color="auto"/>
              <w:right w:val="single" w:sz="4" w:space="0" w:color="auto"/>
            </w:tcBorders>
            <w:hideMark/>
          </w:tcPr>
          <w:p w14:paraId="7C53E022" w14:textId="77777777" w:rsidR="00DE5564" w:rsidRPr="00DE5564" w:rsidRDefault="00DE5564" w:rsidP="00DE5564">
            <w:pPr>
              <w:jc w:val="center"/>
              <w:rPr>
                <w:rFonts w:ascii="Times New Roman" w:hAnsi="Times New Roman"/>
                <w:sz w:val="24"/>
                <w:szCs w:val="24"/>
              </w:rPr>
            </w:pPr>
            <w:r w:rsidRPr="00DE5564">
              <w:rPr>
                <w:rFonts w:ascii="Times New Roman" w:hAnsi="Times New Roman"/>
                <w:sz w:val="24"/>
                <w:szCs w:val="24"/>
              </w:rPr>
              <w:t>5,5,4,5,4</w:t>
            </w:r>
          </w:p>
        </w:tc>
      </w:tr>
      <w:tr w:rsidR="006A3B60" w:rsidRPr="00DE5564" w14:paraId="2E4EAEEA" w14:textId="77777777" w:rsidTr="00DE5564">
        <w:tc>
          <w:tcPr>
            <w:tcW w:w="1668" w:type="dxa"/>
            <w:tcBorders>
              <w:top w:val="single" w:sz="4" w:space="0" w:color="auto"/>
              <w:left w:val="single" w:sz="4" w:space="0" w:color="auto"/>
              <w:bottom w:val="single" w:sz="4" w:space="0" w:color="auto"/>
              <w:right w:val="single" w:sz="4" w:space="0" w:color="auto"/>
            </w:tcBorders>
            <w:vAlign w:val="bottom"/>
          </w:tcPr>
          <w:p w14:paraId="79EAB35E" w14:textId="4C5E7BF1" w:rsidR="006A3B60" w:rsidRPr="00DE5564" w:rsidRDefault="006A3B60" w:rsidP="00DE5564">
            <w:pPr>
              <w:jc w:val="both"/>
              <w:rPr>
                <w:rFonts w:ascii="Times New Roman" w:hAnsi="Times New Roman"/>
                <w:color w:val="292B2C"/>
                <w:sz w:val="24"/>
                <w:szCs w:val="24"/>
              </w:rPr>
            </w:pPr>
            <w:r>
              <w:rPr>
                <w:rFonts w:ascii="Times New Roman" w:hAnsi="Times New Roman"/>
                <w:color w:val="292B2C"/>
                <w:sz w:val="24"/>
                <w:szCs w:val="24"/>
              </w:rPr>
              <w:t>MAN-344</w:t>
            </w:r>
          </w:p>
        </w:tc>
        <w:tc>
          <w:tcPr>
            <w:tcW w:w="3714" w:type="dxa"/>
            <w:tcBorders>
              <w:top w:val="single" w:sz="4" w:space="0" w:color="auto"/>
              <w:left w:val="single" w:sz="4" w:space="0" w:color="auto"/>
              <w:bottom w:val="single" w:sz="4" w:space="0" w:color="auto"/>
              <w:right w:val="single" w:sz="4" w:space="0" w:color="auto"/>
            </w:tcBorders>
            <w:vAlign w:val="bottom"/>
          </w:tcPr>
          <w:p w14:paraId="3BF02212" w14:textId="60F78D37" w:rsidR="006A3B60" w:rsidRPr="00DE5564" w:rsidRDefault="006A3B60" w:rsidP="00DE5564">
            <w:pPr>
              <w:jc w:val="both"/>
              <w:rPr>
                <w:rFonts w:ascii="Times New Roman" w:hAnsi="Times New Roman"/>
                <w:color w:val="000000"/>
                <w:sz w:val="24"/>
                <w:szCs w:val="24"/>
              </w:rPr>
            </w:pPr>
            <w:r>
              <w:rPr>
                <w:rFonts w:ascii="Times New Roman" w:hAnsi="Times New Roman"/>
                <w:color w:val="000000"/>
                <w:sz w:val="24"/>
                <w:szCs w:val="24"/>
              </w:rPr>
              <w:t>Sosyal Medya Pazarlaması</w:t>
            </w:r>
          </w:p>
        </w:tc>
        <w:tc>
          <w:tcPr>
            <w:tcW w:w="2153" w:type="dxa"/>
            <w:tcBorders>
              <w:top w:val="single" w:sz="4" w:space="0" w:color="auto"/>
              <w:left w:val="single" w:sz="4" w:space="0" w:color="auto"/>
              <w:bottom w:val="single" w:sz="4" w:space="0" w:color="auto"/>
              <w:right w:val="single" w:sz="4" w:space="0" w:color="auto"/>
            </w:tcBorders>
          </w:tcPr>
          <w:p w14:paraId="0657EF60" w14:textId="28CAA1E8" w:rsidR="006A3B60" w:rsidRPr="00DE5564" w:rsidRDefault="006A3B60" w:rsidP="00DE5564">
            <w:pPr>
              <w:jc w:val="center"/>
              <w:rPr>
                <w:rFonts w:ascii="Times New Roman" w:hAnsi="Times New Roman"/>
                <w:sz w:val="24"/>
                <w:szCs w:val="24"/>
              </w:rPr>
            </w:pPr>
            <w:r>
              <w:rPr>
                <w:rFonts w:ascii="Times New Roman" w:hAnsi="Times New Roman"/>
                <w:sz w:val="24"/>
                <w:szCs w:val="24"/>
              </w:rPr>
              <w:t>2,3,4,6,9</w:t>
            </w:r>
          </w:p>
        </w:tc>
        <w:tc>
          <w:tcPr>
            <w:tcW w:w="1787" w:type="dxa"/>
            <w:tcBorders>
              <w:top w:val="single" w:sz="4" w:space="0" w:color="auto"/>
              <w:left w:val="single" w:sz="4" w:space="0" w:color="auto"/>
              <w:bottom w:val="single" w:sz="4" w:space="0" w:color="auto"/>
              <w:right w:val="single" w:sz="4" w:space="0" w:color="auto"/>
            </w:tcBorders>
          </w:tcPr>
          <w:p w14:paraId="7686D963" w14:textId="34FD5BDC" w:rsidR="006A3B60" w:rsidRPr="00DE5564" w:rsidRDefault="006A3B60" w:rsidP="00DE5564">
            <w:pPr>
              <w:jc w:val="center"/>
              <w:rPr>
                <w:rFonts w:ascii="Times New Roman" w:hAnsi="Times New Roman"/>
                <w:sz w:val="24"/>
                <w:szCs w:val="24"/>
              </w:rPr>
            </w:pPr>
            <w:r>
              <w:rPr>
                <w:rFonts w:ascii="Times New Roman" w:hAnsi="Times New Roman"/>
                <w:sz w:val="24"/>
                <w:szCs w:val="24"/>
              </w:rPr>
              <w:t>5,4,5,4,4</w:t>
            </w:r>
          </w:p>
        </w:tc>
      </w:tr>
      <w:tr w:rsidR="006A3B60" w:rsidRPr="00DE5564" w14:paraId="678D463D" w14:textId="77777777" w:rsidTr="00DE5564">
        <w:tc>
          <w:tcPr>
            <w:tcW w:w="1668" w:type="dxa"/>
            <w:tcBorders>
              <w:top w:val="single" w:sz="4" w:space="0" w:color="auto"/>
              <w:left w:val="single" w:sz="4" w:space="0" w:color="auto"/>
              <w:bottom w:val="single" w:sz="4" w:space="0" w:color="auto"/>
              <w:right w:val="single" w:sz="4" w:space="0" w:color="auto"/>
            </w:tcBorders>
            <w:vAlign w:val="bottom"/>
          </w:tcPr>
          <w:p w14:paraId="6EB7E880" w14:textId="524A6811" w:rsidR="006A3B60" w:rsidRPr="00DE5564" w:rsidRDefault="006A3B60" w:rsidP="00DE5564">
            <w:pPr>
              <w:jc w:val="both"/>
              <w:rPr>
                <w:rFonts w:ascii="Times New Roman" w:hAnsi="Times New Roman"/>
                <w:color w:val="292B2C"/>
                <w:sz w:val="24"/>
                <w:szCs w:val="24"/>
              </w:rPr>
            </w:pPr>
            <w:r>
              <w:rPr>
                <w:rFonts w:ascii="Times New Roman" w:hAnsi="Times New Roman"/>
                <w:color w:val="292B2C"/>
                <w:sz w:val="24"/>
                <w:szCs w:val="24"/>
              </w:rPr>
              <w:t>IRE-340</w:t>
            </w:r>
          </w:p>
        </w:tc>
        <w:tc>
          <w:tcPr>
            <w:tcW w:w="3714" w:type="dxa"/>
            <w:tcBorders>
              <w:top w:val="single" w:sz="4" w:space="0" w:color="auto"/>
              <w:left w:val="single" w:sz="4" w:space="0" w:color="auto"/>
              <w:bottom w:val="single" w:sz="4" w:space="0" w:color="auto"/>
              <w:right w:val="single" w:sz="4" w:space="0" w:color="auto"/>
            </w:tcBorders>
            <w:vAlign w:val="bottom"/>
          </w:tcPr>
          <w:p w14:paraId="205F7A14" w14:textId="5D071858" w:rsidR="006A3B60" w:rsidRPr="00DE5564" w:rsidRDefault="006A3B60" w:rsidP="00DE5564">
            <w:pPr>
              <w:jc w:val="both"/>
              <w:rPr>
                <w:rFonts w:ascii="Times New Roman" w:hAnsi="Times New Roman"/>
                <w:color w:val="000000"/>
                <w:sz w:val="24"/>
                <w:szCs w:val="24"/>
              </w:rPr>
            </w:pPr>
            <w:r>
              <w:rPr>
                <w:rFonts w:ascii="Times New Roman" w:hAnsi="Times New Roman"/>
                <w:color w:val="000000"/>
                <w:sz w:val="24"/>
                <w:szCs w:val="24"/>
              </w:rPr>
              <w:t>Toplumsal Hareketler</w:t>
            </w:r>
          </w:p>
        </w:tc>
        <w:tc>
          <w:tcPr>
            <w:tcW w:w="2153" w:type="dxa"/>
            <w:tcBorders>
              <w:top w:val="single" w:sz="4" w:space="0" w:color="auto"/>
              <w:left w:val="single" w:sz="4" w:space="0" w:color="auto"/>
              <w:bottom w:val="single" w:sz="4" w:space="0" w:color="auto"/>
              <w:right w:val="single" w:sz="4" w:space="0" w:color="auto"/>
            </w:tcBorders>
          </w:tcPr>
          <w:p w14:paraId="09DB033F" w14:textId="620B8772" w:rsidR="006A3B60" w:rsidRPr="00DE5564" w:rsidRDefault="006A3B60" w:rsidP="00DE5564">
            <w:pPr>
              <w:jc w:val="center"/>
              <w:rPr>
                <w:rFonts w:ascii="Times New Roman" w:hAnsi="Times New Roman"/>
                <w:sz w:val="24"/>
                <w:szCs w:val="24"/>
              </w:rPr>
            </w:pPr>
            <w:r>
              <w:rPr>
                <w:rFonts w:ascii="Times New Roman" w:hAnsi="Times New Roman"/>
                <w:sz w:val="24"/>
                <w:szCs w:val="24"/>
              </w:rPr>
              <w:t>3,6,7,9</w:t>
            </w:r>
          </w:p>
        </w:tc>
        <w:tc>
          <w:tcPr>
            <w:tcW w:w="1787" w:type="dxa"/>
            <w:tcBorders>
              <w:top w:val="single" w:sz="4" w:space="0" w:color="auto"/>
              <w:left w:val="single" w:sz="4" w:space="0" w:color="auto"/>
              <w:bottom w:val="single" w:sz="4" w:space="0" w:color="auto"/>
              <w:right w:val="single" w:sz="4" w:space="0" w:color="auto"/>
            </w:tcBorders>
          </w:tcPr>
          <w:p w14:paraId="32184148" w14:textId="6C1DE787" w:rsidR="006A3B60" w:rsidRPr="00DE5564" w:rsidRDefault="006A3B60" w:rsidP="00DE5564">
            <w:pPr>
              <w:jc w:val="center"/>
              <w:rPr>
                <w:rFonts w:ascii="Times New Roman" w:hAnsi="Times New Roman"/>
                <w:sz w:val="24"/>
                <w:szCs w:val="24"/>
              </w:rPr>
            </w:pPr>
            <w:r>
              <w:rPr>
                <w:rFonts w:ascii="Times New Roman" w:hAnsi="Times New Roman"/>
                <w:sz w:val="24"/>
                <w:szCs w:val="24"/>
              </w:rPr>
              <w:t>5,5,4,5</w:t>
            </w:r>
          </w:p>
        </w:tc>
      </w:tr>
      <w:tr w:rsidR="00DE5564" w:rsidRPr="00DE5564" w14:paraId="49514A19" w14:textId="77777777" w:rsidTr="00DE5564">
        <w:tc>
          <w:tcPr>
            <w:tcW w:w="1668" w:type="dxa"/>
            <w:tcBorders>
              <w:top w:val="single" w:sz="4" w:space="0" w:color="auto"/>
              <w:left w:val="single" w:sz="4" w:space="0" w:color="auto"/>
              <w:bottom w:val="single" w:sz="4" w:space="0" w:color="auto"/>
              <w:right w:val="single" w:sz="4" w:space="0" w:color="auto"/>
            </w:tcBorders>
            <w:vAlign w:val="center"/>
            <w:hideMark/>
          </w:tcPr>
          <w:p w14:paraId="68B734EC" w14:textId="77777777" w:rsidR="00DE5564" w:rsidRPr="00DE5564" w:rsidRDefault="00DE5564" w:rsidP="00DE5564">
            <w:pPr>
              <w:jc w:val="both"/>
              <w:rPr>
                <w:rFonts w:ascii="Times New Roman" w:hAnsi="Times New Roman"/>
                <w:sz w:val="24"/>
                <w:szCs w:val="24"/>
              </w:rPr>
            </w:pPr>
            <w:r w:rsidRPr="00DE5564">
              <w:rPr>
                <w:rFonts w:ascii="Times New Roman" w:hAnsi="Times New Roman"/>
                <w:color w:val="000000"/>
                <w:sz w:val="24"/>
                <w:szCs w:val="24"/>
              </w:rPr>
              <w:t>IFN 417</w:t>
            </w:r>
          </w:p>
        </w:tc>
        <w:tc>
          <w:tcPr>
            <w:tcW w:w="3714" w:type="dxa"/>
            <w:tcBorders>
              <w:top w:val="single" w:sz="4" w:space="0" w:color="auto"/>
              <w:left w:val="single" w:sz="4" w:space="0" w:color="auto"/>
              <w:bottom w:val="single" w:sz="4" w:space="0" w:color="auto"/>
              <w:right w:val="single" w:sz="4" w:space="0" w:color="auto"/>
            </w:tcBorders>
            <w:vAlign w:val="center"/>
            <w:hideMark/>
          </w:tcPr>
          <w:p w14:paraId="577631FA" w14:textId="77777777" w:rsidR="00DE5564" w:rsidRPr="00DE5564" w:rsidRDefault="00DE5564" w:rsidP="00DE5564">
            <w:pPr>
              <w:jc w:val="both"/>
              <w:rPr>
                <w:rFonts w:ascii="Times New Roman" w:hAnsi="Times New Roman"/>
                <w:sz w:val="24"/>
                <w:szCs w:val="24"/>
              </w:rPr>
            </w:pPr>
            <w:r w:rsidRPr="00DE5564">
              <w:rPr>
                <w:rFonts w:ascii="Times New Roman" w:hAnsi="Times New Roman"/>
                <w:color w:val="000000"/>
                <w:sz w:val="24"/>
                <w:szCs w:val="24"/>
              </w:rPr>
              <w:t>Uluslararası Bankacılık Uygulamaları</w:t>
            </w:r>
          </w:p>
        </w:tc>
        <w:tc>
          <w:tcPr>
            <w:tcW w:w="2153" w:type="dxa"/>
            <w:tcBorders>
              <w:top w:val="single" w:sz="4" w:space="0" w:color="auto"/>
              <w:left w:val="single" w:sz="4" w:space="0" w:color="auto"/>
              <w:bottom w:val="single" w:sz="4" w:space="0" w:color="auto"/>
              <w:right w:val="single" w:sz="4" w:space="0" w:color="auto"/>
            </w:tcBorders>
            <w:hideMark/>
          </w:tcPr>
          <w:p w14:paraId="6C682167" w14:textId="77777777" w:rsidR="00DE5564" w:rsidRPr="00DE5564" w:rsidRDefault="00DE5564" w:rsidP="00DE5564">
            <w:pPr>
              <w:jc w:val="center"/>
              <w:rPr>
                <w:rFonts w:ascii="Times New Roman" w:hAnsi="Times New Roman"/>
                <w:sz w:val="24"/>
                <w:szCs w:val="24"/>
              </w:rPr>
            </w:pPr>
            <w:r w:rsidRPr="00DE5564">
              <w:rPr>
                <w:rFonts w:ascii="Times New Roman" w:hAnsi="Times New Roman"/>
                <w:sz w:val="24"/>
                <w:szCs w:val="24"/>
              </w:rPr>
              <w:t>4,5</w:t>
            </w:r>
          </w:p>
        </w:tc>
        <w:tc>
          <w:tcPr>
            <w:tcW w:w="1787" w:type="dxa"/>
            <w:tcBorders>
              <w:top w:val="single" w:sz="4" w:space="0" w:color="auto"/>
              <w:left w:val="single" w:sz="4" w:space="0" w:color="auto"/>
              <w:bottom w:val="single" w:sz="4" w:space="0" w:color="auto"/>
              <w:right w:val="single" w:sz="4" w:space="0" w:color="auto"/>
            </w:tcBorders>
            <w:hideMark/>
          </w:tcPr>
          <w:p w14:paraId="71D66799" w14:textId="77777777" w:rsidR="00DE5564" w:rsidRPr="00DE5564" w:rsidRDefault="00DE5564" w:rsidP="00DE5564">
            <w:pPr>
              <w:jc w:val="center"/>
              <w:rPr>
                <w:rFonts w:ascii="Times New Roman" w:hAnsi="Times New Roman"/>
                <w:sz w:val="24"/>
                <w:szCs w:val="24"/>
              </w:rPr>
            </w:pPr>
            <w:r w:rsidRPr="00DE5564">
              <w:rPr>
                <w:rFonts w:ascii="Times New Roman" w:hAnsi="Times New Roman"/>
                <w:sz w:val="24"/>
                <w:szCs w:val="24"/>
              </w:rPr>
              <w:t>4,5</w:t>
            </w:r>
          </w:p>
        </w:tc>
      </w:tr>
      <w:tr w:rsidR="006A3B60" w:rsidRPr="00DE5564" w14:paraId="2B8E88B3" w14:textId="77777777" w:rsidTr="00DE5564">
        <w:tc>
          <w:tcPr>
            <w:tcW w:w="1668" w:type="dxa"/>
            <w:tcBorders>
              <w:top w:val="single" w:sz="4" w:space="0" w:color="auto"/>
              <w:left w:val="single" w:sz="4" w:space="0" w:color="auto"/>
              <w:bottom w:val="single" w:sz="4" w:space="0" w:color="auto"/>
              <w:right w:val="single" w:sz="4" w:space="0" w:color="auto"/>
            </w:tcBorders>
            <w:vAlign w:val="center"/>
          </w:tcPr>
          <w:p w14:paraId="49029390" w14:textId="13024134" w:rsidR="006A3B60" w:rsidRPr="00DE5564" w:rsidRDefault="006A3B60" w:rsidP="006A3B60">
            <w:pPr>
              <w:jc w:val="both"/>
              <w:rPr>
                <w:rFonts w:ascii="Times New Roman" w:hAnsi="Times New Roman"/>
                <w:color w:val="000000"/>
                <w:sz w:val="24"/>
                <w:szCs w:val="24"/>
              </w:rPr>
            </w:pPr>
            <w:r w:rsidRPr="00DE5564">
              <w:rPr>
                <w:rFonts w:ascii="Times New Roman" w:hAnsi="Times New Roman"/>
                <w:color w:val="000000"/>
                <w:sz w:val="24"/>
                <w:szCs w:val="24"/>
              </w:rPr>
              <w:t>FL.  403</w:t>
            </w:r>
          </w:p>
        </w:tc>
        <w:tc>
          <w:tcPr>
            <w:tcW w:w="3714" w:type="dxa"/>
            <w:tcBorders>
              <w:top w:val="single" w:sz="4" w:space="0" w:color="auto"/>
              <w:left w:val="single" w:sz="4" w:space="0" w:color="auto"/>
              <w:bottom w:val="single" w:sz="4" w:space="0" w:color="auto"/>
              <w:right w:val="single" w:sz="4" w:space="0" w:color="auto"/>
            </w:tcBorders>
            <w:vAlign w:val="center"/>
          </w:tcPr>
          <w:p w14:paraId="02E3D6BB" w14:textId="588C2B07" w:rsidR="006A3B60" w:rsidRPr="00DE5564" w:rsidRDefault="006A3B60" w:rsidP="006A3B60">
            <w:pPr>
              <w:jc w:val="both"/>
              <w:rPr>
                <w:rFonts w:ascii="Times New Roman" w:hAnsi="Times New Roman"/>
                <w:color w:val="000000"/>
                <w:sz w:val="24"/>
                <w:szCs w:val="24"/>
              </w:rPr>
            </w:pPr>
            <w:r w:rsidRPr="00DE5564">
              <w:rPr>
                <w:rFonts w:ascii="Times New Roman" w:hAnsi="Times New Roman"/>
                <w:color w:val="000000"/>
                <w:sz w:val="24"/>
                <w:szCs w:val="24"/>
              </w:rPr>
              <w:t>İkinci Yabancı Dil III (GR)</w:t>
            </w:r>
            <w:r>
              <w:rPr>
                <w:rFonts w:ascii="Times New Roman" w:hAnsi="Times New Roman"/>
                <w:color w:val="000000"/>
                <w:sz w:val="24"/>
                <w:szCs w:val="24"/>
              </w:rPr>
              <w:t xml:space="preserve"> </w:t>
            </w:r>
            <w:r w:rsidRPr="00DE5564">
              <w:rPr>
                <w:rFonts w:ascii="Times New Roman" w:hAnsi="Times New Roman"/>
                <w:color w:val="000000"/>
                <w:sz w:val="24"/>
                <w:szCs w:val="24"/>
              </w:rPr>
              <w:t xml:space="preserve">(SP) </w:t>
            </w:r>
          </w:p>
        </w:tc>
        <w:tc>
          <w:tcPr>
            <w:tcW w:w="2153" w:type="dxa"/>
            <w:tcBorders>
              <w:top w:val="single" w:sz="4" w:space="0" w:color="auto"/>
              <w:left w:val="single" w:sz="4" w:space="0" w:color="auto"/>
              <w:bottom w:val="single" w:sz="4" w:space="0" w:color="auto"/>
              <w:right w:val="single" w:sz="4" w:space="0" w:color="auto"/>
            </w:tcBorders>
          </w:tcPr>
          <w:p w14:paraId="79B1681F" w14:textId="145B92CC" w:rsidR="006A3B60" w:rsidRPr="00DE5564" w:rsidRDefault="006A3B60" w:rsidP="006A3B60">
            <w:pPr>
              <w:jc w:val="center"/>
              <w:rPr>
                <w:rFonts w:ascii="Times New Roman" w:hAnsi="Times New Roman"/>
                <w:sz w:val="24"/>
                <w:szCs w:val="24"/>
              </w:rPr>
            </w:pPr>
            <w:r w:rsidRPr="00DE5564">
              <w:rPr>
                <w:rFonts w:ascii="Times New Roman" w:hAnsi="Times New Roman"/>
                <w:sz w:val="24"/>
                <w:szCs w:val="24"/>
              </w:rPr>
              <w:t>1</w:t>
            </w:r>
          </w:p>
        </w:tc>
        <w:tc>
          <w:tcPr>
            <w:tcW w:w="1787" w:type="dxa"/>
            <w:tcBorders>
              <w:top w:val="single" w:sz="4" w:space="0" w:color="auto"/>
              <w:left w:val="single" w:sz="4" w:space="0" w:color="auto"/>
              <w:bottom w:val="single" w:sz="4" w:space="0" w:color="auto"/>
              <w:right w:val="single" w:sz="4" w:space="0" w:color="auto"/>
            </w:tcBorders>
          </w:tcPr>
          <w:p w14:paraId="25F46334" w14:textId="181B5B20" w:rsidR="006A3B60" w:rsidRPr="00DE5564" w:rsidRDefault="006A3B60" w:rsidP="006A3B60">
            <w:pPr>
              <w:jc w:val="center"/>
              <w:rPr>
                <w:rFonts w:ascii="Times New Roman" w:hAnsi="Times New Roman"/>
                <w:sz w:val="24"/>
                <w:szCs w:val="24"/>
              </w:rPr>
            </w:pPr>
            <w:r w:rsidRPr="00DE5564">
              <w:rPr>
                <w:rFonts w:ascii="Times New Roman" w:hAnsi="Times New Roman"/>
                <w:sz w:val="24"/>
                <w:szCs w:val="24"/>
              </w:rPr>
              <w:t>5</w:t>
            </w:r>
          </w:p>
        </w:tc>
      </w:tr>
      <w:tr w:rsidR="006A3B60" w:rsidRPr="00DE5564" w14:paraId="74D260CA" w14:textId="77777777" w:rsidTr="00A7020B">
        <w:tc>
          <w:tcPr>
            <w:tcW w:w="1668" w:type="dxa"/>
            <w:tcBorders>
              <w:top w:val="single" w:sz="4" w:space="0" w:color="auto"/>
              <w:left w:val="single" w:sz="4" w:space="0" w:color="auto"/>
              <w:bottom w:val="single" w:sz="4" w:space="0" w:color="auto"/>
              <w:right w:val="single" w:sz="4" w:space="0" w:color="auto"/>
            </w:tcBorders>
            <w:vAlign w:val="center"/>
          </w:tcPr>
          <w:p w14:paraId="4E94821D" w14:textId="6C83AB3F" w:rsidR="006A3B60" w:rsidRPr="00DE5564" w:rsidRDefault="006A3B60" w:rsidP="006A3B60">
            <w:pPr>
              <w:jc w:val="both"/>
              <w:rPr>
                <w:rFonts w:ascii="Times New Roman" w:hAnsi="Times New Roman"/>
                <w:sz w:val="24"/>
                <w:szCs w:val="24"/>
              </w:rPr>
            </w:pPr>
            <w:r w:rsidRPr="00DE5564">
              <w:rPr>
                <w:rFonts w:ascii="Times New Roman" w:hAnsi="Times New Roman"/>
                <w:color w:val="000000"/>
                <w:sz w:val="24"/>
                <w:szCs w:val="24"/>
              </w:rPr>
              <w:t>ECO 403</w:t>
            </w:r>
          </w:p>
        </w:tc>
        <w:tc>
          <w:tcPr>
            <w:tcW w:w="3714" w:type="dxa"/>
            <w:tcBorders>
              <w:top w:val="single" w:sz="4" w:space="0" w:color="auto"/>
              <w:left w:val="single" w:sz="4" w:space="0" w:color="auto"/>
              <w:bottom w:val="single" w:sz="4" w:space="0" w:color="auto"/>
              <w:right w:val="single" w:sz="4" w:space="0" w:color="auto"/>
            </w:tcBorders>
            <w:vAlign w:val="bottom"/>
          </w:tcPr>
          <w:p w14:paraId="325074FE" w14:textId="124D7AD0" w:rsidR="006A3B60" w:rsidRPr="00DE5564" w:rsidRDefault="006A3B60" w:rsidP="006A3B60">
            <w:pPr>
              <w:jc w:val="both"/>
              <w:rPr>
                <w:rFonts w:ascii="Times New Roman" w:hAnsi="Times New Roman"/>
                <w:sz w:val="24"/>
                <w:szCs w:val="24"/>
              </w:rPr>
            </w:pPr>
            <w:r w:rsidRPr="00DE5564">
              <w:rPr>
                <w:rFonts w:ascii="Times New Roman" w:hAnsi="Times New Roman"/>
                <w:color w:val="292B2C"/>
                <w:sz w:val="24"/>
                <w:szCs w:val="24"/>
              </w:rPr>
              <w:t>Türkiye Ekonomisi</w:t>
            </w:r>
          </w:p>
        </w:tc>
        <w:tc>
          <w:tcPr>
            <w:tcW w:w="2153" w:type="dxa"/>
            <w:tcBorders>
              <w:top w:val="single" w:sz="4" w:space="0" w:color="auto"/>
              <w:left w:val="single" w:sz="4" w:space="0" w:color="auto"/>
              <w:bottom w:val="single" w:sz="4" w:space="0" w:color="auto"/>
              <w:right w:val="single" w:sz="4" w:space="0" w:color="auto"/>
            </w:tcBorders>
          </w:tcPr>
          <w:p w14:paraId="53A501AC" w14:textId="416D38D5" w:rsidR="006A3B60" w:rsidRPr="00DE5564" w:rsidRDefault="006A3B60" w:rsidP="006A3B60">
            <w:pPr>
              <w:jc w:val="center"/>
              <w:rPr>
                <w:rFonts w:ascii="Times New Roman" w:hAnsi="Times New Roman"/>
                <w:sz w:val="24"/>
                <w:szCs w:val="24"/>
              </w:rPr>
            </w:pPr>
            <w:r w:rsidRPr="00DE5564">
              <w:rPr>
                <w:rFonts w:ascii="Times New Roman" w:hAnsi="Times New Roman"/>
                <w:sz w:val="24"/>
                <w:szCs w:val="24"/>
              </w:rPr>
              <w:t>5,9</w:t>
            </w:r>
          </w:p>
        </w:tc>
        <w:tc>
          <w:tcPr>
            <w:tcW w:w="1787" w:type="dxa"/>
            <w:tcBorders>
              <w:top w:val="single" w:sz="4" w:space="0" w:color="auto"/>
              <w:left w:val="single" w:sz="4" w:space="0" w:color="auto"/>
              <w:bottom w:val="single" w:sz="4" w:space="0" w:color="auto"/>
              <w:right w:val="single" w:sz="4" w:space="0" w:color="auto"/>
            </w:tcBorders>
          </w:tcPr>
          <w:p w14:paraId="7C3E15AC" w14:textId="162A10DC" w:rsidR="006A3B60" w:rsidRPr="00DE5564" w:rsidRDefault="006A3B60" w:rsidP="006A3B60">
            <w:pPr>
              <w:jc w:val="center"/>
              <w:rPr>
                <w:rFonts w:ascii="Times New Roman" w:hAnsi="Times New Roman"/>
                <w:sz w:val="24"/>
                <w:szCs w:val="24"/>
              </w:rPr>
            </w:pPr>
            <w:r w:rsidRPr="00DE5564">
              <w:rPr>
                <w:rFonts w:ascii="Times New Roman" w:hAnsi="Times New Roman"/>
                <w:sz w:val="24"/>
                <w:szCs w:val="24"/>
              </w:rPr>
              <w:t>5,5</w:t>
            </w:r>
          </w:p>
        </w:tc>
      </w:tr>
      <w:tr w:rsidR="006A3B60" w:rsidRPr="00DE5564" w14:paraId="37184F32" w14:textId="77777777" w:rsidTr="006A3B60">
        <w:tc>
          <w:tcPr>
            <w:tcW w:w="1668" w:type="dxa"/>
            <w:tcBorders>
              <w:top w:val="single" w:sz="4" w:space="0" w:color="auto"/>
              <w:left w:val="single" w:sz="4" w:space="0" w:color="auto"/>
              <w:bottom w:val="single" w:sz="4" w:space="0" w:color="auto"/>
              <w:right w:val="single" w:sz="4" w:space="0" w:color="auto"/>
            </w:tcBorders>
            <w:vAlign w:val="center"/>
          </w:tcPr>
          <w:p w14:paraId="45D82895" w14:textId="66D5745A" w:rsidR="006A3B60" w:rsidRPr="00DE5564" w:rsidRDefault="006A3B60" w:rsidP="006A3B60">
            <w:pPr>
              <w:jc w:val="both"/>
              <w:rPr>
                <w:rFonts w:ascii="Times New Roman" w:hAnsi="Times New Roman"/>
                <w:sz w:val="24"/>
                <w:szCs w:val="24"/>
              </w:rPr>
            </w:pPr>
            <w:r w:rsidRPr="00DE5564">
              <w:rPr>
                <w:rFonts w:ascii="Times New Roman" w:hAnsi="Times New Roman"/>
                <w:color w:val="000000"/>
                <w:sz w:val="24"/>
                <w:szCs w:val="24"/>
              </w:rPr>
              <w:t>IFN 42</w:t>
            </w:r>
            <w:r>
              <w:rPr>
                <w:rFonts w:ascii="Times New Roman" w:hAnsi="Times New Roman"/>
                <w:color w:val="000000"/>
                <w:sz w:val="24"/>
                <w:szCs w:val="24"/>
              </w:rPr>
              <w:t>9</w:t>
            </w:r>
          </w:p>
        </w:tc>
        <w:tc>
          <w:tcPr>
            <w:tcW w:w="3714" w:type="dxa"/>
            <w:tcBorders>
              <w:top w:val="single" w:sz="4" w:space="0" w:color="auto"/>
              <w:left w:val="single" w:sz="4" w:space="0" w:color="auto"/>
              <w:bottom w:val="single" w:sz="4" w:space="0" w:color="auto"/>
              <w:right w:val="single" w:sz="4" w:space="0" w:color="auto"/>
            </w:tcBorders>
            <w:vAlign w:val="bottom"/>
          </w:tcPr>
          <w:p w14:paraId="1099B812" w14:textId="25DD95E3" w:rsidR="006A3B60" w:rsidRPr="00DE5564" w:rsidRDefault="006A3B60" w:rsidP="006A3B60">
            <w:pPr>
              <w:jc w:val="both"/>
              <w:rPr>
                <w:rFonts w:ascii="Times New Roman" w:hAnsi="Times New Roman"/>
                <w:sz w:val="24"/>
                <w:szCs w:val="24"/>
              </w:rPr>
            </w:pPr>
            <w:r w:rsidRPr="00DE5564">
              <w:rPr>
                <w:rFonts w:ascii="Times New Roman" w:hAnsi="Times New Roman"/>
                <w:color w:val="292B2C"/>
                <w:sz w:val="24"/>
                <w:szCs w:val="24"/>
              </w:rPr>
              <w:t>Yatırım Analizi</w:t>
            </w:r>
          </w:p>
        </w:tc>
        <w:tc>
          <w:tcPr>
            <w:tcW w:w="2153" w:type="dxa"/>
            <w:tcBorders>
              <w:top w:val="single" w:sz="4" w:space="0" w:color="auto"/>
              <w:left w:val="single" w:sz="4" w:space="0" w:color="auto"/>
              <w:bottom w:val="single" w:sz="4" w:space="0" w:color="auto"/>
              <w:right w:val="single" w:sz="4" w:space="0" w:color="auto"/>
            </w:tcBorders>
          </w:tcPr>
          <w:p w14:paraId="74373924" w14:textId="40CBDC3D" w:rsidR="006A3B60" w:rsidRPr="00DE5564" w:rsidRDefault="006A3B60" w:rsidP="006A3B60">
            <w:pPr>
              <w:jc w:val="center"/>
              <w:rPr>
                <w:rFonts w:ascii="Times New Roman" w:hAnsi="Times New Roman"/>
                <w:sz w:val="24"/>
                <w:szCs w:val="24"/>
              </w:rPr>
            </w:pPr>
            <w:r w:rsidRPr="00DE5564">
              <w:rPr>
                <w:rFonts w:ascii="Times New Roman" w:hAnsi="Times New Roman"/>
                <w:sz w:val="24"/>
                <w:szCs w:val="24"/>
              </w:rPr>
              <w:t>5,7,9</w:t>
            </w:r>
          </w:p>
        </w:tc>
        <w:tc>
          <w:tcPr>
            <w:tcW w:w="1787" w:type="dxa"/>
            <w:tcBorders>
              <w:top w:val="single" w:sz="4" w:space="0" w:color="auto"/>
              <w:left w:val="single" w:sz="4" w:space="0" w:color="auto"/>
              <w:bottom w:val="single" w:sz="4" w:space="0" w:color="auto"/>
              <w:right w:val="single" w:sz="4" w:space="0" w:color="auto"/>
            </w:tcBorders>
          </w:tcPr>
          <w:p w14:paraId="05981989" w14:textId="67CCE188" w:rsidR="006A3B60" w:rsidRPr="00DE5564" w:rsidRDefault="006A3B60" w:rsidP="006A3B60">
            <w:pPr>
              <w:jc w:val="center"/>
              <w:rPr>
                <w:rFonts w:ascii="Times New Roman" w:hAnsi="Times New Roman"/>
                <w:sz w:val="24"/>
                <w:szCs w:val="24"/>
              </w:rPr>
            </w:pPr>
            <w:r w:rsidRPr="00DE5564">
              <w:rPr>
                <w:rFonts w:ascii="Times New Roman" w:hAnsi="Times New Roman"/>
                <w:sz w:val="24"/>
                <w:szCs w:val="24"/>
              </w:rPr>
              <w:t>5,4,3</w:t>
            </w:r>
          </w:p>
        </w:tc>
      </w:tr>
      <w:tr w:rsidR="006A3B60" w:rsidRPr="00DE5564" w14:paraId="4E06DAA3" w14:textId="77777777" w:rsidTr="006A3B60">
        <w:trPr>
          <w:trHeight w:val="271"/>
        </w:trPr>
        <w:tc>
          <w:tcPr>
            <w:tcW w:w="1668" w:type="dxa"/>
            <w:tcBorders>
              <w:top w:val="single" w:sz="4" w:space="0" w:color="auto"/>
              <w:left w:val="single" w:sz="4" w:space="0" w:color="auto"/>
              <w:bottom w:val="single" w:sz="4" w:space="0" w:color="auto"/>
              <w:right w:val="single" w:sz="4" w:space="0" w:color="auto"/>
            </w:tcBorders>
            <w:vAlign w:val="center"/>
          </w:tcPr>
          <w:p w14:paraId="3AA3145F" w14:textId="3C08D490" w:rsidR="006A3B60" w:rsidRPr="00DE5564" w:rsidRDefault="006A3B60" w:rsidP="006A3B60">
            <w:pPr>
              <w:jc w:val="both"/>
              <w:rPr>
                <w:rFonts w:ascii="Times New Roman" w:hAnsi="Times New Roman"/>
                <w:sz w:val="24"/>
                <w:szCs w:val="24"/>
              </w:rPr>
            </w:pPr>
            <w:r>
              <w:rPr>
                <w:rFonts w:ascii="Times New Roman" w:hAnsi="Times New Roman"/>
                <w:sz w:val="24"/>
                <w:szCs w:val="24"/>
              </w:rPr>
              <w:t>IFN-423</w:t>
            </w:r>
          </w:p>
        </w:tc>
        <w:tc>
          <w:tcPr>
            <w:tcW w:w="3714" w:type="dxa"/>
            <w:tcBorders>
              <w:top w:val="single" w:sz="4" w:space="0" w:color="auto"/>
              <w:left w:val="single" w:sz="4" w:space="0" w:color="auto"/>
              <w:bottom w:val="single" w:sz="4" w:space="0" w:color="auto"/>
              <w:right w:val="single" w:sz="4" w:space="0" w:color="auto"/>
            </w:tcBorders>
            <w:vAlign w:val="bottom"/>
          </w:tcPr>
          <w:p w14:paraId="1D5146DF" w14:textId="0BD0FD78" w:rsidR="006A3B60" w:rsidRPr="00DE5564" w:rsidRDefault="006A3B60" w:rsidP="006A3B60">
            <w:pPr>
              <w:jc w:val="both"/>
              <w:rPr>
                <w:rFonts w:ascii="Times New Roman" w:hAnsi="Times New Roman"/>
                <w:sz w:val="24"/>
                <w:szCs w:val="24"/>
              </w:rPr>
            </w:pPr>
            <w:r>
              <w:rPr>
                <w:rFonts w:ascii="Times New Roman" w:hAnsi="Times New Roman"/>
                <w:sz w:val="24"/>
                <w:szCs w:val="24"/>
              </w:rPr>
              <w:t>Blockchain Teknolojisi</w:t>
            </w:r>
          </w:p>
        </w:tc>
        <w:tc>
          <w:tcPr>
            <w:tcW w:w="2153" w:type="dxa"/>
            <w:tcBorders>
              <w:top w:val="single" w:sz="4" w:space="0" w:color="auto"/>
              <w:left w:val="single" w:sz="4" w:space="0" w:color="auto"/>
              <w:bottom w:val="single" w:sz="4" w:space="0" w:color="auto"/>
              <w:right w:val="single" w:sz="4" w:space="0" w:color="auto"/>
            </w:tcBorders>
          </w:tcPr>
          <w:p w14:paraId="5218A1FE" w14:textId="7964B712" w:rsidR="006A3B60" w:rsidRPr="00DE5564" w:rsidRDefault="006A3B60" w:rsidP="006A3B60">
            <w:pPr>
              <w:jc w:val="center"/>
              <w:rPr>
                <w:rFonts w:ascii="Times New Roman" w:hAnsi="Times New Roman"/>
                <w:sz w:val="24"/>
                <w:szCs w:val="24"/>
              </w:rPr>
            </w:pPr>
            <w:r>
              <w:rPr>
                <w:rFonts w:ascii="Times New Roman" w:hAnsi="Times New Roman"/>
                <w:sz w:val="24"/>
                <w:szCs w:val="24"/>
              </w:rPr>
              <w:t>2,4,5,9</w:t>
            </w:r>
          </w:p>
        </w:tc>
        <w:tc>
          <w:tcPr>
            <w:tcW w:w="1787" w:type="dxa"/>
            <w:tcBorders>
              <w:top w:val="single" w:sz="4" w:space="0" w:color="auto"/>
              <w:left w:val="single" w:sz="4" w:space="0" w:color="auto"/>
              <w:bottom w:val="single" w:sz="4" w:space="0" w:color="auto"/>
              <w:right w:val="single" w:sz="4" w:space="0" w:color="auto"/>
            </w:tcBorders>
          </w:tcPr>
          <w:p w14:paraId="160B63F8" w14:textId="6CA642C6" w:rsidR="006A3B60" w:rsidRPr="00DE5564" w:rsidRDefault="006A3B60" w:rsidP="006A3B60">
            <w:pPr>
              <w:jc w:val="center"/>
              <w:rPr>
                <w:rFonts w:ascii="Times New Roman" w:hAnsi="Times New Roman"/>
                <w:sz w:val="24"/>
                <w:szCs w:val="24"/>
              </w:rPr>
            </w:pPr>
            <w:r>
              <w:rPr>
                <w:rFonts w:ascii="Times New Roman" w:hAnsi="Times New Roman"/>
                <w:sz w:val="24"/>
                <w:szCs w:val="24"/>
              </w:rPr>
              <w:t>5,5,4,4</w:t>
            </w:r>
          </w:p>
        </w:tc>
      </w:tr>
      <w:tr w:rsidR="006A3B60" w:rsidRPr="00DE5564" w14:paraId="4217551B" w14:textId="77777777" w:rsidTr="006A3B60">
        <w:trPr>
          <w:trHeight w:val="271"/>
        </w:trPr>
        <w:tc>
          <w:tcPr>
            <w:tcW w:w="1668" w:type="dxa"/>
            <w:tcBorders>
              <w:top w:val="single" w:sz="4" w:space="0" w:color="auto"/>
              <w:left w:val="single" w:sz="4" w:space="0" w:color="auto"/>
              <w:bottom w:val="single" w:sz="4" w:space="0" w:color="auto"/>
              <w:right w:val="single" w:sz="4" w:space="0" w:color="auto"/>
            </w:tcBorders>
            <w:vAlign w:val="center"/>
          </w:tcPr>
          <w:p w14:paraId="08C50E95" w14:textId="38E33A1E" w:rsidR="006A3B60" w:rsidRPr="00DE5564" w:rsidRDefault="006A3B60" w:rsidP="006A3B60">
            <w:pPr>
              <w:jc w:val="both"/>
              <w:rPr>
                <w:rFonts w:ascii="Times New Roman" w:hAnsi="Times New Roman"/>
                <w:sz w:val="24"/>
                <w:szCs w:val="24"/>
              </w:rPr>
            </w:pPr>
            <w:r>
              <w:rPr>
                <w:rFonts w:ascii="Times New Roman" w:hAnsi="Times New Roman"/>
                <w:sz w:val="24"/>
                <w:szCs w:val="24"/>
              </w:rPr>
              <w:t>MAN-439</w:t>
            </w:r>
          </w:p>
        </w:tc>
        <w:tc>
          <w:tcPr>
            <w:tcW w:w="3714" w:type="dxa"/>
            <w:tcBorders>
              <w:top w:val="single" w:sz="4" w:space="0" w:color="auto"/>
              <w:left w:val="single" w:sz="4" w:space="0" w:color="auto"/>
              <w:bottom w:val="single" w:sz="4" w:space="0" w:color="auto"/>
              <w:right w:val="single" w:sz="4" w:space="0" w:color="auto"/>
            </w:tcBorders>
            <w:vAlign w:val="bottom"/>
          </w:tcPr>
          <w:p w14:paraId="0ACD10CC" w14:textId="685D1DE6" w:rsidR="006A3B60" w:rsidRPr="00DE5564" w:rsidRDefault="006A3B60" w:rsidP="006A3B60">
            <w:pPr>
              <w:jc w:val="both"/>
              <w:rPr>
                <w:rFonts w:ascii="Times New Roman" w:hAnsi="Times New Roman"/>
                <w:sz w:val="24"/>
                <w:szCs w:val="24"/>
              </w:rPr>
            </w:pPr>
            <w:r>
              <w:rPr>
                <w:rFonts w:ascii="Times New Roman" w:hAnsi="Times New Roman"/>
                <w:sz w:val="24"/>
                <w:szCs w:val="24"/>
              </w:rPr>
              <w:t>Pazarlama ve Sürdürülebilirlik</w:t>
            </w:r>
          </w:p>
        </w:tc>
        <w:tc>
          <w:tcPr>
            <w:tcW w:w="2153" w:type="dxa"/>
            <w:tcBorders>
              <w:top w:val="single" w:sz="4" w:space="0" w:color="auto"/>
              <w:left w:val="single" w:sz="4" w:space="0" w:color="auto"/>
              <w:bottom w:val="single" w:sz="4" w:space="0" w:color="auto"/>
              <w:right w:val="single" w:sz="4" w:space="0" w:color="auto"/>
            </w:tcBorders>
          </w:tcPr>
          <w:p w14:paraId="780A0B18" w14:textId="103AF3A1" w:rsidR="006A3B60" w:rsidRPr="00DE5564" w:rsidRDefault="00073373" w:rsidP="006A3B60">
            <w:pPr>
              <w:jc w:val="center"/>
              <w:rPr>
                <w:rFonts w:ascii="Times New Roman" w:hAnsi="Times New Roman"/>
                <w:sz w:val="24"/>
                <w:szCs w:val="24"/>
              </w:rPr>
            </w:pPr>
            <w:r>
              <w:rPr>
                <w:rFonts w:ascii="Times New Roman" w:hAnsi="Times New Roman"/>
                <w:sz w:val="24"/>
                <w:szCs w:val="24"/>
              </w:rPr>
              <w:t>1,2,4,5,6,7,8,9</w:t>
            </w:r>
          </w:p>
        </w:tc>
        <w:tc>
          <w:tcPr>
            <w:tcW w:w="1787" w:type="dxa"/>
            <w:tcBorders>
              <w:top w:val="single" w:sz="4" w:space="0" w:color="auto"/>
              <w:left w:val="single" w:sz="4" w:space="0" w:color="auto"/>
              <w:bottom w:val="single" w:sz="4" w:space="0" w:color="auto"/>
              <w:right w:val="single" w:sz="4" w:space="0" w:color="auto"/>
            </w:tcBorders>
          </w:tcPr>
          <w:p w14:paraId="34587F45" w14:textId="6EE8B4EA" w:rsidR="006A3B60" w:rsidRPr="00DE5564" w:rsidRDefault="00073373" w:rsidP="006A3B60">
            <w:pPr>
              <w:jc w:val="center"/>
              <w:rPr>
                <w:rFonts w:ascii="Times New Roman" w:hAnsi="Times New Roman"/>
                <w:sz w:val="24"/>
                <w:szCs w:val="24"/>
              </w:rPr>
            </w:pPr>
            <w:r>
              <w:rPr>
                <w:rFonts w:ascii="Times New Roman" w:hAnsi="Times New Roman"/>
                <w:sz w:val="24"/>
                <w:szCs w:val="24"/>
              </w:rPr>
              <w:t>5,5,4,5,5,5,5,5</w:t>
            </w:r>
          </w:p>
        </w:tc>
      </w:tr>
      <w:tr w:rsidR="002B3D9D" w:rsidRPr="00DE5564" w14:paraId="7FD9FEEB" w14:textId="77777777" w:rsidTr="00DE5564">
        <w:trPr>
          <w:trHeight w:val="270"/>
        </w:trPr>
        <w:tc>
          <w:tcPr>
            <w:tcW w:w="1668" w:type="dxa"/>
            <w:tcBorders>
              <w:top w:val="single" w:sz="4" w:space="0" w:color="auto"/>
              <w:left w:val="single" w:sz="4" w:space="0" w:color="auto"/>
              <w:bottom w:val="single" w:sz="4" w:space="0" w:color="auto"/>
              <w:right w:val="single" w:sz="4" w:space="0" w:color="auto"/>
            </w:tcBorders>
            <w:vAlign w:val="bottom"/>
          </w:tcPr>
          <w:p w14:paraId="455AE12F" w14:textId="1DAA1FD0" w:rsidR="002B3D9D" w:rsidRPr="00DE5564" w:rsidRDefault="002B3D9D" w:rsidP="006A3B60">
            <w:pPr>
              <w:jc w:val="both"/>
              <w:rPr>
                <w:rFonts w:ascii="Times New Roman" w:hAnsi="Times New Roman"/>
                <w:color w:val="292B2C"/>
                <w:sz w:val="24"/>
                <w:szCs w:val="24"/>
              </w:rPr>
            </w:pPr>
            <w:r>
              <w:rPr>
                <w:rFonts w:ascii="Times New Roman" w:hAnsi="Times New Roman"/>
                <w:color w:val="292B2C"/>
                <w:sz w:val="24"/>
                <w:szCs w:val="24"/>
              </w:rPr>
              <w:t>ECO-400</w:t>
            </w:r>
          </w:p>
        </w:tc>
        <w:tc>
          <w:tcPr>
            <w:tcW w:w="3714" w:type="dxa"/>
            <w:tcBorders>
              <w:top w:val="single" w:sz="4" w:space="0" w:color="auto"/>
              <w:left w:val="single" w:sz="4" w:space="0" w:color="auto"/>
              <w:bottom w:val="single" w:sz="4" w:space="0" w:color="auto"/>
              <w:right w:val="single" w:sz="4" w:space="0" w:color="auto"/>
            </w:tcBorders>
            <w:vAlign w:val="bottom"/>
          </w:tcPr>
          <w:p w14:paraId="4A7DAB6E" w14:textId="0FDEECC0" w:rsidR="002B3D9D" w:rsidRPr="00DE5564" w:rsidRDefault="002B3D9D" w:rsidP="006A3B60">
            <w:pPr>
              <w:jc w:val="both"/>
              <w:rPr>
                <w:rFonts w:ascii="Times New Roman" w:hAnsi="Times New Roman"/>
                <w:color w:val="292B2C"/>
                <w:sz w:val="24"/>
                <w:szCs w:val="24"/>
              </w:rPr>
            </w:pPr>
            <w:r>
              <w:rPr>
                <w:rFonts w:ascii="Times New Roman" w:hAnsi="Times New Roman"/>
                <w:color w:val="292B2C"/>
                <w:sz w:val="24"/>
                <w:szCs w:val="24"/>
              </w:rPr>
              <w:t>Küresel Ekonomi</w:t>
            </w:r>
          </w:p>
        </w:tc>
        <w:tc>
          <w:tcPr>
            <w:tcW w:w="2153" w:type="dxa"/>
            <w:tcBorders>
              <w:top w:val="single" w:sz="4" w:space="0" w:color="auto"/>
              <w:left w:val="single" w:sz="4" w:space="0" w:color="auto"/>
              <w:bottom w:val="single" w:sz="4" w:space="0" w:color="auto"/>
              <w:right w:val="single" w:sz="4" w:space="0" w:color="auto"/>
            </w:tcBorders>
          </w:tcPr>
          <w:p w14:paraId="52266F41" w14:textId="5E6461D3" w:rsidR="002B3D9D" w:rsidRPr="00DE5564" w:rsidRDefault="002B3D9D" w:rsidP="006A3B60">
            <w:pPr>
              <w:jc w:val="center"/>
              <w:rPr>
                <w:rFonts w:ascii="Times New Roman" w:hAnsi="Times New Roman"/>
                <w:sz w:val="24"/>
                <w:szCs w:val="24"/>
              </w:rPr>
            </w:pPr>
            <w:r>
              <w:rPr>
                <w:rFonts w:ascii="Times New Roman" w:hAnsi="Times New Roman"/>
                <w:sz w:val="24"/>
                <w:szCs w:val="24"/>
              </w:rPr>
              <w:t>5,9</w:t>
            </w:r>
          </w:p>
        </w:tc>
        <w:tc>
          <w:tcPr>
            <w:tcW w:w="1787" w:type="dxa"/>
            <w:tcBorders>
              <w:top w:val="single" w:sz="4" w:space="0" w:color="auto"/>
              <w:left w:val="single" w:sz="4" w:space="0" w:color="auto"/>
              <w:bottom w:val="single" w:sz="4" w:space="0" w:color="auto"/>
              <w:right w:val="single" w:sz="4" w:space="0" w:color="auto"/>
            </w:tcBorders>
          </w:tcPr>
          <w:p w14:paraId="2786F7B7" w14:textId="041E9AFD" w:rsidR="002B3D9D" w:rsidRPr="00DE5564" w:rsidRDefault="002B3D9D" w:rsidP="006A3B60">
            <w:pPr>
              <w:jc w:val="center"/>
              <w:rPr>
                <w:rFonts w:ascii="Times New Roman" w:hAnsi="Times New Roman"/>
                <w:sz w:val="24"/>
                <w:szCs w:val="24"/>
              </w:rPr>
            </w:pPr>
            <w:r>
              <w:rPr>
                <w:rFonts w:ascii="Times New Roman" w:hAnsi="Times New Roman"/>
                <w:sz w:val="24"/>
                <w:szCs w:val="24"/>
              </w:rPr>
              <w:t>4,4</w:t>
            </w:r>
          </w:p>
        </w:tc>
      </w:tr>
      <w:tr w:rsidR="006A3B60" w:rsidRPr="00DE5564" w14:paraId="69A6A46B" w14:textId="77777777" w:rsidTr="00DE5564">
        <w:trPr>
          <w:trHeight w:val="270"/>
        </w:trPr>
        <w:tc>
          <w:tcPr>
            <w:tcW w:w="1668" w:type="dxa"/>
            <w:tcBorders>
              <w:top w:val="single" w:sz="4" w:space="0" w:color="auto"/>
              <w:left w:val="single" w:sz="4" w:space="0" w:color="auto"/>
              <w:bottom w:val="single" w:sz="4" w:space="0" w:color="auto"/>
              <w:right w:val="single" w:sz="4" w:space="0" w:color="auto"/>
            </w:tcBorders>
            <w:vAlign w:val="bottom"/>
            <w:hideMark/>
          </w:tcPr>
          <w:p w14:paraId="057E4151" w14:textId="77777777" w:rsidR="006A3B60" w:rsidRPr="00DE5564" w:rsidRDefault="006A3B60" w:rsidP="006A3B60">
            <w:pPr>
              <w:jc w:val="both"/>
              <w:rPr>
                <w:rFonts w:ascii="Times New Roman" w:hAnsi="Times New Roman"/>
                <w:sz w:val="24"/>
                <w:szCs w:val="24"/>
              </w:rPr>
            </w:pPr>
            <w:r w:rsidRPr="00DE5564">
              <w:rPr>
                <w:rFonts w:ascii="Times New Roman" w:hAnsi="Times New Roman"/>
                <w:color w:val="292B2C"/>
                <w:sz w:val="24"/>
                <w:szCs w:val="24"/>
              </w:rPr>
              <w:t>MAN-446</w:t>
            </w:r>
          </w:p>
        </w:tc>
        <w:tc>
          <w:tcPr>
            <w:tcW w:w="3714" w:type="dxa"/>
            <w:tcBorders>
              <w:top w:val="single" w:sz="4" w:space="0" w:color="auto"/>
              <w:left w:val="single" w:sz="4" w:space="0" w:color="auto"/>
              <w:bottom w:val="single" w:sz="4" w:space="0" w:color="auto"/>
              <w:right w:val="single" w:sz="4" w:space="0" w:color="auto"/>
            </w:tcBorders>
            <w:vAlign w:val="bottom"/>
            <w:hideMark/>
          </w:tcPr>
          <w:p w14:paraId="579C612B" w14:textId="77777777" w:rsidR="006A3B60" w:rsidRPr="00DE5564" w:rsidRDefault="006A3B60" w:rsidP="006A3B60">
            <w:pPr>
              <w:jc w:val="both"/>
              <w:rPr>
                <w:rFonts w:ascii="Times New Roman" w:hAnsi="Times New Roman"/>
                <w:sz w:val="24"/>
                <w:szCs w:val="24"/>
              </w:rPr>
            </w:pPr>
            <w:r w:rsidRPr="00DE5564">
              <w:rPr>
                <w:rFonts w:ascii="Times New Roman" w:hAnsi="Times New Roman"/>
                <w:color w:val="292B2C"/>
                <w:sz w:val="24"/>
                <w:szCs w:val="24"/>
              </w:rPr>
              <w:t>İşletme Simülasyonu</w:t>
            </w:r>
          </w:p>
        </w:tc>
        <w:tc>
          <w:tcPr>
            <w:tcW w:w="2153" w:type="dxa"/>
            <w:tcBorders>
              <w:top w:val="single" w:sz="4" w:space="0" w:color="auto"/>
              <w:left w:val="single" w:sz="4" w:space="0" w:color="auto"/>
              <w:bottom w:val="single" w:sz="4" w:space="0" w:color="auto"/>
              <w:right w:val="single" w:sz="4" w:space="0" w:color="auto"/>
            </w:tcBorders>
            <w:hideMark/>
          </w:tcPr>
          <w:p w14:paraId="254896EC" w14:textId="77777777" w:rsidR="006A3B60" w:rsidRPr="00DE5564" w:rsidRDefault="006A3B60" w:rsidP="006A3B60">
            <w:pPr>
              <w:jc w:val="center"/>
              <w:rPr>
                <w:rFonts w:ascii="Times New Roman" w:hAnsi="Times New Roman"/>
                <w:sz w:val="24"/>
                <w:szCs w:val="24"/>
              </w:rPr>
            </w:pPr>
            <w:r w:rsidRPr="00DE5564">
              <w:rPr>
                <w:rFonts w:ascii="Times New Roman" w:hAnsi="Times New Roman"/>
                <w:sz w:val="24"/>
                <w:szCs w:val="24"/>
              </w:rPr>
              <w:t>2,4,5</w:t>
            </w:r>
          </w:p>
        </w:tc>
        <w:tc>
          <w:tcPr>
            <w:tcW w:w="1787" w:type="dxa"/>
            <w:tcBorders>
              <w:top w:val="single" w:sz="4" w:space="0" w:color="auto"/>
              <w:left w:val="single" w:sz="4" w:space="0" w:color="auto"/>
              <w:bottom w:val="single" w:sz="4" w:space="0" w:color="auto"/>
              <w:right w:val="single" w:sz="4" w:space="0" w:color="auto"/>
            </w:tcBorders>
            <w:hideMark/>
          </w:tcPr>
          <w:p w14:paraId="6CD2AF94" w14:textId="77777777" w:rsidR="006A3B60" w:rsidRPr="00DE5564" w:rsidRDefault="006A3B60" w:rsidP="006A3B60">
            <w:pPr>
              <w:jc w:val="center"/>
              <w:rPr>
                <w:rFonts w:ascii="Times New Roman" w:hAnsi="Times New Roman"/>
                <w:sz w:val="24"/>
                <w:szCs w:val="24"/>
              </w:rPr>
            </w:pPr>
            <w:r w:rsidRPr="00DE5564">
              <w:rPr>
                <w:rFonts w:ascii="Times New Roman" w:hAnsi="Times New Roman"/>
                <w:sz w:val="24"/>
                <w:szCs w:val="24"/>
              </w:rPr>
              <w:t>4,5,4</w:t>
            </w:r>
          </w:p>
        </w:tc>
      </w:tr>
      <w:tr w:rsidR="006A3B60" w:rsidRPr="00DE5564" w14:paraId="1012D5FC" w14:textId="77777777" w:rsidTr="00DE5564">
        <w:tc>
          <w:tcPr>
            <w:tcW w:w="1668" w:type="dxa"/>
            <w:tcBorders>
              <w:top w:val="single" w:sz="4" w:space="0" w:color="auto"/>
              <w:left w:val="single" w:sz="4" w:space="0" w:color="auto"/>
              <w:bottom w:val="single" w:sz="4" w:space="0" w:color="auto"/>
              <w:right w:val="single" w:sz="4" w:space="0" w:color="auto"/>
            </w:tcBorders>
            <w:vAlign w:val="center"/>
            <w:hideMark/>
          </w:tcPr>
          <w:p w14:paraId="38FE8D30" w14:textId="77777777" w:rsidR="006A3B60" w:rsidRPr="00DE5564" w:rsidRDefault="006A3B60" w:rsidP="006A3B60">
            <w:pPr>
              <w:jc w:val="both"/>
              <w:rPr>
                <w:rFonts w:ascii="Times New Roman" w:hAnsi="Times New Roman"/>
                <w:sz w:val="24"/>
                <w:szCs w:val="24"/>
              </w:rPr>
            </w:pPr>
            <w:r w:rsidRPr="00DE5564">
              <w:rPr>
                <w:rFonts w:ascii="Times New Roman" w:hAnsi="Times New Roman"/>
                <w:color w:val="000000"/>
                <w:sz w:val="24"/>
                <w:szCs w:val="24"/>
              </w:rPr>
              <w:t>FL. 404</w:t>
            </w:r>
          </w:p>
        </w:tc>
        <w:tc>
          <w:tcPr>
            <w:tcW w:w="3714" w:type="dxa"/>
            <w:tcBorders>
              <w:top w:val="single" w:sz="4" w:space="0" w:color="auto"/>
              <w:left w:val="single" w:sz="4" w:space="0" w:color="auto"/>
              <w:bottom w:val="single" w:sz="4" w:space="0" w:color="auto"/>
              <w:right w:val="single" w:sz="4" w:space="0" w:color="auto"/>
            </w:tcBorders>
            <w:vAlign w:val="center"/>
            <w:hideMark/>
          </w:tcPr>
          <w:p w14:paraId="187B4EFE" w14:textId="341EBFB5" w:rsidR="006A3B60" w:rsidRPr="00DE5564" w:rsidRDefault="006A3B60" w:rsidP="006A3B60">
            <w:pPr>
              <w:jc w:val="both"/>
              <w:rPr>
                <w:rFonts w:ascii="Times New Roman" w:hAnsi="Times New Roman"/>
                <w:sz w:val="24"/>
                <w:szCs w:val="24"/>
              </w:rPr>
            </w:pPr>
            <w:r w:rsidRPr="00DE5564">
              <w:rPr>
                <w:rFonts w:ascii="Times New Roman" w:hAnsi="Times New Roman"/>
                <w:color w:val="000000"/>
                <w:sz w:val="24"/>
                <w:szCs w:val="24"/>
              </w:rPr>
              <w:t>İkinci Yabancı Dil IV (GR)</w:t>
            </w:r>
            <w:r w:rsidR="002B3D9D">
              <w:rPr>
                <w:rFonts w:ascii="Times New Roman" w:hAnsi="Times New Roman"/>
                <w:color w:val="000000"/>
                <w:sz w:val="24"/>
                <w:szCs w:val="24"/>
              </w:rPr>
              <w:t xml:space="preserve"> </w:t>
            </w:r>
            <w:r w:rsidRPr="00DE5564">
              <w:rPr>
                <w:rFonts w:ascii="Times New Roman" w:hAnsi="Times New Roman"/>
                <w:color w:val="000000"/>
                <w:sz w:val="24"/>
                <w:szCs w:val="24"/>
              </w:rPr>
              <w:t xml:space="preserve">(SP) </w:t>
            </w:r>
          </w:p>
        </w:tc>
        <w:tc>
          <w:tcPr>
            <w:tcW w:w="2153" w:type="dxa"/>
            <w:tcBorders>
              <w:top w:val="single" w:sz="4" w:space="0" w:color="auto"/>
              <w:left w:val="single" w:sz="4" w:space="0" w:color="auto"/>
              <w:bottom w:val="single" w:sz="4" w:space="0" w:color="auto"/>
              <w:right w:val="single" w:sz="4" w:space="0" w:color="auto"/>
            </w:tcBorders>
            <w:hideMark/>
          </w:tcPr>
          <w:p w14:paraId="4D9236F9" w14:textId="77777777" w:rsidR="006A3B60" w:rsidRPr="00DE5564" w:rsidRDefault="006A3B60" w:rsidP="006A3B60">
            <w:pPr>
              <w:jc w:val="center"/>
              <w:rPr>
                <w:rFonts w:ascii="Times New Roman" w:hAnsi="Times New Roman"/>
                <w:sz w:val="24"/>
                <w:szCs w:val="24"/>
              </w:rPr>
            </w:pPr>
            <w:r w:rsidRPr="00DE5564">
              <w:rPr>
                <w:rFonts w:ascii="Times New Roman" w:hAnsi="Times New Roman"/>
                <w:sz w:val="24"/>
                <w:szCs w:val="24"/>
              </w:rPr>
              <w:t>1</w:t>
            </w:r>
          </w:p>
        </w:tc>
        <w:tc>
          <w:tcPr>
            <w:tcW w:w="1787" w:type="dxa"/>
            <w:tcBorders>
              <w:top w:val="single" w:sz="4" w:space="0" w:color="auto"/>
              <w:left w:val="single" w:sz="4" w:space="0" w:color="auto"/>
              <w:bottom w:val="single" w:sz="4" w:space="0" w:color="auto"/>
              <w:right w:val="single" w:sz="4" w:space="0" w:color="auto"/>
            </w:tcBorders>
            <w:hideMark/>
          </w:tcPr>
          <w:p w14:paraId="7D53B9FB" w14:textId="77777777" w:rsidR="006A3B60" w:rsidRPr="00DE5564" w:rsidRDefault="006A3B60" w:rsidP="006A3B60">
            <w:pPr>
              <w:jc w:val="center"/>
              <w:rPr>
                <w:rFonts w:ascii="Times New Roman" w:hAnsi="Times New Roman"/>
                <w:sz w:val="24"/>
                <w:szCs w:val="24"/>
              </w:rPr>
            </w:pPr>
            <w:r w:rsidRPr="00DE5564">
              <w:rPr>
                <w:rFonts w:ascii="Times New Roman" w:hAnsi="Times New Roman"/>
                <w:sz w:val="24"/>
                <w:szCs w:val="24"/>
              </w:rPr>
              <w:t>5</w:t>
            </w:r>
          </w:p>
        </w:tc>
      </w:tr>
      <w:tr w:rsidR="006A3B60" w:rsidRPr="00DE5564" w14:paraId="4D63B17B" w14:textId="77777777" w:rsidTr="00DE5564">
        <w:tc>
          <w:tcPr>
            <w:tcW w:w="1668" w:type="dxa"/>
            <w:tcBorders>
              <w:top w:val="single" w:sz="4" w:space="0" w:color="auto"/>
              <w:left w:val="single" w:sz="4" w:space="0" w:color="auto"/>
              <w:bottom w:val="single" w:sz="4" w:space="0" w:color="auto"/>
              <w:right w:val="single" w:sz="4" w:space="0" w:color="auto"/>
            </w:tcBorders>
            <w:vAlign w:val="center"/>
            <w:hideMark/>
          </w:tcPr>
          <w:p w14:paraId="3DA7EB81" w14:textId="77777777" w:rsidR="006A3B60" w:rsidRPr="00DE5564" w:rsidRDefault="006A3B60" w:rsidP="006A3B60">
            <w:pPr>
              <w:jc w:val="both"/>
              <w:rPr>
                <w:rFonts w:ascii="Times New Roman" w:hAnsi="Times New Roman"/>
                <w:sz w:val="24"/>
                <w:szCs w:val="24"/>
              </w:rPr>
            </w:pPr>
            <w:r w:rsidRPr="00DE5564">
              <w:rPr>
                <w:rFonts w:ascii="Times New Roman" w:hAnsi="Times New Roman"/>
                <w:color w:val="000000"/>
                <w:sz w:val="24"/>
                <w:szCs w:val="24"/>
              </w:rPr>
              <w:t>IFN 464</w:t>
            </w:r>
          </w:p>
        </w:tc>
        <w:tc>
          <w:tcPr>
            <w:tcW w:w="3714" w:type="dxa"/>
            <w:tcBorders>
              <w:top w:val="single" w:sz="4" w:space="0" w:color="auto"/>
              <w:left w:val="single" w:sz="4" w:space="0" w:color="auto"/>
              <w:bottom w:val="single" w:sz="4" w:space="0" w:color="auto"/>
              <w:right w:val="single" w:sz="4" w:space="0" w:color="auto"/>
            </w:tcBorders>
            <w:vAlign w:val="bottom"/>
            <w:hideMark/>
          </w:tcPr>
          <w:p w14:paraId="6E028E39" w14:textId="77777777" w:rsidR="006A3B60" w:rsidRPr="00DE5564" w:rsidRDefault="006A3B60" w:rsidP="006A3B60">
            <w:pPr>
              <w:jc w:val="both"/>
              <w:rPr>
                <w:rFonts w:ascii="Times New Roman" w:hAnsi="Times New Roman"/>
                <w:sz w:val="24"/>
                <w:szCs w:val="24"/>
              </w:rPr>
            </w:pPr>
            <w:r w:rsidRPr="00DE5564">
              <w:rPr>
                <w:rFonts w:ascii="Times New Roman" w:hAnsi="Times New Roman"/>
                <w:color w:val="292B2C"/>
                <w:sz w:val="24"/>
                <w:szCs w:val="24"/>
              </w:rPr>
              <w:t>Uluslararası Finans Projesi</w:t>
            </w:r>
          </w:p>
        </w:tc>
        <w:tc>
          <w:tcPr>
            <w:tcW w:w="2153" w:type="dxa"/>
            <w:tcBorders>
              <w:top w:val="single" w:sz="4" w:space="0" w:color="auto"/>
              <w:left w:val="single" w:sz="4" w:space="0" w:color="auto"/>
              <w:bottom w:val="single" w:sz="4" w:space="0" w:color="auto"/>
              <w:right w:val="single" w:sz="4" w:space="0" w:color="auto"/>
            </w:tcBorders>
            <w:hideMark/>
          </w:tcPr>
          <w:p w14:paraId="73172328" w14:textId="77777777" w:rsidR="006A3B60" w:rsidRPr="00DE5564" w:rsidRDefault="006A3B60" w:rsidP="006A3B60">
            <w:pPr>
              <w:jc w:val="center"/>
              <w:rPr>
                <w:rFonts w:ascii="Times New Roman" w:hAnsi="Times New Roman"/>
                <w:sz w:val="24"/>
                <w:szCs w:val="24"/>
              </w:rPr>
            </w:pPr>
            <w:r w:rsidRPr="00DE5564">
              <w:rPr>
                <w:rFonts w:ascii="Times New Roman" w:hAnsi="Times New Roman"/>
                <w:sz w:val="24"/>
                <w:szCs w:val="24"/>
              </w:rPr>
              <w:t>1,2,3,4,5,6,7,8,9</w:t>
            </w:r>
          </w:p>
        </w:tc>
        <w:tc>
          <w:tcPr>
            <w:tcW w:w="1787" w:type="dxa"/>
            <w:tcBorders>
              <w:top w:val="single" w:sz="4" w:space="0" w:color="auto"/>
              <w:left w:val="single" w:sz="4" w:space="0" w:color="auto"/>
              <w:bottom w:val="single" w:sz="4" w:space="0" w:color="auto"/>
              <w:right w:val="single" w:sz="4" w:space="0" w:color="auto"/>
            </w:tcBorders>
            <w:hideMark/>
          </w:tcPr>
          <w:p w14:paraId="59AC9883" w14:textId="77777777" w:rsidR="006A3B60" w:rsidRPr="00DE5564" w:rsidRDefault="006A3B60" w:rsidP="006A3B60">
            <w:pPr>
              <w:jc w:val="center"/>
              <w:rPr>
                <w:rFonts w:ascii="Times New Roman" w:hAnsi="Times New Roman"/>
                <w:sz w:val="24"/>
                <w:szCs w:val="24"/>
              </w:rPr>
            </w:pPr>
            <w:r w:rsidRPr="00DE5564">
              <w:rPr>
                <w:rFonts w:ascii="Times New Roman" w:hAnsi="Times New Roman"/>
                <w:sz w:val="24"/>
                <w:szCs w:val="24"/>
              </w:rPr>
              <w:t>5,5,5,5,5,5,5,5,5</w:t>
            </w:r>
          </w:p>
        </w:tc>
      </w:tr>
      <w:tr w:rsidR="006A3B60" w:rsidRPr="00DE5564" w14:paraId="42CF0E59" w14:textId="77777777" w:rsidTr="00DE5564">
        <w:tc>
          <w:tcPr>
            <w:tcW w:w="1668" w:type="dxa"/>
            <w:tcBorders>
              <w:top w:val="single" w:sz="4" w:space="0" w:color="auto"/>
              <w:left w:val="single" w:sz="4" w:space="0" w:color="auto"/>
              <w:bottom w:val="single" w:sz="4" w:space="0" w:color="auto"/>
              <w:right w:val="single" w:sz="4" w:space="0" w:color="auto"/>
            </w:tcBorders>
            <w:vAlign w:val="center"/>
            <w:hideMark/>
          </w:tcPr>
          <w:p w14:paraId="049C9800" w14:textId="77777777" w:rsidR="006A3B60" w:rsidRPr="00DE5564" w:rsidRDefault="006A3B60" w:rsidP="006A3B60">
            <w:pPr>
              <w:jc w:val="both"/>
              <w:rPr>
                <w:rFonts w:ascii="Times New Roman" w:hAnsi="Times New Roman"/>
                <w:sz w:val="24"/>
                <w:szCs w:val="24"/>
              </w:rPr>
            </w:pPr>
            <w:r w:rsidRPr="00DE5564">
              <w:rPr>
                <w:rFonts w:ascii="Times New Roman" w:hAnsi="Times New Roman"/>
                <w:color w:val="000000"/>
                <w:sz w:val="24"/>
                <w:szCs w:val="24"/>
              </w:rPr>
              <w:t>IFN 462</w:t>
            </w:r>
          </w:p>
        </w:tc>
        <w:tc>
          <w:tcPr>
            <w:tcW w:w="3714" w:type="dxa"/>
            <w:tcBorders>
              <w:top w:val="single" w:sz="4" w:space="0" w:color="auto"/>
              <w:left w:val="single" w:sz="4" w:space="0" w:color="auto"/>
              <w:bottom w:val="single" w:sz="4" w:space="0" w:color="auto"/>
              <w:right w:val="single" w:sz="4" w:space="0" w:color="auto"/>
            </w:tcBorders>
            <w:vAlign w:val="bottom"/>
            <w:hideMark/>
          </w:tcPr>
          <w:p w14:paraId="067FE316" w14:textId="77777777" w:rsidR="006A3B60" w:rsidRPr="00DE5564" w:rsidRDefault="006A3B60" w:rsidP="006A3B60">
            <w:pPr>
              <w:jc w:val="both"/>
              <w:rPr>
                <w:rFonts w:ascii="Times New Roman" w:hAnsi="Times New Roman"/>
                <w:sz w:val="24"/>
                <w:szCs w:val="24"/>
              </w:rPr>
            </w:pPr>
            <w:r w:rsidRPr="00DE5564">
              <w:rPr>
                <w:rFonts w:ascii="Times New Roman" w:hAnsi="Times New Roman"/>
                <w:color w:val="292B2C"/>
                <w:sz w:val="24"/>
                <w:szCs w:val="24"/>
              </w:rPr>
              <w:t>Uluslararası Finans Alanında Staj</w:t>
            </w:r>
          </w:p>
        </w:tc>
        <w:tc>
          <w:tcPr>
            <w:tcW w:w="2153" w:type="dxa"/>
            <w:tcBorders>
              <w:top w:val="single" w:sz="4" w:space="0" w:color="auto"/>
              <w:left w:val="single" w:sz="4" w:space="0" w:color="auto"/>
              <w:bottom w:val="single" w:sz="4" w:space="0" w:color="auto"/>
              <w:right w:val="single" w:sz="4" w:space="0" w:color="auto"/>
            </w:tcBorders>
            <w:hideMark/>
          </w:tcPr>
          <w:p w14:paraId="73378779" w14:textId="77777777" w:rsidR="006A3B60" w:rsidRPr="00DE5564" w:rsidRDefault="006A3B60" w:rsidP="006A3B60">
            <w:pPr>
              <w:jc w:val="center"/>
              <w:rPr>
                <w:rFonts w:ascii="Times New Roman" w:hAnsi="Times New Roman"/>
                <w:sz w:val="24"/>
                <w:szCs w:val="24"/>
              </w:rPr>
            </w:pPr>
            <w:r w:rsidRPr="00DE5564">
              <w:rPr>
                <w:rFonts w:ascii="Times New Roman" w:hAnsi="Times New Roman"/>
                <w:sz w:val="24"/>
                <w:szCs w:val="24"/>
              </w:rPr>
              <w:t>1,2,3,4,5,6,7,8,9</w:t>
            </w:r>
          </w:p>
        </w:tc>
        <w:tc>
          <w:tcPr>
            <w:tcW w:w="1787" w:type="dxa"/>
            <w:tcBorders>
              <w:top w:val="single" w:sz="4" w:space="0" w:color="auto"/>
              <w:left w:val="single" w:sz="4" w:space="0" w:color="auto"/>
              <w:bottom w:val="single" w:sz="4" w:space="0" w:color="auto"/>
              <w:right w:val="single" w:sz="4" w:space="0" w:color="auto"/>
            </w:tcBorders>
            <w:hideMark/>
          </w:tcPr>
          <w:p w14:paraId="34552DE9" w14:textId="77777777" w:rsidR="006A3B60" w:rsidRPr="00DE5564" w:rsidRDefault="006A3B60" w:rsidP="006A3B60">
            <w:pPr>
              <w:jc w:val="center"/>
              <w:rPr>
                <w:rFonts w:ascii="Times New Roman" w:hAnsi="Times New Roman"/>
                <w:sz w:val="24"/>
                <w:szCs w:val="24"/>
              </w:rPr>
            </w:pPr>
            <w:r w:rsidRPr="00DE5564">
              <w:rPr>
                <w:rFonts w:ascii="Times New Roman" w:hAnsi="Times New Roman"/>
                <w:sz w:val="24"/>
                <w:szCs w:val="24"/>
              </w:rPr>
              <w:t>5,5,5,5,5,5,5,5,5</w:t>
            </w:r>
          </w:p>
        </w:tc>
      </w:tr>
      <w:tr w:rsidR="006A3B60" w:rsidRPr="00DE5564" w14:paraId="365885C7" w14:textId="77777777" w:rsidTr="00DE5564">
        <w:tc>
          <w:tcPr>
            <w:tcW w:w="1668" w:type="dxa"/>
            <w:tcBorders>
              <w:top w:val="single" w:sz="4" w:space="0" w:color="auto"/>
              <w:left w:val="single" w:sz="4" w:space="0" w:color="auto"/>
              <w:bottom w:val="single" w:sz="4" w:space="0" w:color="auto"/>
              <w:right w:val="single" w:sz="4" w:space="0" w:color="auto"/>
            </w:tcBorders>
            <w:vAlign w:val="center"/>
            <w:hideMark/>
          </w:tcPr>
          <w:p w14:paraId="1C6649D8" w14:textId="77777777" w:rsidR="006A3B60" w:rsidRPr="00DE5564" w:rsidRDefault="006A3B60" w:rsidP="006A3B60">
            <w:pPr>
              <w:jc w:val="both"/>
              <w:rPr>
                <w:rFonts w:ascii="Times New Roman" w:hAnsi="Times New Roman"/>
                <w:sz w:val="24"/>
                <w:szCs w:val="24"/>
              </w:rPr>
            </w:pPr>
            <w:r w:rsidRPr="00DE5564">
              <w:rPr>
                <w:rFonts w:ascii="Times New Roman" w:hAnsi="Times New Roman"/>
                <w:color w:val="000000"/>
                <w:sz w:val="24"/>
                <w:szCs w:val="24"/>
              </w:rPr>
              <w:t>IFN 460</w:t>
            </w:r>
          </w:p>
        </w:tc>
        <w:tc>
          <w:tcPr>
            <w:tcW w:w="3714" w:type="dxa"/>
            <w:tcBorders>
              <w:top w:val="single" w:sz="4" w:space="0" w:color="auto"/>
              <w:left w:val="single" w:sz="4" w:space="0" w:color="auto"/>
              <w:bottom w:val="single" w:sz="4" w:space="0" w:color="auto"/>
              <w:right w:val="single" w:sz="4" w:space="0" w:color="auto"/>
            </w:tcBorders>
            <w:vAlign w:val="bottom"/>
            <w:hideMark/>
          </w:tcPr>
          <w:p w14:paraId="1B2BB152" w14:textId="77777777" w:rsidR="006A3B60" w:rsidRPr="00DE5564" w:rsidRDefault="006A3B60" w:rsidP="006A3B60">
            <w:pPr>
              <w:jc w:val="both"/>
              <w:rPr>
                <w:rFonts w:ascii="Times New Roman" w:hAnsi="Times New Roman"/>
                <w:sz w:val="24"/>
                <w:szCs w:val="24"/>
              </w:rPr>
            </w:pPr>
            <w:r w:rsidRPr="00DE5564">
              <w:rPr>
                <w:rFonts w:ascii="Times New Roman" w:hAnsi="Times New Roman"/>
                <w:color w:val="292B2C"/>
                <w:sz w:val="24"/>
                <w:szCs w:val="24"/>
              </w:rPr>
              <w:t>Uluslararası Finansta Girişimcilik</w:t>
            </w:r>
          </w:p>
        </w:tc>
        <w:tc>
          <w:tcPr>
            <w:tcW w:w="2153" w:type="dxa"/>
            <w:tcBorders>
              <w:top w:val="single" w:sz="4" w:space="0" w:color="auto"/>
              <w:left w:val="single" w:sz="4" w:space="0" w:color="auto"/>
              <w:bottom w:val="single" w:sz="4" w:space="0" w:color="auto"/>
              <w:right w:val="single" w:sz="4" w:space="0" w:color="auto"/>
            </w:tcBorders>
            <w:hideMark/>
          </w:tcPr>
          <w:p w14:paraId="763E660F" w14:textId="77777777" w:rsidR="006A3B60" w:rsidRPr="00DE5564" w:rsidRDefault="006A3B60" w:rsidP="006A3B60">
            <w:pPr>
              <w:jc w:val="center"/>
              <w:rPr>
                <w:rFonts w:ascii="Times New Roman" w:hAnsi="Times New Roman"/>
                <w:sz w:val="24"/>
                <w:szCs w:val="24"/>
              </w:rPr>
            </w:pPr>
            <w:r w:rsidRPr="00DE5564">
              <w:rPr>
                <w:rFonts w:ascii="Times New Roman" w:hAnsi="Times New Roman"/>
                <w:sz w:val="24"/>
                <w:szCs w:val="24"/>
              </w:rPr>
              <w:t>1,2,3,4,5,6,7,8,9</w:t>
            </w:r>
          </w:p>
        </w:tc>
        <w:tc>
          <w:tcPr>
            <w:tcW w:w="1787" w:type="dxa"/>
            <w:tcBorders>
              <w:top w:val="single" w:sz="4" w:space="0" w:color="auto"/>
              <w:left w:val="single" w:sz="4" w:space="0" w:color="auto"/>
              <w:bottom w:val="single" w:sz="4" w:space="0" w:color="auto"/>
              <w:right w:val="single" w:sz="4" w:space="0" w:color="auto"/>
            </w:tcBorders>
            <w:hideMark/>
          </w:tcPr>
          <w:p w14:paraId="52DE5465" w14:textId="77777777" w:rsidR="006A3B60" w:rsidRPr="00DE5564" w:rsidRDefault="006A3B60" w:rsidP="006A3B60">
            <w:pPr>
              <w:jc w:val="center"/>
              <w:rPr>
                <w:rFonts w:ascii="Times New Roman" w:hAnsi="Times New Roman"/>
                <w:sz w:val="24"/>
                <w:szCs w:val="24"/>
              </w:rPr>
            </w:pPr>
            <w:r w:rsidRPr="00DE5564">
              <w:rPr>
                <w:rFonts w:ascii="Times New Roman" w:hAnsi="Times New Roman"/>
                <w:sz w:val="24"/>
                <w:szCs w:val="24"/>
              </w:rPr>
              <w:t>5,5,5,5,5,5,5,5,5</w:t>
            </w:r>
          </w:p>
        </w:tc>
      </w:tr>
      <w:tr w:rsidR="00416E3D" w:rsidRPr="00DE5564" w14:paraId="3FA9D005" w14:textId="77777777" w:rsidTr="00DE5564">
        <w:tc>
          <w:tcPr>
            <w:tcW w:w="1668" w:type="dxa"/>
            <w:tcBorders>
              <w:top w:val="single" w:sz="4" w:space="0" w:color="auto"/>
              <w:left w:val="single" w:sz="4" w:space="0" w:color="auto"/>
              <w:bottom w:val="single" w:sz="4" w:space="0" w:color="auto"/>
              <w:right w:val="single" w:sz="4" w:space="0" w:color="auto"/>
            </w:tcBorders>
            <w:vAlign w:val="center"/>
          </w:tcPr>
          <w:p w14:paraId="16DE9B30" w14:textId="10EBB95E" w:rsidR="00416E3D" w:rsidRPr="00DE5564" w:rsidRDefault="00416E3D" w:rsidP="006A3B60">
            <w:pPr>
              <w:jc w:val="both"/>
              <w:rPr>
                <w:rFonts w:ascii="Times New Roman" w:hAnsi="Times New Roman"/>
                <w:color w:val="000000"/>
                <w:sz w:val="24"/>
                <w:szCs w:val="24"/>
              </w:rPr>
            </w:pPr>
            <w:r>
              <w:rPr>
                <w:rFonts w:ascii="Times New Roman" w:hAnsi="Times New Roman"/>
                <w:color w:val="000000"/>
                <w:sz w:val="24"/>
                <w:szCs w:val="24"/>
              </w:rPr>
              <w:t>MAN-452</w:t>
            </w:r>
          </w:p>
        </w:tc>
        <w:tc>
          <w:tcPr>
            <w:tcW w:w="3714" w:type="dxa"/>
            <w:tcBorders>
              <w:top w:val="single" w:sz="4" w:space="0" w:color="auto"/>
              <w:left w:val="single" w:sz="4" w:space="0" w:color="auto"/>
              <w:bottom w:val="single" w:sz="4" w:space="0" w:color="auto"/>
              <w:right w:val="single" w:sz="4" w:space="0" w:color="auto"/>
            </w:tcBorders>
            <w:vAlign w:val="bottom"/>
          </w:tcPr>
          <w:p w14:paraId="74F4400C" w14:textId="1F620A81" w:rsidR="00416E3D" w:rsidRPr="00DE5564" w:rsidRDefault="00416E3D" w:rsidP="006A3B60">
            <w:pPr>
              <w:jc w:val="both"/>
              <w:rPr>
                <w:rFonts w:ascii="Times New Roman" w:hAnsi="Times New Roman"/>
                <w:color w:val="292B2C"/>
                <w:sz w:val="24"/>
                <w:szCs w:val="24"/>
              </w:rPr>
            </w:pPr>
            <w:r>
              <w:rPr>
                <w:rFonts w:ascii="Times New Roman" w:hAnsi="Times New Roman"/>
                <w:color w:val="292B2C"/>
                <w:sz w:val="24"/>
                <w:szCs w:val="24"/>
              </w:rPr>
              <w:t>Yapay Zekâ</w:t>
            </w:r>
          </w:p>
        </w:tc>
        <w:tc>
          <w:tcPr>
            <w:tcW w:w="2153" w:type="dxa"/>
            <w:tcBorders>
              <w:top w:val="single" w:sz="4" w:space="0" w:color="auto"/>
              <w:left w:val="single" w:sz="4" w:space="0" w:color="auto"/>
              <w:bottom w:val="single" w:sz="4" w:space="0" w:color="auto"/>
              <w:right w:val="single" w:sz="4" w:space="0" w:color="auto"/>
            </w:tcBorders>
          </w:tcPr>
          <w:p w14:paraId="594A14BA" w14:textId="0E04DC88" w:rsidR="00416E3D" w:rsidRPr="00DE5564" w:rsidRDefault="00416E3D" w:rsidP="006A3B60">
            <w:pPr>
              <w:jc w:val="center"/>
              <w:rPr>
                <w:rFonts w:ascii="Times New Roman" w:hAnsi="Times New Roman"/>
                <w:sz w:val="24"/>
                <w:szCs w:val="24"/>
              </w:rPr>
            </w:pPr>
            <w:r>
              <w:rPr>
                <w:rFonts w:ascii="Times New Roman" w:hAnsi="Times New Roman"/>
                <w:sz w:val="24"/>
                <w:szCs w:val="24"/>
              </w:rPr>
              <w:t>2,4,5,9</w:t>
            </w:r>
          </w:p>
        </w:tc>
        <w:tc>
          <w:tcPr>
            <w:tcW w:w="1787" w:type="dxa"/>
            <w:tcBorders>
              <w:top w:val="single" w:sz="4" w:space="0" w:color="auto"/>
              <w:left w:val="single" w:sz="4" w:space="0" w:color="auto"/>
              <w:bottom w:val="single" w:sz="4" w:space="0" w:color="auto"/>
              <w:right w:val="single" w:sz="4" w:space="0" w:color="auto"/>
            </w:tcBorders>
          </w:tcPr>
          <w:p w14:paraId="0A0A13E4" w14:textId="427D5222" w:rsidR="00416E3D" w:rsidRPr="00DE5564" w:rsidRDefault="00416E3D" w:rsidP="006A3B60">
            <w:pPr>
              <w:jc w:val="center"/>
              <w:rPr>
                <w:rFonts w:ascii="Times New Roman" w:hAnsi="Times New Roman"/>
                <w:sz w:val="24"/>
                <w:szCs w:val="24"/>
              </w:rPr>
            </w:pPr>
            <w:r>
              <w:rPr>
                <w:rFonts w:ascii="Times New Roman" w:hAnsi="Times New Roman"/>
                <w:sz w:val="24"/>
                <w:szCs w:val="24"/>
              </w:rPr>
              <w:t>5,5,4,4</w:t>
            </w:r>
          </w:p>
        </w:tc>
      </w:tr>
      <w:tr w:rsidR="00416E3D" w:rsidRPr="00DE5564" w14:paraId="343176A7" w14:textId="77777777" w:rsidTr="00DE5564">
        <w:tc>
          <w:tcPr>
            <w:tcW w:w="1668" w:type="dxa"/>
            <w:tcBorders>
              <w:top w:val="single" w:sz="4" w:space="0" w:color="auto"/>
              <w:left w:val="single" w:sz="4" w:space="0" w:color="auto"/>
              <w:bottom w:val="single" w:sz="4" w:space="0" w:color="auto"/>
              <w:right w:val="single" w:sz="4" w:space="0" w:color="auto"/>
            </w:tcBorders>
            <w:vAlign w:val="center"/>
          </w:tcPr>
          <w:p w14:paraId="549325B5" w14:textId="6BBD7EAA" w:rsidR="00416E3D" w:rsidRPr="00DE5564" w:rsidRDefault="00416E3D" w:rsidP="006A3B60">
            <w:pPr>
              <w:jc w:val="both"/>
              <w:rPr>
                <w:rFonts w:ascii="Times New Roman" w:hAnsi="Times New Roman"/>
                <w:color w:val="000000"/>
                <w:sz w:val="24"/>
                <w:szCs w:val="24"/>
              </w:rPr>
            </w:pPr>
            <w:r>
              <w:rPr>
                <w:rFonts w:ascii="Times New Roman" w:hAnsi="Times New Roman"/>
                <w:color w:val="000000"/>
                <w:sz w:val="24"/>
                <w:szCs w:val="24"/>
              </w:rPr>
              <w:t>MAN-426</w:t>
            </w:r>
          </w:p>
        </w:tc>
        <w:tc>
          <w:tcPr>
            <w:tcW w:w="3714" w:type="dxa"/>
            <w:tcBorders>
              <w:top w:val="single" w:sz="4" w:space="0" w:color="auto"/>
              <w:left w:val="single" w:sz="4" w:space="0" w:color="auto"/>
              <w:bottom w:val="single" w:sz="4" w:space="0" w:color="auto"/>
              <w:right w:val="single" w:sz="4" w:space="0" w:color="auto"/>
            </w:tcBorders>
            <w:vAlign w:val="bottom"/>
          </w:tcPr>
          <w:p w14:paraId="2C1A6CD8" w14:textId="7BB6C22B" w:rsidR="00416E3D" w:rsidRPr="00DE5564" w:rsidRDefault="00416E3D" w:rsidP="006A3B60">
            <w:pPr>
              <w:jc w:val="both"/>
              <w:rPr>
                <w:rFonts w:ascii="Times New Roman" w:hAnsi="Times New Roman"/>
                <w:color w:val="292B2C"/>
                <w:sz w:val="24"/>
                <w:szCs w:val="24"/>
              </w:rPr>
            </w:pPr>
            <w:r>
              <w:rPr>
                <w:rFonts w:ascii="Times New Roman" w:hAnsi="Times New Roman"/>
                <w:color w:val="292B2C"/>
                <w:sz w:val="24"/>
                <w:szCs w:val="24"/>
              </w:rPr>
              <w:t>Meta Girişimcilik</w:t>
            </w:r>
          </w:p>
        </w:tc>
        <w:tc>
          <w:tcPr>
            <w:tcW w:w="2153" w:type="dxa"/>
            <w:tcBorders>
              <w:top w:val="single" w:sz="4" w:space="0" w:color="auto"/>
              <w:left w:val="single" w:sz="4" w:space="0" w:color="auto"/>
              <w:bottom w:val="single" w:sz="4" w:space="0" w:color="auto"/>
              <w:right w:val="single" w:sz="4" w:space="0" w:color="auto"/>
            </w:tcBorders>
          </w:tcPr>
          <w:p w14:paraId="0CCE5704" w14:textId="2BA60CC2" w:rsidR="00416E3D" w:rsidRPr="00DE5564" w:rsidRDefault="00461541" w:rsidP="006A3B60">
            <w:pPr>
              <w:jc w:val="center"/>
              <w:rPr>
                <w:rFonts w:ascii="Times New Roman" w:hAnsi="Times New Roman"/>
                <w:sz w:val="24"/>
                <w:szCs w:val="24"/>
              </w:rPr>
            </w:pPr>
            <w:r>
              <w:rPr>
                <w:rFonts w:ascii="Times New Roman" w:hAnsi="Times New Roman"/>
                <w:sz w:val="24"/>
                <w:szCs w:val="24"/>
              </w:rPr>
              <w:t>2,3,5,6,7</w:t>
            </w:r>
          </w:p>
        </w:tc>
        <w:tc>
          <w:tcPr>
            <w:tcW w:w="1787" w:type="dxa"/>
            <w:tcBorders>
              <w:top w:val="single" w:sz="4" w:space="0" w:color="auto"/>
              <w:left w:val="single" w:sz="4" w:space="0" w:color="auto"/>
              <w:bottom w:val="single" w:sz="4" w:space="0" w:color="auto"/>
              <w:right w:val="single" w:sz="4" w:space="0" w:color="auto"/>
            </w:tcBorders>
          </w:tcPr>
          <w:p w14:paraId="62ECDEF0" w14:textId="1E8E8953" w:rsidR="00416E3D" w:rsidRPr="00DE5564" w:rsidRDefault="00461541" w:rsidP="006A3B60">
            <w:pPr>
              <w:jc w:val="center"/>
              <w:rPr>
                <w:rFonts w:ascii="Times New Roman" w:hAnsi="Times New Roman"/>
                <w:sz w:val="24"/>
                <w:szCs w:val="24"/>
              </w:rPr>
            </w:pPr>
            <w:r>
              <w:rPr>
                <w:rFonts w:ascii="Times New Roman" w:hAnsi="Times New Roman"/>
                <w:sz w:val="24"/>
                <w:szCs w:val="24"/>
              </w:rPr>
              <w:t>4,4,4,5,4</w:t>
            </w:r>
          </w:p>
        </w:tc>
      </w:tr>
    </w:tbl>
    <w:p w14:paraId="3486F09E" w14:textId="77777777" w:rsidR="00926B83" w:rsidRPr="00926B83" w:rsidRDefault="00926B83" w:rsidP="00926B83">
      <w:pPr>
        <w:spacing w:line="240" w:lineRule="auto"/>
        <w:jc w:val="both"/>
        <w:rPr>
          <w:rFonts w:asciiTheme="majorBidi" w:hAnsiTheme="majorBidi" w:cstheme="majorBidi"/>
          <w:sz w:val="24"/>
          <w:szCs w:val="24"/>
        </w:rPr>
      </w:pPr>
    </w:p>
    <w:p w14:paraId="37C9B06B" w14:textId="77777777" w:rsidR="00926B83" w:rsidRPr="00926B83" w:rsidRDefault="00926B83" w:rsidP="007627BB">
      <w:pPr>
        <w:autoSpaceDE w:val="0"/>
        <w:autoSpaceDN w:val="0"/>
        <w:adjustRightInd w:val="0"/>
        <w:spacing w:after="0" w:line="276" w:lineRule="auto"/>
        <w:jc w:val="both"/>
        <w:rPr>
          <w:rFonts w:asciiTheme="majorBidi" w:hAnsiTheme="majorBidi" w:cstheme="majorBidi"/>
          <w:b/>
          <w:sz w:val="24"/>
          <w:szCs w:val="24"/>
        </w:rPr>
      </w:pPr>
      <w:r w:rsidRPr="00926B83">
        <w:rPr>
          <w:rFonts w:asciiTheme="majorBidi" w:hAnsiTheme="majorBidi" w:cstheme="majorBidi"/>
          <w:b/>
          <w:bCs/>
          <w:sz w:val="24"/>
          <w:szCs w:val="24"/>
        </w:rPr>
        <w:t xml:space="preserve">3.3. </w:t>
      </w:r>
      <w:r w:rsidRPr="00926B83">
        <w:rPr>
          <w:rFonts w:asciiTheme="majorBidi" w:hAnsiTheme="majorBidi" w:cstheme="majorBidi"/>
          <w:b/>
          <w:sz w:val="24"/>
          <w:szCs w:val="24"/>
        </w:rPr>
        <w:t xml:space="preserve">Kullanılan eğitim programı modeli (Derse Dayalı, Probleme Dayalı, Komite Sistemi, Entegre Eğitim vb.) tanımlanmış olmalıdır. </w:t>
      </w:r>
    </w:p>
    <w:p w14:paraId="4F81DC9A" w14:textId="77777777" w:rsidR="001F06F1" w:rsidRPr="001F06F1" w:rsidRDefault="00926B83" w:rsidP="001F06F1">
      <w:pPr>
        <w:spacing w:line="276" w:lineRule="auto"/>
        <w:ind w:firstLine="360"/>
        <w:jc w:val="both"/>
        <w:rPr>
          <w:rFonts w:ascii="Times New Roman" w:eastAsia="Times New Roman" w:hAnsi="Times New Roman" w:cs="Times New Roman"/>
          <w:sz w:val="24"/>
          <w:szCs w:val="24"/>
          <w:lang w:eastAsia="tr-TR"/>
        </w:rPr>
      </w:pPr>
      <w:r w:rsidRPr="00F63C8D">
        <w:rPr>
          <w:rFonts w:asciiTheme="majorBidi" w:hAnsiTheme="majorBidi" w:cstheme="majorBidi"/>
          <w:sz w:val="24"/>
          <w:szCs w:val="24"/>
        </w:rPr>
        <w:tab/>
      </w:r>
      <w:r w:rsidR="001F06F1" w:rsidRPr="001F06F1">
        <w:rPr>
          <w:rFonts w:ascii="Times New Roman" w:eastAsia="Times New Roman" w:hAnsi="Times New Roman" w:cs="Times New Roman"/>
          <w:sz w:val="24"/>
          <w:szCs w:val="24"/>
          <w:lang w:eastAsia="tr-TR"/>
        </w:rPr>
        <w:t xml:space="preserve">Eğitim programında kullanılan model, derse dayalı olup her yarıyıl için verilen derslerin detayları aşağıdaki gibidir: </w:t>
      </w:r>
    </w:p>
    <w:p w14:paraId="43F8D0B8" w14:textId="34B1A82B" w:rsidR="001F06F1" w:rsidRPr="001F06F1" w:rsidRDefault="001F06F1" w:rsidP="001F06F1">
      <w:pPr>
        <w:numPr>
          <w:ilvl w:val="0"/>
          <w:numId w:val="22"/>
        </w:numPr>
        <w:spacing w:after="0" w:line="276" w:lineRule="auto"/>
        <w:contextualSpacing/>
        <w:jc w:val="both"/>
        <w:rPr>
          <w:rFonts w:ascii="Times New Roman" w:eastAsia="Times New Roman" w:hAnsi="Times New Roman" w:cs="Times New Roman"/>
          <w:color w:val="292B2C"/>
          <w:sz w:val="24"/>
          <w:szCs w:val="24"/>
          <w:shd w:val="clear" w:color="auto" w:fill="FFFFFF"/>
          <w:lang w:eastAsia="tr-TR"/>
        </w:rPr>
      </w:pPr>
      <w:r w:rsidRPr="001F06F1">
        <w:rPr>
          <w:rFonts w:ascii="Times New Roman" w:eastAsia="Times New Roman" w:hAnsi="Times New Roman" w:cs="Times New Roman"/>
          <w:sz w:val="24"/>
          <w:szCs w:val="24"/>
          <w:lang w:eastAsia="tr-TR"/>
        </w:rPr>
        <w:t xml:space="preserve">Birinci Yarıyıl, programda kullanılan model derse dayalıdır ve öğrencilerimizin </w:t>
      </w:r>
      <w:r w:rsidRPr="001F06F1">
        <w:rPr>
          <w:rFonts w:ascii="Times New Roman" w:eastAsia="Times New Roman" w:hAnsi="Times New Roman" w:cs="Times New Roman"/>
          <w:color w:val="292B2C"/>
          <w:sz w:val="24"/>
          <w:szCs w:val="24"/>
          <w:shd w:val="clear" w:color="auto" w:fill="FFFFFF"/>
          <w:lang w:eastAsia="tr-TR"/>
        </w:rPr>
        <w:t xml:space="preserve">öncelikle üniversitemizin misyonu, vizyonu, temel değerleri ile stratejik hedefleri hakkında bilgi sahibi olmaları sağlanarak fakültemiz, bölümleri, dersler, </w:t>
      </w:r>
      <w:hyperlink r:id="rId39" w:tgtFrame="_blank" w:history="1">
        <w:r w:rsidRPr="001F06F1">
          <w:rPr>
            <w:rFonts w:ascii="Times New Roman" w:eastAsia="Times New Roman" w:hAnsi="Times New Roman" w:cs="Times New Roman"/>
            <w:color w:val="0000FF"/>
            <w:sz w:val="24"/>
            <w:szCs w:val="24"/>
            <w:u w:val="single"/>
            <w:shd w:val="clear" w:color="auto" w:fill="FFFFFF"/>
            <w:lang w:eastAsia="tr-TR"/>
          </w:rPr>
          <w:t>Eğitim-Öğretim ve Sınav Yönetmeliği</w:t>
        </w:r>
      </w:hyperlink>
      <w:r w:rsidRPr="001F06F1">
        <w:rPr>
          <w:rFonts w:ascii="Times New Roman" w:eastAsia="Times New Roman" w:hAnsi="Times New Roman" w:cs="Times New Roman"/>
          <w:color w:val="292B2C"/>
          <w:sz w:val="24"/>
          <w:szCs w:val="24"/>
          <w:shd w:val="clear" w:color="auto" w:fill="FFFFFF"/>
          <w:lang w:eastAsia="tr-TR"/>
        </w:rPr>
        <w:t xml:space="preserve">, ders seçimleri, Erasmus+ öğrenci hareketliliği gibi konular hakkında bilgi edinmeleri sağlanmaktadır. Alan derslerimiz ile finans ve bankacılık konularında genel fikir sahibi olup sistemin işleyişi hakkında fikir sahibi olmaları sağlanmaktadır. </w:t>
      </w:r>
      <w:r w:rsidR="00191652">
        <w:rPr>
          <w:rFonts w:ascii="Times New Roman" w:eastAsia="Times New Roman" w:hAnsi="Times New Roman" w:cs="Times New Roman"/>
          <w:color w:val="292B2C"/>
          <w:sz w:val="24"/>
          <w:szCs w:val="24"/>
          <w:shd w:val="clear" w:color="auto" w:fill="FFFFFF"/>
          <w:lang w:eastAsia="tr-TR"/>
        </w:rPr>
        <w:t xml:space="preserve">Ayrıca öğrencilerimiz Üniversite Hayatına Giriş dersi ile üniversitedeki kulüpler, kütüphane, not sistemi vb. konularda bilgi sahibi olmaktadır. Öğrenciler ayrıca bir adet </w:t>
      </w:r>
      <w:hyperlink r:id="rId40" w:history="1">
        <w:r w:rsidR="00191652" w:rsidRPr="00191652">
          <w:rPr>
            <w:rStyle w:val="Kpr"/>
            <w:rFonts w:ascii="Times New Roman" w:eastAsia="Times New Roman" w:hAnsi="Times New Roman" w:cs="Times New Roman"/>
            <w:sz w:val="24"/>
            <w:szCs w:val="24"/>
            <w:shd w:val="clear" w:color="auto" w:fill="FFFFFF"/>
            <w:lang w:eastAsia="tr-TR"/>
          </w:rPr>
          <w:t>Ortak Seçmeli Ders almaktadır.</w:t>
        </w:r>
      </w:hyperlink>
      <w:r w:rsidR="00191652">
        <w:rPr>
          <w:rFonts w:ascii="Times New Roman" w:eastAsia="Times New Roman" w:hAnsi="Times New Roman" w:cs="Times New Roman"/>
          <w:color w:val="292B2C"/>
          <w:sz w:val="24"/>
          <w:szCs w:val="24"/>
          <w:shd w:val="clear" w:color="auto" w:fill="FFFFFF"/>
          <w:lang w:eastAsia="tr-TR"/>
        </w:rPr>
        <w:t xml:space="preserve"> </w:t>
      </w:r>
    </w:p>
    <w:p w14:paraId="3B6BF557" w14:textId="0D763750" w:rsidR="001F06F1" w:rsidRPr="001F06F1" w:rsidRDefault="001F06F1" w:rsidP="001F06F1">
      <w:pPr>
        <w:numPr>
          <w:ilvl w:val="0"/>
          <w:numId w:val="22"/>
        </w:numPr>
        <w:spacing w:after="0" w:line="276" w:lineRule="auto"/>
        <w:contextualSpacing/>
        <w:jc w:val="both"/>
        <w:rPr>
          <w:rFonts w:ascii="Times New Roman" w:eastAsia="Times New Roman" w:hAnsi="Times New Roman" w:cs="Times New Roman"/>
          <w:color w:val="292B2C"/>
          <w:sz w:val="24"/>
          <w:szCs w:val="24"/>
          <w:shd w:val="clear" w:color="auto" w:fill="FFFFFF"/>
          <w:lang w:eastAsia="tr-TR"/>
        </w:rPr>
      </w:pPr>
      <w:r w:rsidRPr="001F06F1">
        <w:rPr>
          <w:rFonts w:ascii="Times New Roman" w:eastAsia="Times New Roman" w:hAnsi="Times New Roman" w:cs="Times New Roman"/>
          <w:color w:val="292B2C"/>
          <w:sz w:val="24"/>
          <w:szCs w:val="24"/>
          <w:shd w:val="clear" w:color="auto" w:fill="FFFFFF"/>
          <w:lang w:eastAsia="tr-TR"/>
        </w:rPr>
        <w:t xml:space="preserve">İkinci yarıyıl, </w:t>
      </w:r>
      <w:r w:rsidRPr="001F06F1">
        <w:rPr>
          <w:rFonts w:ascii="Times New Roman" w:eastAsia="Times New Roman" w:hAnsi="Times New Roman" w:cs="Times New Roman"/>
          <w:sz w:val="24"/>
          <w:szCs w:val="24"/>
          <w:lang w:eastAsia="tr-TR"/>
        </w:rPr>
        <w:t xml:space="preserve">programda kullanılan model de derse dayalı olup </w:t>
      </w:r>
      <w:r w:rsidRPr="001F06F1">
        <w:rPr>
          <w:rFonts w:ascii="Times New Roman" w:eastAsia="Times New Roman" w:hAnsi="Times New Roman" w:cs="Times New Roman"/>
          <w:color w:val="292B2C"/>
          <w:sz w:val="24"/>
          <w:szCs w:val="24"/>
          <w:shd w:val="clear" w:color="auto" w:fill="FFFFFF"/>
          <w:lang w:eastAsia="tr-TR"/>
        </w:rPr>
        <w:t>temel mesleki dersler ağırlıklı olmak üzere kariyer planlama ve alan dersleri ile devam etmektedir. Her öğrenci, ilgi alanı ve yeteneğine göre, kariyer planlamalarına doğru yerden başlamalarına olanak sunacak şekilde eğitim, proje ve ödevlerle desteklenmektedir. Böylece çağdaş ve rekabetçi uluslararası iş dünyasının ihtiyaç ve beklentilerine uygun bilgi, beceri ve yetkinliklerle donatılmış bireyler olarak yetişmeleri için ilk yıl aksiyon alınmış olmaktadır.</w:t>
      </w:r>
      <w:r w:rsidR="00191652">
        <w:rPr>
          <w:rFonts w:ascii="Times New Roman" w:eastAsia="Times New Roman" w:hAnsi="Times New Roman" w:cs="Times New Roman"/>
          <w:color w:val="292B2C"/>
          <w:sz w:val="24"/>
          <w:szCs w:val="24"/>
          <w:shd w:val="clear" w:color="auto" w:fill="FFFFFF"/>
          <w:lang w:eastAsia="tr-TR"/>
        </w:rPr>
        <w:t xml:space="preserve"> İkinci </w:t>
      </w:r>
      <w:r w:rsidR="00191652">
        <w:rPr>
          <w:rFonts w:ascii="Times New Roman" w:eastAsia="Times New Roman" w:hAnsi="Times New Roman" w:cs="Times New Roman"/>
          <w:color w:val="292B2C"/>
          <w:sz w:val="24"/>
          <w:szCs w:val="24"/>
          <w:shd w:val="clear" w:color="auto" w:fill="FFFFFF"/>
          <w:lang w:eastAsia="tr-TR"/>
        </w:rPr>
        <w:lastRenderedPageBreak/>
        <w:t xml:space="preserve">yarıyılda öğrencilerimize verilen Kariyer Planlama dersi ile de öğrencilerimizin kariyerlerine yönelik planlama yapmak için nelere dikkat edilmesi gerektiğine vurgu yapılmaktadır. </w:t>
      </w:r>
    </w:p>
    <w:p w14:paraId="37AFE3EC" w14:textId="025DA8D1" w:rsidR="001F06F1" w:rsidRPr="001F06F1" w:rsidRDefault="001F06F1" w:rsidP="001F06F1">
      <w:pPr>
        <w:numPr>
          <w:ilvl w:val="0"/>
          <w:numId w:val="22"/>
        </w:numPr>
        <w:spacing w:after="0" w:line="276" w:lineRule="auto"/>
        <w:contextualSpacing/>
        <w:jc w:val="both"/>
        <w:rPr>
          <w:rFonts w:ascii="Times New Roman" w:eastAsia="Times New Roman" w:hAnsi="Times New Roman" w:cs="Times New Roman"/>
          <w:color w:val="292B2C"/>
          <w:sz w:val="24"/>
          <w:szCs w:val="24"/>
          <w:shd w:val="clear" w:color="auto" w:fill="FFFFFF"/>
          <w:lang w:eastAsia="tr-TR"/>
        </w:rPr>
      </w:pPr>
      <w:r w:rsidRPr="001F06F1">
        <w:rPr>
          <w:rFonts w:ascii="Times New Roman" w:eastAsia="Times New Roman" w:hAnsi="Times New Roman" w:cs="Times New Roman"/>
          <w:color w:val="292B2C"/>
          <w:sz w:val="24"/>
          <w:szCs w:val="24"/>
          <w:shd w:val="clear" w:color="auto" w:fill="FFFFFF"/>
          <w:lang w:eastAsia="tr-TR"/>
        </w:rPr>
        <w:t xml:space="preserve">Üçüncü yarıyıl, </w:t>
      </w:r>
      <w:r w:rsidRPr="001F06F1">
        <w:rPr>
          <w:rFonts w:ascii="Times New Roman" w:eastAsia="Times New Roman" w:hAnsi="Times New Roman" w:cs="Times New Roman"/>
          <w:sz w:val="24"/>
          <w:szCs w:val="24"/>
          <w:lang w:eastAsia="tr-TR"/>
        </w:rPr>
        <w:t>programda kullanılan model derse dayalıdır.</w:t>
      </w:r>
      <w:r w:rsidRPr="001F06F1">
        <w:rPr>
          <w:rFonts w:ascii="Times New Roman" w:eastAsia="Times New Roman" w:hAnsi="Times New Roman" w:cs="Times New Roman"/>
          <w:color w:val="292B2C"/>
          <w:sz w:val="24"/>
          <w:szCs w:val="24"/>
          <w:shd w:val="clear" w:color="auto" w:fill="FFFFFF"/>
          <w:lang w:eastAsia="tr-TR"/>
        </w:rPr>
        <w:t xml:space="preserve"> Bölümümüz öğrencileri Temel Hukuk, Atatürk</w:t>
      </w:r>
      <w:r w:rsidR="00191652">
        <w:rPr>
          <w:rFonts w:ascii="Times New Roman" w:eastAsia="Times New Roman" w:hAnsi="Times New Roman" w:cs="Times New Roman"/>
          <w:color w:val="292B2C"/>
          <w:sz w:val="24"/>
          <w:szCs w:val="24"/>
          <w:shd w:val="clear" w:color="auto" w:fill="FFFFFF"/>
          <w:lang w:eastAsia="tr-TR"/>
        </w:rPr>
        <w:t xml:space="preserve"> İlkeleri ve İnkılap Tarihi </w:t>
      </w:r>
      <w:r w:rsidRPr="001F06F1">
        <w:rPr>
          <w:rFonts w:ascii="Times New Roman" w:eastAsia="Times New Roman" w:hAnsi="Times New Roman" w:cs="Times New Roman"/>
          <w:color w:val="292B2C"/>
          <w:sz w:val="24"/>
          <w:szCs w:val="24"/>
          <w:shd w:val="clear" w:color="auto" w:fill="FFFFFF"/>
          <w:lang w:eastAsia="tr-TR"/>
        </w:rPr>
        <w:t xml:space="preserve">ile Mesleki İngilizce derslerini ortak zorunlu ders olarak almaktadır. </w:t>
      </w:r>
      <w:r w:rsidR="00191652">
        <w:rPr>
          <w:rFonts w:ascii="Times New Roman" w:eastAsia="Times New Roman" w:hAnsi="Times New Roman" w:cs="Times New Roman"/>
          <w:color w:val="292B2C"/>
          <w:sz w:val="24"/>
          <w:szCs w:val="24"/>
          <w:shd w:val="clear" w:color="auto" w:fill="FFFFFF"/>
          <w:lang w:eastAsia="tr-TR"/>
        </w:rPr>
        <w:t xml:space="preserve">Ayrıca bu dönemde de bir adet ortak seçmeli ders almaktadırlar. </w:t>
      </w:r>
      <w:r w:rsidRPr="001F06F1">
        <w:rPr>
          <w:rFonts w:ascii="Times New Roman" w:eastAsia="Times New Roman" w:hAnsi="Times New Roman" w:cs="Times New Roman"/>
          <w:color w:val="292B2C"/>
          <w:sz w:val="24"/>
          <w:szCs w:val="24"/>
          <w:shd w:val="clear" w:color="auto" w:fill="FFFFFF"/>
          <w:lang w:eastAsia="tr-TR"/>
        </w:rPr>
        <w:t xml:space="preserve">Bu dersler ile, öğrencilere piyasalar hakkında ve her işletmenin ayakta durmasında önemli role sahip olan temel muhasebe konularında dersler verilmektedir. </w:t>
      </w:r>
    </w:p>
    <w:p w14:paraId="71C79BFD" w14:textId="036ACA0A" w:rsidR="001F06F1" w:rsidRPr="001F06F1" w:rsidRDefault="001F06F1" w:rsidP="001F06F1">
      <w:pPr>
        <w:numPr>
          <w:ilvl w:val="0"/>
          <w:numId w:val="22"/>
        </w:numPr>
        <w:spacing w:after="0" w:line="276" w:lineRule="auto"/>
        <w:contextualSpacing/>
        <w:jc w:val="both"/>
        <w:rPr>
          <w:rFonts w:ascii="Times New Roman" w:eastAsia="Times New Roman" w:hAnsi="Times New Roman" w:cs="Times New Roman"/>
          <w:color w:val="292B2C"/>
          <w:sz w:val="24"/>
          <w:szCs w:val="24"/>
          <w:shd w:val="clear" w:color="auto" w:fill="FFFFFF"/>
          <w:lang w:eastAsia="tr-TR"/>
        </w:rPr>
      </w:pPr>
      <w:r w:rsidRPr="001F06F1">
        <w:rPr>
          <w:rFonts w:ascii="Times New Roman" w:eastAsia="Times New Roman" w:hAnsi="Times New Roman" w:cs="Times New Roman"/>
          <w:color w:val="292B2C"/>
          <w:sz w:val="24"/>
          <w:szCs w:val="24"/>
          <w:shd w:val="clear" w:color="auto" w:fill="FFFFFF"/>
          <w:lang w:eastAsia="tr-TR"/>
        </w:rPr>
        <w:t xml:space="preserve">Dördüncü yarıyıl, </w:t>
      </w:r>
      <w:r w:rsidRPr="001F06F1">
        <w:rPr>
          <w:rFonts w:ascii="Times New Roman" w:eastAsia="Times New Roman" w:hAnsi="Times New Roman" w:cs="Times New Roman"/>
          <w:sz w:val="24"/>
          <w:szCs w:val="24"/>
          <w:lang w:eastAsia="tr-TR"/>
        </w:rPr>
        <w:t>programda kullanılan model de derse dayalı</w:t>
      </w:r>
      <w:r w:rsidRPr="001F06F1">
        <w:rPr>
          <w:rFonts w:ascii="Times New Roman" w:eastAsia="Times New Roman" w:hAnsi="Times New Roman" w:cs="Times New Roman"/>
          <w:color w:val="292B2C"/>
          <w:sz w:val="24"/>
          <w:szCs w:val="24"/>
          <w:shd w:val="clear" w:color="auto" w:fill="FFFFFF"/>
          <w:lang w:eastAsia="tr-TR"/>
        </w:rPr>
        <w:t xml:space="preserve"> ve ilk dönemin devamı olarak uzmanlık alan derslerinin yoğun olduğu dönemdir. Finansal Piyasalar, Muhasebe, Mesleki İngilizce, Hukuk ve Atatürk ilkeleri ve İnkılapları dersleri devam etmektedir.</w:t>
      </w:r>
      <w:r w:rsidR="00191652">
        <w:rPr>
          <w:rFonts w:ascii="Times New Roman" w:eastAsia="Times New Roman" w:hAnsi="Times New Roman" w:cs="Times New Roman"/>
          <w:color w:val="292B2C"/>
          <w:sz w:val="24"/>
          <w:szCs w:val="24"/>
          <w:shd w:val="clear" w:color="auto" w:fill="FFFFFF"/>
          <w:lang w:eastAsia="tr-TR"/>
        </w:rPr>
        <w:t xml:space="preserve"> Ayrıca öğrencilerimiz bu dönemde bir adet de seçmeli ders almaktadır. Bu dönemde öğrencilere 3 adet seçmeli ders seçeneği sunulmakta ve bir tanesini seçmeleri istenmektedir.</w:t>
      </w:r>
    </w:p>
    <w:p w14:paraId="11B82F26" w14:textId="4423445A" w:rsidR="001F06F1" w:rsidRPr="001F06F1" w:rsidRDefault="001F06F1" w:rsidP="001F06F1">
      <w:pPr>
        <w:numPr>
          <w:ilvl w:val="0"/>
          <w:numId w:val="22"/>
        </w:numPr>
        <w:spacing w:after="0" w:line="276" w:lineRule="auto"/>
        <w:contextualSpacing/>
        <w:jc w:val="both"/>
        <w:rPr>
          <w:rFonts w:ascii="Times New Roman" w:eastAsia="Times New Roman" w:hAnsi="Times New Roman" w:cs="Times New Roman"/>
          <w:color w:val="292B2C"/>
          <w:sz w:val="24"/>
          <w:szCs w:val="24"/>
          <w:shd w:val="clear" w:color="auto" w:fill="FFFFFF"/>
          <w:lang w:eastAsia="tr-TR"/>
        </w:rPr>
      </w:pPr>
      <w:r w:rsidRPr="001F06F1">
        <w:rPr>
          <w:rFonts w:ascii="Times New Roman" w:eastAsia="Times New Roman" w:hAnsi="Times New Roman" w:cs="Times New Roman"/>
          <w:color w:val="292B2C"/>
          <w:sz w:val="24"/>
          <w:szCs w:val="24"/>
          <w:shd w:val="clear" w:color="auto" w:fill="FFFFFF"/>
          <w:lang w:eastAsia="tr-TR"/>
        </w:rPr>
        <w:t xml:space="preserve">Beşinci yarıyılda </w:t>
      </w:r>
      <w:r w:rsidRPr="001F06F1">
        <w:rPr>
          <w:rFonts w:ascii="Times New Roman" w:eastAsia="Times New Roman" w:hAnsi="Times New Roman" w:cs="Times New Roman"/>
          <w:sz w:val="24"/>
          <w:szCs w:val="24"/>
          <w:lang w:eastAsia="tr-TR"/>
        </w:rPr>
        <w:t xml:space="preserve">programda kullanılan model derse dayalı olup sunumlar da dahil edilmektedir. </w:t>
      </w:r>
      <w:r w:rsidRPr="001F06F1">
        <w:rPr>
          <w:rFonts w:ascii="Times New Roman" w:eastAsia="Times New Roman" w:hAnsi="Times New Roman" w:cs="Times New Roman"/>
          <w:color w:val="292B2C"/>
          <w:sz w:val="24"/>
          <w:szCs w:val="24"/>
          <w:shd w:val="clear" w:color="auto" w:fill="FFFFFF"/>
          <w:lang w:eastAsia="tr-TR"/>
        </w:rPr>
        <w:t>Uzmanlık alan derslerinin yanı sıra ikinci yabancı dil ile seçmeli alan derslerinin olduğu dönemdir. Meslek ya da kariyer seçimlerini şekillendirmeye başlayan öğrenciler, hedefleri doğrultusunda öğrenmek istedikleri İspanyolca ve</w:t>
      </w:r>
      <w:r w:rsidR="00191652">
        <w:rPr>
          <w:rFonts w:ascii="Times New Roman" w:eastAsia="Times New Roman" w:hAnsi="Times New Roman" w:cs="Times New Roman"/>
          <w:color w:val="292B2C"/>
          <w:sz w:val="24"/>
          <w:szCs w:val="24"/>
          <w:shd w:val="clear" w:color="auto" w:fill="FFFFFF"/>
          <w:lang w:eastAsia="tr-TR"/>
        </w:rPr>
        <w:t>ya</w:t>
      </w:r>
      <w:r w:rsidRPr="001F06F1">
        <w:rPr>
          <w:rFonts w:ascii="Times New Roman" w:eastAsia="Times New Roman" w:hAnsi="Times New Roman" w:cs="Times New Roman"/>
          <w:color w:val="292B2C"/>
          <w:sz w:val="24"/>
          <w:szCs w:val="24"/>
          <w:shd w:val="clear" w:color="auto" w:fill="FFFFFF"/>
          <w:lang w:eastAsia="tr-TR"/>
        </w:rPr>
        <w:t xml:space="preserve"> Almanca dillerinden birini, ikinci yabancı dil olarak seçebilmektedirler. Sanal Dünyalar ve </w:t>
      </w:r>
      <w:r w:rsidR="00191652">
        <w:rPr>
          <w:rFonts w:ascii="Times New Roman" w:eastAsia="Times New Roman" w:hAnsi="Times New Roman" w:cs="Times New Roman"/>
          <w:color w:val="292B2C"/>
          <w:sz w:val="24"/>
          <w:szCs w:val="24"/>
          <w:shd w:val="clear" w:color="auto" w:fill="FFFFFF"/>
          <w:lang w:eastAsia="tr-TR"/>
        </w:rPr>
        <w:t>AB Politikaları</w:t>
      </w:r>
      <w:r w:rsidRPr="001F06F1">
        <w:rPr>
          <w:rFonts w:ascii="Times New Roman" w:eastAsia="Times New Roman" w:hAnsi="Times New Roman" w:cs="Times New Roman"/>
          <w:color w:val="292B2C"/>
          <w:sz w:val="24"/>
          <w:szCs w:val="24"/>
          <w:shd w:val="clear" w:color="auto" w:fill="FFFFFF"/>
          <w:lang w:eastAsia="tr-TR"/>
        </w:rPr>
        <w:t xml:space="preserve"> derslerinden </w:t>
      </w:r>
      <w:r w:rsidR="00191652">
        <w:rPr>
          <w:rFonts w:ascii="Times New Roman" w:eastAsia="Times New Roman" w:hAnsi="Times New Roman" w:cs="Times New Roman"/>
          <w:color w:val="292B2C"/>
          <w:sz w:val="24"/>
          <w:szCs w:val="24"/>
          <w:shd w:val="clear" w:color="auto" w:fill="FFFFFF"/>
          <w:lang w:eastAsia="tr-TR"/>
        </w:rPr>
        <w:t>birini seçmeli ders olarak</w:t>
      </w:r>
      <w:r w:rsidRPr="001F06F1">
        <w:rPr>
          <w:rFonts w:ascii="Times New Roman" w:eastAsia="Times New Roman" w:hAnsi="Times New Roman" w:cs="Times New Roman"/>
          <w:color w:val="292B2C"/>
          <w:sz w:val="24"/>
          <w:szCs w:val="24"/>
          <w:shd w:val="clear" w:color="auto" w:fill="FFFFFF"/>
          <w:lang w:eastAsia="tr-TR"/>
        </w:rPr>
        <w:t xml:space="preserve"> seçebilmektedirler. İlgili dersler hem derse dayalı model hem de sunumlar içermektedir.</w:t>
      </w:r>
    </w:p>
    <w:p w14:paraId="61F5908E" w14:textId="55CC6090" w:rsidR="001F06F1" w:rsidRPr="001F06F1" w:rsidRDefault="001F06F1" w:rsidP="001F06F1">
      <w:pPr>
        <w:numPr>
          <w:ilvl w:val="0"/>
          <w:numId w:val="22"/>
        </w:numPr>
        <w:spacing w:after="0" w:line="276" w:lineRule="auto"/>
        <w:contextualSpacing/>
        <w:jc w:val="both"/>
        <w:rPr>
          <w:rFonts w:ascii="Times New Roman" w:eastAsia="Times New Roman" w:hAnsi="Times New Roman" w:cs="Times New Roman"/>
          <w:color w:val="292B2C"/>
          <w:sz w:val="24"/>
          <w:szCs w:val="24"/>
          <w:shd w:val="clear" w:color="auto" w:fill="FFFFFF"/>
          <w:lang w:eastAsia="tr-TR"/>
        </w:rPr>
      </w:pPr>
      <w:r w:rsidRPr="001F06F1">
        <w:rPr>
          <w:rFonts w:ascii="Times New Roman" w:eastAsia="Times New Roman" w:hAnsi="Times New Roman" w:cs="Times New Roman"/>
          <w:color w:val="292B2C"/>
          <w:sz w:val="24"/>
          <w:szCs w:val="24"/>
          <w:shd w:val="clear" w:color="auto" w:fill="FFFFFF"/>
          <w:lang w:eastAsia="tr-TR"/>
        </w:rPr>
        <w:t>Altıncı yarıyıl</w:t>
      </w:r>
      <w:r w:rsidR="00191652">
        <w:rPr>
          <w:rFonts w:ascii="Times New Roman" w:eastAsia="Times New Roman" w:hAnsi="Times New Roman" w:cs="Times New Roman"/>
          <w:color w:val="292B2C"/>
          <w:sz w:val="24"/>
          <w:szCs w:val="24"/>
          <w:shd w:val="clear" w:color="auto" w:fill="FFFFFF"/>
          <w:lang w:eastAsia="tr-TR"/>
        </w:rPr>
        <w:t>da alana yönelik temel derslerin yanında öğrenciler, ilk dönem seçtikleri ikinci yabancı dil dersine devam etmektedir</w:t>
      </w:r>
      <w:r w:rsidRPr="001F06F1">
        <w:rPr>
          <w:rFonts w:ascii="Times New Roman" w:eastAsia="Times New Roman" w:hAnsi="Times New Roman" w:cs="Times New Roman"/>
          <w:color w:val="292B2C"/>
          <w:sz w:val="24"/>
          <w:szCs w:val="24"/>
          <w:shd w:val="clear" w:color="auto" w:fill="FFFFFF"/>
          <w:lang w:eastAsia="tr-TR"/>
        </w:rPr>
        <w:t xml:space="preserve">. </w:t>
      </w:r>
      <w:r w:rsidR="00191652">
        <w:rPr>
          <w:rFonts w:ascii="Times New Roman" w:eastAsia="Times New Roman" w:hAnsi="Times New Roman" w:cs="Times New Roman"/>
          <w:color w:val="292B2C"/>
          <w:sz w:val="24"/>
          <w:szCs w:val="24"/>
          <w:shd w:val="clear" w:color="auto" w:fill="FFFFFF"/>
          <w:lang w:eastAsia="tr-TR"/>
        </w:rPr>
        <w:t xml:space="preserve">Sanal Dünyalar ve Toplumsal Hareketler derslerinden birini ise seçmeli ders olarak seçmektedirler. </w:t>
      </w:r>
    </w:p>
    <w:p w14:paraId="24B789EE" w14:textId="722348C1" w:rsidR="001F06F1" w:rsidRPr="001F06F1" w:rsidRDefault="001F06F1" w:rsidP="001F06F1">
      <w:pPr>
        <w:numPr>
          <w:ilvl w:val="0"/>
          <w:numId w:val="22"/>
        </w:numPr>
        <w:spacing w:after="0" w:line="276" w:lineRule="auto"/>
        <w:contextualSpacing/>
        <w:jc w:val="both"/>
        <w:rPr>
          <w:rFonts w:ascii="Times New Roman" w:eastAsia="Times New Roman" w:hAnsi="Times New Roman" w:cs="Times New Roman"/>
          <w:sz w:val="24"/>
          <w:szCs w:val="24"/>
          <w:shd w:val="clear" w:color="auto" w:fill="FFFFFF"/>
          <w:lang w:eastAsia="tr-TR"/>
        </w:rPr>
      </w:pPr>
      <w:r w:rsidRPr="001F06F1">
        <w:rPr>
          <w:rFonts w:ascii="Times New Roman" w:eastAsia="Times New Roman" w:hAnsi="Times New Roman" w:cs="Times New Roman"/>
          <w:sz w:val="24"/>
          <w:szCs w:val="24"/>
          <w:shd w:val="clear" w:color="auto" w:fill="FFFFFF"/>
          <w:lang w:eastAsia="tr-TR"/>
        </w:rPr>
        <w:t>Yedinci yarıyıl,</w:t>
      </w:r>
      <w:r w:rsidRPr="001F06F1">
        <w:rPr>
          <w:rFonts w:ascii="Times New Roman" w:eastAsia="Times New Roman" w:hAnsi="Times New Roman" w:cs="Times New Roman"/>
          <w:sz w:val="24"/>
          <w:szCs w:val="24"/>
          <w:lang w:eastAsia="tr-TR"/>
        </w:rPr>
        <w:t xml:space="preserve"> programda kullanılan model derse dayalı olup problem setleri verilmektedir. Üç</w:t>
      </w:r>
      <w:r w:rsidRPr="001F06F1">
        <w:rPr>
          <w:rFonts w:ascii="Times New Roman" w:eastAsia="Times New Roman" w:hAnsi="Times New Roman" w:cs="Times New Roman"/>
          <w:sz w:val="24"/>
          <w:szCs w:val="24"/>
          <w:shd w:val="clear" w:color="auto" w:fill="FFFFFF"/>
          <w:lang w:eastAsia="tr-TR"/>
        </w:rPr>
        <w:t xml:space="preserve"> ana alan dersi ile yine bir önceki dönemde seçilen ikinci yabancı dilin devamı alınır. </w:t>
      </w:r>
      <w:r w:rsidR="00191652">
        <w:rPr>
          <w:rFonts w:ascii="Times New Roman" w:eastAsia="Times New Roman" w:hAnsi="Times New Roman" w:cs="Times New Roman"/>
          <w:sz w:val="24"/>
          <w:szCs w:val="24"/>
          <w:shd w:val="clear" w:color="auto" w:fill="FFFFFF"/>
          <w:lang w:eastAsia="tr-TR"/>
        </w:rPr>
        <w:t>Güncel teknolojilere ve konulara uyumlu olarak Pazarlama ve Sürdürülebilirlik veya Blokzincir Teknolojisi derslerinden birini ise seçmeli ders olarak almaktadırlar</w:t>
      </w:r>
      <w:r w:rsidRPr="001F06F1">
        <w:rPr>
          <w:rFonts w:ascii="Times New Roman" w:eastAsia="Times New Roman" w:hAnsi="Times New Roman" w:cs="Times New Roman"/>
          <w:sz w:val="24"/>
          <w:szCs w:val="24"/>
          <w:shd w:val="clear" w:color="auto" w:fill="FFFFFF"/>
          <w:lang w:eastAsia="tr-TR"/>
        </w:rPr>
        <w:t xml:space="preserve">. </w:t>
      </w:r>
    </w:p>
    <w:p w14:paraId="303329FB" w14:textId="77777777" w:rsidR="001F06F1" w:rsidRPr="001F06F1" w:rsidRDefault="001F06F1" w:rsidP="00D264AE">
      <w:pPr>
        <w:numPr>
          <w:ilvl w:val="0"/>
          <w:numId w:val="22"/>
        </w:numPr>
        <w:spacing w:line="276" w:lineRule="auto"/>
        <w:contextualSpacing/>
        <w:jc w:val="both"/>
        <w:rPr>
          <w:rFonts w:ascii="Times New Roman" w:eastAsia="Times New Roman" w:hAnsi="Times New Roman" w:cs="Times New Roman"/>
          <w:color w:val="292B2C"/>
          <w:sz w:val="24"/>
          <w:szCs w:val="24"/>
          <w:shd w:val="clear" w:color="auto" w:fill="FFFFFF"/>
          <w:lang w:eastAsia="tr-TR"/>
        </w:rPr>
      </w:pPr>
      <w:r w:rsidRPr="001F06F1">
        <w:rPr>
          <w:rFonts w:ascii="Times New Roman" w:eastAsia="Times New Roman" w:hAnsi="Times New Roman" w:cs="Times New Roman"/>
          <w:color w:val="292B2C"/>
          <w:sz w:val="24"/>
          <w:szCs w:val="24"/>
          <w:shd w:val="clear" w:color="auto" w:fill="FFFFFF"/>
          <w:lang w:eastAsia="tr-TR"/>
        </w:rPr>
        <w:t xml:space="preserve">Sekizinci yarıyıl, bu yarıyılda da </w:t>
      </w:r>
      <w:r w:rsidRPr="001F06F1">
        <w:rPr>
          <w:rFonts w:ascii="Times New Roman" w:eastAsia="Times New Roman" w:hAnsi="Times New Roman" w:cs="Times New Roman"/>
          <w:sz w:val="24"/>
          <w:szCs w:val="24"/>
          <w:lang w:eastAsia="tr-TR"/>
        </w:rPr>
        <w:t xml:space="preserve">programda kullanılan model derse dayalı olup problem setleri verilmektedir. </w:t>
      </w:r>
      <w:r w:rsidRPr="001F06F1">
        <w:rPr>
          <w:rFonts w:ascii="Times New Roman" w:eastAsia="Times New Roman" w:hAnsi="Times New Roman" w:cs="Times New Roman"/>
          <w:color w:val="292B2C"/>
          <w:sz w:val="24"/>
          <w:szCs w:val="24"/>
          <w:shd w:val="clear" w:color="auto" w:fill="FFFFFF"/>
          <w:lang w:eastAsia="tr-TR"/>
        </w:rPr>
        <w:t>İki ana alan dersinin yanı sıra öğrencilerin bu döneme kadar öğrendikleri tüm bilgilerini kullanacakları simülasyon dersi verilir. İşletme Simülasyonu dersi bilgisayar tabanlı işletme simülasyonu etrafında oluşturulmuştur. Her ekip, belirlenmiş şirketlerini belirli bir süre boyunca yönetmek için Strateji, Finans, Pazarlama, Operasyonlar, İK / Organizasyon ve Araştırma ve Geliştirme ile ilgili farklı kararları dikkate almaktadır. Mezuniyete sayılı günler kala öğrencileri dış dünyaya adapte etmek için oluşturulan simülasyon programı ile gerçek bir işletme yönetimi deneyimi kazandırılması hedeflenmiştir. İkinci yabancı dil eğitimleri devam ederken mezuniyet için Uluslararası Finansta Girişimcilik, Staj ya da Proje gibi bitirme çalışma alanlarından birini seçebilmektedirler.</w:t>
      </w:r>
    </w:p>
    <w:p w14:paraId="35DE56B4" w14:textId="77777777" w:rsidR="00926B83" w:rsidRDefault="00926B83" w:rsidP="007929C7">
      <w:pPr>
        <w:autoSpaceDE w:val="0"/>
        <w:autoSpaceDN w:val="0"/>
        <w:adjustRightInd w:val="0"/>
        <w:spacing w:after="0" w:line="276" w:lineRule="auto"/>
        <w:jc w:val="both"/>
        <w:rPr>
          <w:rFonts w:asciiTheme="majorBidi" w:hAnsiTheme="majorBidi" w:cstheme="majorBidi"/>
          <w:b/>
          <w:sz w:val="24"/>
          <w:szCs w:val="24"/>
        </w:rPr>
      </w:pPr>
      <w:r w:rsidRPr="00926B83">
        <w:rPr>
          <w:rFonts w:asciiTheme="majorBidi" w:hAnsiTheme="majorBidi" w:cstheme="majorBidi"/>
          <w:b/>
          <w:bCs/>
          <w:sz w:val="24"/>
          <w:szCs w:val="24"/>
        </w:rPr>
        <w:t xml:space="preserve">3.4. </w:t>
      </w:r>
      <w:r w:rsidRPr="00926B83">
        <w:rPr>
          <w:rFonts w:asciiTheme="majorBidi" w:hAnsiTheme="majorBidi" w:cstheme="majorBidi"/>
          <w:b/>
          <w:sz w:val="24"/>
          <w:szCs w:val="24"/>
        </w:rPr>
        <w:t xml:space="preserve">Eğitim programında yer alan derslerde öğrenme çıktılarına uygun çeşitli öğretim yöntem ve teknikleri (anlatım, problem çözme, soru cevap, aktif öğrenme, sunum, laboratuvar çalışması, alan çalışması, grup çalışması vb.) kullanılmalıdır. </w:t>
      </w:r>
    </w:p>
    <w:p w14:paraId="2DB10D09" w14:textId="77777777" w:rsidR="007627BB" w:rsidRPr="00926B83" w:rsidRDefault="007627BB" w:rsidP="007929C7">
      <w:pPr>
        <w:autoSpaceDE w:val="0"/>
        <w:autoSpaceDN w:val="0"/>
        <w:adjustRightInd w:val="0"/>
        <w:spacing w:after="0" w:line="276" w:lineRule="auto"/>
        <w:jc w:val="both"/>
        <w:rPr>
          <w:rFonts w:asciiTheme="majorBidi" w:hAnsiTheme="majorBidi" w:cstheme="majorBidi"/>
          <w:b/>
          <w:sz w:val="24"/>
          <w:szCs w:val="24"/>
        </w:rPr>
      </w:pPr>
    </w:p>
    <w:p w14:paraId="7C4DDD58" w14:textId="770B08AF" w:rsidR="00996AB0" w:rsidRPr="00926B83" w:rsidRDefault="00996AB0" w:rsidP="00996AB0">
      <w:pPr>
        <w:spacing w:line="276" w:lineRule="auto"/>
        <w:ind w:firstLine="709"/>
        <w:jc w:val="both"/>
        <w:rPr>
          <w:rFonts w:asciiTheme="majorBidi" w:hAnsiTheme="majorBidi" w:cstheme="majorBidi"/>
          <w:sz w:val="24"/>
          <w:szCs w:val="24"/>
        </w:rPr>
      </w:pPr>
      <w:r w:rsidRPr="00F63C8D">
        <w:rPr>
          <w:rFonts w:asciiTheme="majorBidi" w:hAnsiTheme="majorBidi" w:cstheme="majorBidi"/>
          <w:sz w:val="24"/>
          <w:szCs w:val="24"/>
        </w:rPr>
        <w:tab/>
      </w:r>
      <w:r w:rsidRPr="00926B83">
        <w:rPr>
          <w:rFonts w:asciiTheme="majorBidi" w:hAnsiTheme="majorBidi" w:cstheme="majorBidi"/>
          <w:sz w:val="24"/>
          <w:szCs w:val="24"/>
        </w:rPr>
        <w:t xml:space="preserve">Uluslararası </w:t>
      </w:r>
      <w:r w:rsidR="001678FF">
        <w:rPr>
          <w:rFonts w:asciiTheme="majorBidi" w:hAnsiTheme="majorBidi" w:cstheme="majorBidi"/>
          <w:sz w:val="24"/>
          <w:szCs w:val="24"/>
        </w:rPr>
        <w:t>Finans ve Bankacılık</w:t>
      </w:r>
      <w:r w:rsidRPr="00926B83">
        <w:rPr>
          <w:rFonts w:asciiTheme="majorBidi" w:hAnsiTheme="majorBidi" w:cstheme="majorBidi"/>
          <w:sz w:val="24"/>
          <w:szCs w:val="24"/>
        </w:rPr>
        <w:t xml:space="preserve"> programının amacı </w:t>
      </w:r>
      <w:r w:rsidR="001678FF">
        <w:rPr>
          <w:rFonts w:asciiTheme="majorBidi" w:hAnsiTheme="majorBidi" w:cstheme="majorBidi"/>
          <w:sz w:val="24"/>
          <w:szCs w:val="24"/>
        </w:rPr>
        <w:t>Finans ve Bankacılık</w:t>
      </w:r>
      <w:r w:rsidRPr="00926B83">
        <w:rPr>
          <w:rFonts w:asciiTheme="majorBidi" w:hAnsiTheme="majorBidi" w:cstheme="majorBidi"/>
          <w:sz w:val="24"/>
          <w:szCs w:val="24"/>
        </w:rPr>
        <w:t xml:space="preserve"> bilimleri alanında uluslararası </w:t>
      </w:r>
      <w:r w:rsidR="001678FF">
        <w:rPr>
          <w:rFonts w:asciiTheme="majorBidi" w:hAnsiTheme="majorBidi" w:cstheme="majorBidi"/>
          <w:sz w:val="24"/>
          <w:szCs w:val="24"/>
        </w:rPr>
        <w:t>Finans ve Bankacılık</w:t>
      </w:r>
      <w:r w:rsidRPr="00926B83">
        <w:rPr>
          <w:rFonts w:asciiTheme="majorBidi" w:hAnsiTheme="majorBidi" w:cstheme="majorBidi"/>
          <w:sz w:val="24"/>
          <w:szCs w:val="24"/>
        </w:rPr>
        <w:t xml:space="preserve"> dünyasının ihtiyaç ve beklentilerine uygun bilgi, beceri ve yetkinliklerle donatılmış öğrenciler yetiştirmektir. Bu doğrult</w:t>
      </w:r>
      <w:r w:rsidR="009A472D">
        <w:rPr>
          <w:rFonts w:asciiTheme="majorBidi" w:hAnsiTheme="majorBidi" w:cstheme="majorBidi"/>
          <w:sz w:val="24"/>
          <w:szCs w:val="24"/>
        </w:rPr>
        <w:t>ud</w:t>
      </w:r>
      <w:r w:rsidRPr="00926B83">
        <w:rPr>
          <w:rFonts w:asciiTheme="majorBidi" w:hAnsiTheme="majorBidi" w:cstheme="majorBidi"/>
          <w:sz w:val="24"/>
          <w:szCs w:val="24"/>
        </w:rPr>
        <w:t>a programda yer alan dersler, öğrencilerin iş hayatlarında ihtiyaç duyabilecekleri konularda bilgi sahibi olmalarını sağlayacak şekilde oluşturulmuştur.</w:t>
      </w:r>
    </w:p>
    <w:p w14:paraId="52317952" w14:textId="72065FB4" w:rsidR="00996AB0" w:rsidRPr="00926B83" w:rsidRDefault="00996AB0" w:rsidP="00996AB0">
      <w:pPr>
        <w:spacing w:line="276" w:lineRule="auto"/>
        <w:ind w:firstLine="709"/>
        <w:jc w:val="both"/>
        <w:rPr>
          <w:rFonts w:asciiTheme="majorBidi" w:hAnsiTheme="majorBidi" w:cstheme="majorBidi"/>
          <w:sz w:val="24"/>
          <w:szCs w:val="24"/>
          <w:shd w:val="clear" w:color="auto" w:fill="FFFFFF"/>
        </w:rPr>
      </w:pPr>
      <w:r w:rsidRPr="00F63C8D">
        <w:rPr>
          <w:rFonts w:asciiTheme="majorBidi" w:hAnsiTheme="majorBidi" w:cstheme="majorBidi"/>
          <w:sz w:val="24"/>
          <w:szCs w:val="24"/>
        </w:rPr>
        <w:tab/>
      </w:r>
      <w:r w:rsidRPr="00926B83">
        <w:rPr>
          <w:rFonts w:asciiTheme="majorBidi" w:hAnsiTheme="majorBidi" w:cstheme="majorBidi"/>
          <w:sz w:val="24"/>
          <w:szCs w:val="24"/>
        </w:rPr>
        <w:t xml:space="preserve">Derslerin bir kısmı, finans laboratuvarı ile </w:t>
      </w:r>
      <w:r w:rsidR="00983A6E">
        <w:rPr>
          <w:rFonts w:asciiTheme="majorBidi" w:hAnsiTheme="majorBidi" w:cstheme="majorBidi"/>
          <w:sz w:val="24"/>
          <w:szCs w:val="24"/>
        </w:rPr>
        <w:t>lojistik</w:t>
      </w:r>
      <w:r w:rsidRPr="00926B83">
        <w:rPr>
          <w:rFonts w:asciiTheme="majorBidi" w:hAnsiTheme="majorBidi" w:cstheme="majorBidi"/>
          <w:sz w:val="24"/>
          <w:szCs w:val="24"/>
        </w:rPr>
        <w:t xml:space="preserve"> laboratuvarında uygulamalı olarak işlenmektedir. Böylece öğrenme çıktıları ile uyumlu öğretim yöntemi kullanılmış olmaktadır. Üçüncü sınıfta Sanal Dünyalar dersi verilmekte bu ders ile öğrenciler gerçek hayattaki bilgi ve fikirlerini sanal gerçeklik ile entegre etmeye çalışmaktadır. Ayrıca ders programı içinde yer alan İ</w:t>
      </w:r>
      <w:r w:rsidRPr="00926B83">
        <w:rPr>
          <w:rFonts w:asciiTheme="majorBidi" w:hAnsiTheme="majorBidi" w:cstheme="majorBidi"/>
          <w:sz w:val="24"/>
          <w:szCs w:val="24"/>
          <w:shd w:val="clear" w:color="auto" w:fill="FFFFFF"/>
        </w:rPr>
        <w:t xml:space="preserve">şletme Simülasyonu dersi de bilgisayar tabanlı işletme simülasyonu etrafında oluşturulmuştur.  Son sınıf öğrencileri dört yıl boyunca edindikleri bilgileri ve birikimleri sanal ortamlarda deneme fırsatı bulmaktadır. Bu kapsamda satın alınan CAPITALISMLAB programı ile öğrencilerimiz kendilerine tahsis edilen bir sermaye limiti çerçevesinde şirket kurmakta, kurdukları şirkette mal ya da hizmet üretmekte, pazarlama ve büyüme stratejilerini denemekte, finansal raporları okumakta ve değerlendirmekte, finansman olanaklarını değerlendirmekte, </w:t>
      </w:r>
      <w:r w:rsidR="000B06CB">
        <w:rPr>
          <w:rFonts w:asciiTheme="majorBidi" w:hAnsiTheme="majorBidi" w:cstheme="majorBidi"/>
          <w:sz w:val="24"/>
          <w:szCs w:val="24"/>
          <w:shd w:val="clear" w:color="auto" w:fill="FFFFFF"/>
        </w:rPr>
        <w:t xml:space="preserve">sonuç </w:t>
      </w:r>
      <w:r w:rsidRPr="00926B83">
        <w:rPr>
          <w:rFonts w:asciiTheme="majorBidi" w:hAnsiTheme="majorBidi" w:cstheme="majorBidi"/>
          <w:sz w:val="24"/>
          <w:szCs w:val="24"/>
          <w:shd w:val="clear" w:color="auto" w:fill="FFFFFF"/>
        </w:rPr>
        <w:t>olarak şirket k</w:t>
      </w:r>
      <w:r w:rsidR="00496908">
        <w:rPr>
          <w:rFonts w:asciiTheme="majorBidi" w:hAnsiTheme="majorBidi" w:cstheme="majorBidi"/>
          <w:sz w:val="24"/>
          <w:szCs w:val="24"/>
          <w:shd w:val="clear" w:color="auto" w:fill="FFFFFF"/>
        </w:rPr>
        <w:t>â</w:t>
      </w:r>
      <w:r w:rsidRPr="00926B83">
        <w:rPr>
          <w:rFonts w:asciiTheme="majorBidi" w:hAnsiTheme="majorBidi" w:cstheme="majorBidi"/>
          <w:sz w:val="24"/>
          <w:szCs w:val="24"/>
          <w:shd w:val="clear" w:color="auto" w:fill="FFFFFF"/>
        </w:rPr>
        <w:t xml:space="preserve">rını arttırmak için ne yapmaları gerektiği konusunda simülasyonlar yaparak karar verme becerilerini sınamakta ve geliştirmektedirler. </w:t>
      </w:r>
      <w:hyperlink r:id="rId41" w:anchor="iktisadi-ve-idari-bilimler-fakultesi-uluslararasi-finans-ve-bankacilik-ders-programi" w:history="1">
        <w:r w:rsidRPr="00F63C8D">
          <w:rPr>
            <w:rFonts w:asciiTheme="majorBidi" w:hAnsiTheme="majorBidi" w:cstheme="majorBidi"/>
            <w:color w:val="0070C0"/>
            <w:sz w:val="24"/>
            <w:szCs w:val="24"/>
            <w:u w:val="single"/>
            <w:shd w:val="clear" w:color="auto" w:fill="FFFFFF"/>
          </w:rPr>
          <w:t>Web sitesinde</w:t>
        </w:r>
      </w:hyperlink>
      <w:r w:rsidRPr="00926B83">
        <w:rPr>
          <w:rFonts w:asciiTheme="majorBidi" w:hAnsiTheme="majorBidi" w:cstheme="majorBidi"/>
          <w:color w:val="0070C0"/>
          <w:sz w:val="24"/>
          <w:szCs w:val="24"/>
          <w:shd w:val="clear" w:color="auto" w:fill="FFFFFF"/>
        </w:rPr>
        <w:t xml:space="preserve"> </w:t>
      </w:r>
      <w:r w:rsidR="003C147F">
        <w:rPr>
          <w:rFonts w:asciiTheme="majorBidi" w:hAnsiTheme="majorBidi" w:cstheme="majorBidi"/>
          <w:color w:val="0070C0"/>
          <w:sz w:val="24"/>
          <w:szCs w:val="24"/>
          <w:shd w:val="clear" w:color="auto" w:fill="FFFFFF"/>
        </w:rPr>
        <w:t xml:space="preserve">  </w:t>
      </w:r>
      <w:r w:rsidR="003C147F" w:rsidRPr="003C147F">
        <w:rPr>
          <w:rFonts w:asciiTheme="majorBidi" w:hAnsiTheme="majorBidi" w:cstheme="majorBidi"/>
          <w:sz w:val="24"/>
          <w:szCs w:val="24"/>
          <w:shd w:val="clear" w:color="auto" w:fill="FFFFFF"/>
        </w:rPr>
        <w:t>ayrıntılı</w:t>
      </w:r>
      <w:r w:rsidR="003C147F">
        <w:rPr>
          <w:rFonts w:asciiTheme="majorBidi" w:hAnsiTheme="majorBidi" w:cstheme="majorBidi"/>
          <w:color w:val="0070C0"/>
          <w:sz w:val="24"/>
          <w:szCs w:val="24"/>
          <w:shd w:val="clear" w:color="auto" w:fill="FFFFFF"/>
        </w:rPr>
        <w:t xml:space="preserve"> </w:t>
      </w:r>
      <w:r w:rsidRPr="00926B83">
        <w:rPr>
          <w:rFonts w:asciiTheme="majorBidi" w:hAnsiTheme="majorBidi" w:cstheme="majorBidi"/>
          <w:sz w:val="24"/>
          <w:szCs w:val="24"/>
        </w:rPr>
        <w:t>bilgiler mevcuttur.</w:t>
      </w:r>
    </w:p>
    <w:p w14:paraId="4F081E79" w14:textId="173E0C49" w:rsidR="000574F8" w:rsidRDefault="00996AB0" w:rsidP="00100116">
      <w:pPr>
        <w:spacing w:after="0" w:line="276" w:lineRule="auto"/>
        <w:ind w:firstLine="709"/>
        <w:jc w:val="both"/>
        <w:rPr>
          <w:rFonts w:asciiTheme="majorBidi" w:hAnsiTheme="majorBidi" w:cstheme="majorBidi"/>
          <w:sz w:val="24"/>
          <w:szCs w:val="24"/>
        </w:rPr>
      </w:pPr>
      <w:r w:rsidRPr="00F63C8D">
        <w:rPr>
          <w:rFonts w:asciiTheme="majorBidi" w:hAnsiTheme="majorBidi" w:cstheme="majorBidi"/>
          <w:sz w:val="24"/>
          <w:szCs w:val="24"/>
        </w:rPr>
        <w:tab/>
      </w:r>
      <w:r w:rsidRPr="00926B83">
        <w:rPr>
          <w:rFonts w:asciiTheme="majorBidi" w:hAnsiTheme="majorBidi" w:cstheme="majorBidi"/>
          <w:sz w:val="24"/>
          <w:szCs w:val="24"/>
        </w:rPr>
        <w:t>Derslerde problem çözümleri, soru-cevap ve aktif öğrenme, öğrenci</w:t>
      </w:r>
      <w:r w:rsidR="00496908">
        <w:rPr>
          <w:rFonts w:asciiTheme="majorBidi" w:hAnsiTheme="majorBidi" w:cstheme="majorBidi"/>
          <w:sz w:val="24"/>
          <w:szCs w:val="24"/>
        </w:rPr>
        <w:t xml:space="preserve"> sunumları</w:t>
      </w:r>
      <w:r w:rsidRPr="00926B83">
        <w:rPr>
          <w:rFonts w:asciiTheme="majorBidi" w:hAnsiTheme="majorBidi" w:cstheme="majorBidi"/>
          <w:sz w:val="24"/>
          <w:szCs w:val="24"/>
        </w:rPr>
        <w:t xml:space="preserve">, alan ve grup çalışmaları </w:t>
      </w:r>
      <w:r w:rsidR="00496908">
        <w:rPr>
          <w:rFonts w:asciiTheme="majorBidi" w:hAnsiTheme="majorBidi" w:cstheme="majorBidi"/>
          <w:sz w:val="24"/>
          <w:szCs w:val="24"/>
        </w:rPr>
        <w:t>ü</w:t>
      </w:r>
      <w:r w:rsidRPr="00926B83">
        <w:rPr>
          <w:rFonts w:asciiTheme="majorBidi" w:hAnsiTheme="majorBidi" w:cstheme="majorBidi"/>
          <w:sz w:val="24"/>
          <w:szCs w:val="24"/>
        </w:rPr>
        <w:t>niversitenin öğretim üyelerinin deneyimleri çerçevesinde öğrenme çıktıları ile uyumlu şekilde sürdürülmektedir. Ayrıca “ders izlenceleri”</w:t>
      </w:r>
      <w:r w:rsidR="003C147F">
        <w:rPr>
          <w:rFonts w:asciiTheme="majorBidi" w:hAnsiTheme="majorBidi" w:cstheme="majorBidi"/>
          <w:sz w:val="24"/>
          <w:szCs w:val="24"/>
        </w:rPr>
        <w:t xml:space="preserve">, </w:t>
      </w:r>
      <w:r w:rsidRPr="00926B83">
        <w:rPr>
          <w:rFonts w:asciiTheme="majorBidi" w:hAnsiTheme="majorBidi" w:cstheme="majorBidi"/>
          <w:sz w:val="24"/>
          <w:szCs w:val="24"/>
        </w:rPr>
        <w:t>derslerde izlenecek yöntemleri ve bunların öğrenme çıktılarına katkısı konusunda bilgilendirme yapmaktadır. Böylece öğrencilerimize metodolojik yeterlilikler kazandırılarak, bilimsel çalışma yapmaları ve teorik bilgilerini pratiğe uygulama becerileri geliştirilmektedir. Bu ise öğrencilerimizin öğrenim hayatları süresince araştırma yapma ve araştırma sonuçlarını sunma becerilerini arttırmakta ve profesyonel yaşamlarına başla</w:t>
      </w:r>
      <w:r w:rsidR="00496908">
        <w:rPr>
          <w:rFonts w:asciiTheme="majorBidi" w:hAnsiTheme="majorBidi" w:cstheme="majorBidi"/>
          <w:sz w:val="24"/>
          <w:szCs w:val="24"/>
        </w:rPr>
        <w:t>dıklarında</w:t>
      </w:r>
      <w:r w:rsidRPr="00926B83">
        <w:rPr>
          <w:rFonts w:asciiTheme="majorBidi" w:hAnsiTheme="majorBidi" w:cstheme="majorBidi"/>
          <w:sz w:val="24"/>
          <w:szCs w:val="24"/>
        </w:rPr>
        <w:t xml:space="preserve"> benzer konularda araştırma yapma alışkanlığı kazanmalarını sağlamaktadır. </w:t>
      </w:r>
      <w:r w:rsidR="00100116" w:rsidRPr="00926B83">
        <w:rPr>
          <w:rFonts w:asciiTheme="majorBidi" w:hAnsiTheme="majorBidi" w:cstheme="majorBidi"/>
          <w:sz w:val="24"/>
          <w:szCs w:val="24"/>
        </w:rPr>
        <w:t xml:space="preserve">Derslerin </w:t>
      </w:r>
      <w:r w:rsidR="00926B83" w:rsidRPr="00926B83">
        <w:rPr>
          <w:rFonts w:asciiTheme="majorBidi" w:hAnsiTheme="majorBidi" w:cstheme="majorBidi"/>
          <w:sz w:val="24"/>
          <w:szCs w:val="24"/>
        </w:rPr>
        <w:t xml:space="preserve">izlenceleri fakülte </w:t>
      </w:r>
      <w:hyperlink r:id="rId42" w:anchor="iktisadi-ve-idari-bilimler-fakultesi-uluslararasi-finans-ve-bankacilik-ders-programi" w:history="1">
        <w:r w:rsidR="00926B83" w:rsidRPr="00F63C8D">
          <w:rPr>
            <w:rFonts w:asciiTheme="majorBidi" w:hAnsiTheme="majorBidi" w:cstheme="majorBidi"/>
            <w:color w:val="0563C1" w:themeColor="hyperlink"/>
            <w:sz w:val="24"/>
            <w:szCs w:val="24"/>
            <w:u w:val="single"/>
          </w:rPr>
          <w:t>web sitesinde</w:t>
        </w:r>
      </w:hyperlink>
      <w:r w:rsidR="00926B83" w:rsidRPr="00926B83">
        <w:rPr>
          <w:rFonts w:asciiTheme="majorBidi" w:hAnsiTheme="majorBidi" w:cstheme="majorBidi"/>
          <w:sz w:val="24"/>
          <w:szCs w:val="24"/>
        </w:rPr>
        <w:t xml:space="preserve"> yer almaktadır.</w:t>
      </w:r>
    </w:p>
    <w:p w14:paraId="0585E014" w14:textId="77777777" w:rsidR="00285297" w:rsidRPr="00285297" w:rsidRDefault="00285297" w:rsidP="00285297">
      <w:pPr>
        <w:spacing w:after="0" w:line="240" w:lineRule="auto"/>
        <w:ind w:firstLine="709"/>
        <w:jc w:val="both"/>
        <w:rPr>
          <w:rFonts w:asciiTheme="majorBidi" w:hAnsiTheme="majorBidi" w:cstheme="majorBidi"/>
          <w:sz w:val="24"/>
          <w:szCs w:val="24"/>
        </w:rPr>
      </w:pPr>
    </w:p>
    <w:p w14:paraId="7BF203C1" w14:textId="77777777" w:rsidR="00926B83" w:rsidRDefault="00926B83" w:rsidP="000574F8">
      <w:pPr>
        <w:autoSpaceDE w:val="0"/>
        <w:autoSpaceDN w:val="0"/>
        <w:adjustRightInd w:val="0"/>
        <w:spacing w:after="0" w:line="276" w:lineRule="auto"/>
        <w:jc w:val="both"/>
        <w:rPr>
          <w:rFonts w:asciiTheme="majorBidi" w:hAnsiTheme="majorBidi" w:cstheme="majorBidi"/>
          <w:b/>
          <w:sz w:val="24"/>
          <w:szCs w:val="24"/>
        </w:rPr>
      </w:pPr>
      <w:r w:rsidRPr="00926B83">
        <w:rPr>
          <w:rFonts w:asciiTheme="majorBidi" w:hAnsiTheme="majorBidi" w:cstheme="majorBidi"/>
          <w:b/>
          <w:bCs/>
          <w:sz w:val="24"/>
          <w:szCs w:val="24"/>
        </w:rPr>
        <w:t xml:space="preserve">3.5. </w:t>
      </w:r>
      <w:r w:rsidRPr="00926B83">
        <w:rPr>
          <w:rFonts w:asciiTheme="majorBidi" w:hAnsiTheme="majorBidi" w:cstheme="majorBidi"/>
          <w:b/>
          <w:sz w:val="24"/>
          <w:szCs w:val="24"/>
        </w:rPr>
        <w:t xml:space="preserve">Öğrencilerin ders, laboratuvar ve uygulama gibi öğrenme etkinlikleri farklı yöntem ve tekniklerle ölçülmeli ve değerlendirilmelidir. </w:t>
      </w:r>
    </w:p>
    <w:p w14:paraId="0E86EE90" w14:textId="77777777" w:rsidR="000574F8" w:rsidRPr="00926B83" w:rsidRDefault="000574F8" w:rsidP="000574F8">
      <w:pPr>
        <w:autoSpaceDE w:val="0"/>
        <w:autoSpaceDN w:val="0"/>
        <w:adjustRightInd w:val="0"/>
        <w:spacing w:after="0" w:line="276" w:lineRule="auto"/>
        <w:jc w:val="both"/>
        <w:rPr>
          <w:rFonts w:asciiTheme="majorBidi" w:hAnsiTheme="majorBidi" w:cstheme="majorBidi"/>
          <w:b/>
          <w:sz w:val="24"/>
          <w:szCs w:val="24"/>
        </w:rPr>
      </w:pPr>
    </w:p>
    <w:p w14:paraId="697AD012" w14:textId="75398B59" w:rsidR="00031602" w:rsidRPr="00926B83" w:rsidRDefault="00926B83" w:rsidP="00031602">
      <w:pPr>
        <w:spacing w:line="276" w:lineRule="auto"/>
        <w:jc w:val="both"/>
        <w:rPr>
          <w:rFonts w:asciiTheme="majorBidi" w:eastAsia="Times New Roman" w:hAnsiTheme="majorBidi" w:cstheme="majorBidi"/>
          <w:sz w:val="24"/>
          <w:szCs w:val="24"/>
        </w:rPr>
      </w:pPr>
      <w:r w:rsidRPr="00F63C8D">
        <w:rPr>
          <w:rFonts w:asciiTheme="majorBidi" w:eastAsia="Times New Roman" w:hAnsiTheme="majorBidi" w:cstheme="majorBidi"/>
          <w:sz w:val="24"/>
          <w:szCs w:val="24"/>
        </w:rPr>
        <w:tab/>
      </w:r>
      <w:r w:rsidR="00031602" w:rsidRPr="00926B83">
        <w:rPr>
          <w:rFonts w:asciiTheme="majorBidi" w:eastAsia="Times New Roman" w:hAnsiTheme="majorBidi" w:cstheme="majorBidi"/>
          <w:sz w:val="24"/>
          <w:szCs w:val="24"/>
        </w:rPr>
        <w:t xml:space="preserve">Uluslararası </w:t>
      </w:r>
      <w:r w:rsidR="001678FF">
        <w:rPr>
          <w:rFonts w:asciiTheme="majorBidi" w:eastAsia="Times New Roman" w:hAnsiTheme="majorBidi" w:cstheme="majorBidi"/>
          <w:sz w:val="24"/>
          <w:szCs w:val="24"/>
        </w:rPr>
        <w:t>Finans ve Bankacılık</w:t>
      </w:r>
      <w:r w:rsidR="00031602" w:rsidRPr="00926B83">
        <w:rPr>
          <w:rFonts w:asciiTheme="majorBidi" w:eastAsia="Times New Roman" w:hAnsiTheme="majorBidi" w:cstheme="majorBidi"/>
          <w:sz w:val="24"/>
          <w:szCs w:val="24"/>
        </w:rPr>
        <w:t xml:space="preserve"> programında etkinliklerle öğrencilerin öğrenmede aktif rol alması sağlanmaktadır. Örneğin, İ</w:t>
      </w:r>
      <w:r w:rsidR="00031602" w:rsidRPr="00926B83">
        <w:rPr>
          <w:rFonts w:asciiTheme="majorBidi" w:hAnsiTheme="majorBidi" w:cstheme="majorBidi"/>
          <w:sz w:val="24"/>
          <w:szCs w:val="24"/>
          <w:shd w:val="clear" w:color="auto" w:fill="FFFFFF"/>
        </w:rPr>
        <w:t xml:space="preserve">şletme Simülasyonu </w:t>
      </w:r>
      <w:r w:rsidR="00031602" w:rsidRPr="00926B83">
        <w:rPr>
          <w:rFonts w:asciiTheme="majorBidi" w:eastAsia="Times New Roman" w:hAnsiTheme="majorBidi" w:cstheme="majorBidi"/>
          <w:sz w:val="24"/>
          <w:szCs w:val="24"/>
        </w:rPr>
        <w:t xml:space="preserve">dersi kapsamında öğrencilerin dört yıl içinde aldıkları işletme fonksiyonlarına dayalı eğitimin bütünleşik bir şekilde uygulanması ve öğrenim çıktılarının ölçülmesi sağlanmaktadır.  Ayrıca </w:t>
      </w:r>
      <w:r w:rsidR="004F7DFD">
        <w:rPr>
          <w:rFonts w:asciiTheme="majorBidi" w:eastAsia="Times New Roman" w:hAnsiTheme="majorBidi" w:cstheme="majorBidi"/>
          <w:sz w:val="24"/>
          <w:szCs w:val="24"/>
        </w:rPr>
        <w:t xml:space="preserve">sanal kampüste verilen Virtual Worlds dersi </w:t>
      </w:r>
      <w:r w:rsidR="00031602" w:rsidRPr="00926B83">
        <w:rPr>
          <w:rFonts w:asciiTheme="majorBidi" w:eastAsia="Times New Roman" w:hAnsiTheme="majorBidi" w:cstheme="majorBidi"/>
          <w:sz w:val="24"/>
          <w:szCs w:val="24"/>
        </w:rPr>
        <w:t xml:space="preserve">gibi uygulamalarla öğrenciler, metaverse </w:t>
      </w:r>
      <w:r w:rsidR="004F7DFD">
        <w:rPr>
          <w:rFonts w:asciiTheme="majorBidi" w:eastAsia="Times New Roman" w:hAnsiTheme="majorBidi" w:cstheme="majorBidi"/>
          <w:sz w:val="24"/>
          <w:szCs w:val="24"/>
        </w:rPr>
        <w:t xml:space="preserve">teknolojisini tanıma fırsatı bulmakta, dersin İrlanda’da bulunan Dublin Teknoloji Üniversitesi ile ortak yapılması nedeni ile de uluslararası takım çalışmasını deneyimleme fırsatı bulmaktadırlar. </w:t>
      </w:r>
      <w:r w:rsidR="00247DC1" w:rsidRPr="00247DC1">
        <w:rPr>
          <w:rFonts w:asciiTheme="majorBidi" w:eastAsia="Times New Roman" w:hAnsiTheme="majorBidi" w:cstheme="majorBidi"/>
          <w:sz w:val="24"/>
          <w:szCs w:val="24"/>
        </w:rPr>
        <w:t xml:space="preserve">Ek olarak, ders kapsamında sanal dünyadan ABD’de bulunan kâr amacı gütmeyen kuruluşlar ile de iş birlikleri yapılmaktadır. Derslere ABD’den uzmanlar konuk edilerek, öğrencilere çeşitli konularda (metaverse, takım çalışması, dijital vatandaşlık) dersler verilmektedir. Konu ile ilgili detaylara bu ders için oluşturulmuş olan </w:t>
      </w:r>
      <w:hyperlink r:id="rId43" w:history="1">
        <w:r w:rsidR="00247DC1" w:rsidRPr="006D41F1">
          <w:rPr>
            <w:rStyle w:val="Kpr"/>
            <w:rFonts w:asciiTheme="majorBidi" w:eastAsia="Times New Roman" w:hAnsiTheme="majorBidi" w:cstheme="majorBidi"/>
            <w:sz w:val="24"/>
            <w:szCs w:val="24"/>
          </w:rPr>
          <w:t>web sitesinden</w:t>
        </w:r>
      </w:hyperlink>
      <w:r w:rsidR="00247DC1" w:rsidRPr="00247DC1">
        <w:rPr>
          <w:rFonts w:asciiTheme="majorBidi" w:eastAsia="Times New Roman" w:hAnsiTheme="majorBidi" w:cstheme="majorBidi"/>
          <w:sz w:val="24"/>
          <w:szCs w:val="24"/>
        </w:rPr>
        <w:t xml:space="preserve"> ulaşılabilmektedir.</w:t>
      </w:r>
      <w:r w:rsidR="00247DC1">
        <w:rPr>
          <w:rFonts w:asciiTheme="majorBidi" w:eastAsia="Times New Roman" w:hAnsiTheme="majorBidi" w:cstheme="majorBidi"/>
          <w:sz w:val="24"/>
          <w:szCs w:val="24"/>
        </w:rPr>
        <w:t xml:space="preserve"> Tüm bunlara </w:t>
      </w:r>
      <w:r w:rsidR="00247DC1">
        <w:rPr>
          <w:rFonts w:asciiTheme="majorBidi" w:eastAsia="Times New Roman" w:hAnsiTheme="majorBidi" w:cstheme="majorBidi"/>
          <w:sz w:val="24"/>
          <w:szCs w:val="24"/>
        </w:rPr>
        <w:lastRenderedPageBreak/>
        <w:t xml:space="preserve">ek olarak üniversitemizde kurulmuş olan Sanal Gerçeklik (VR) Laboratuvarı ile de güncel teknolojilerin derslere entegre şekilde kullanılması sağlanmaktadır. </w:t>
      </w:r>
    </w:p>
    <w:p w14:paraId="278D2080" w14:textId="24B74281" w:rsidR="00926B83" w:rsidRDefault="00031602" w:rsidP="00031602">
      <w:pPr>
        <w:spacing w:after="0" w:line="276" w:lineRule="auto"/>
        <w:jc w:val="both"/>
        <w:rPr>
          <w:rFonts w:asciiTheme="majorBidi" w:hAnsiTheme="majorBidi" w:cstheme="majorBidi"/>
          <w:sz w:val="24"/>
          <w:szCs w:val="24"/>
        </w:rPr>
      </w:pPr>
      <w:r w:rsidRPr="00F63C8D">
        <w:rPr>
          <w:rFonts w:asciiTheme="majorBidi" w:eastAsia="Times New Roman" w:hAnsiTheme="majorBidi" w:cstheme="majorBidi"/>
          <w:sz w:val="24"/>
          <w:szCs w:val="24"/>
        </w:rPr>
        <w:tab/>
      </w:r>
      <w:r w:rsidRPr="00926B83">
        <w:rPr>
          <w:rFonts w:asciiTheme="majorBidi" w:eastAsia="Times New Roman" w:hAnsiTheme="majorBidi" w:cstheme="majorBidi"/>
          <w:sz w:val="24"/>
          <w:szCs w:val="24"/>
        </w:rPr>
        <w:t>Eğitim politikamızda yer alan ezbere dayalı olmayan eğitim hedefi çeşitli derslerin içeriğinde yapılan uygulamalarla desteklenmektedir.</w:t>
      </w:r>
      <w:r w:rsidRPr="00926B83">
        <w:rPr>
          <w:rFonts w:asciiTheme="majorBidi" w:hAnsiTheme="majorBidi" w:cstheme="majorBidi"/>
          <w:sz w:val="24"/>
          <w:szCs w:val="24"/>
        </w:rPr>
        <w:t xml:space="preserve"> Uluslararası </w:t>
      </w:r>
      <w:r w:rsidR="001678FF">
        <w:rPr>
          <w:rFonts w:asciiTheme="majorBidi" w:hAnsiTheme="majorBidi" w:cstheme="majorBidi"/>
          <w:sz w:val="24"/>
          <w:szCs w:val="24"/>
        </w:rPr>
        <w:t>Finans ve Bankacılık</w:t>
      </w:r>
      <w:r w:rsidRPr="00926B83">
        <w:rPr>
          <w:rFonts w:asciiTheme="majorBidi" w:hAnsiTheme="majorBidi" w:cstheme="majorBidi"/>
          <w:sz w:val="24"/>
          <w:szCs w:val="24"/>
        </w:rPr>
        <w:t xml:space="preserve"> Programı’nda üçüncü yıl - beşinci yarıyıl ya da altıncı yarıyılda verilen “Sanal Dünyalar” dersi üniversitenin sanal kampüsünde üniversite bünyesinde bulunan </w:t>
      </w:r>
      <w:hyperlink r:id="rId44" w:history="1">
        <w:r w:rsidRPr="00F63C8D">
          <w:rPr>
            <w:rFonts w:asciiTheme="majorBidi" w:hAnsiTheme="majorBidi" w:cstheme="majorBidi"/>
            <w:color w:val="0563C1" w:themeColor="hyperlink"/>
            <w:sz w:val="24"/>
            <w:szCs w:val="24"/>
            <w:u w:val="single"/>
          </w:rPr>
          <w:t>Lojistik Laboratuvarı</w:t>
        </w:r>
      </w:hyperlink>
      <w:r w:rsidRPr="00926B83">
        <w:rPr>
          <w:rFonts w:asciiTheme="majorBidi" w:hAnsiTheme="majorBidi" w:cstheme="majorBidi"/>
          <w:sz w:val="24"/>
          <w:szCs w:val="24"/>
        </w:rPr>
        <w:t xml:space="preserve">’ndan veya uzak eğitim yöntemleri ile bütünleşik olarak uluslararası iş birlikleri ile yürütülmektedir. </w:t>
      </w:r>
      <w:r w:rsidR="00247DC1">
        <w:rPr>
          <w:rFonts w:asciiTheme="majorBidi" w:hAnsiTheme="majorBidi" w:cstheme="majorBidi"/>
          <w:sz w:val="24"/>
          <w:szCs w:val="24"/>
        </w:rPr>
        <w:t xml:space="preserve">Bu tür dersler ile klasik anlamdaki ders işleyiş şekli ve değerlendirme yöntemleri farklılaştırılmaktadır. </w:t>
      </w:r>
    </w:p>
    <w:p w14:paraId="6C249FCB" w14:textId="77777777" w:rsidR="00031602" w:rsidRPr="00031602" w:rsidRDefault="00031602" w:rsidP="00031602">
      <w:pPr>
        <w:spacing w:after="0" w:line="276" w:lineRule="auto"/>
        <w:jc w:val="both"/>
        <w:rPr>
          <w:rFonts w:asciiTheme="majorBidi" w:hAnsiTheme="majorBidi" w:cstheme="majorBidi"/>
          <w:sz w:val="24"/>
          <w:szCs w:val="24"/>
        </w:rPr>
      </w:pPr>
    </w:p>
    <w:p w14:paraId="54133205" w14:textId="77777777" w:rsidR="007627BB" w:rsidRDefault="00926B83" w:rsidP="000574F8">
      <w:pPr>
        <w:autoSpaceDE w:val="0"/>
        <w:autoSpaceDN w:val="0"/>
        <w:adjustRightInd w:val="0"/>
        <w:spacing w:after="0" w:line="276" w:lineRule="auto"/>
        <w:jc w:val="both"/>
        <w:rPr>
          <w:rFonts w:asciiTheme="majorBidi" w:hAnsiTheme="majorBidi" w:cstheme="majorBidi"/>
          <w:b/>
          <w:sz w:val="24"/>
          <w:szCs w:val="24"/>
        </w:rPr>
      </w:pPr>
      <w:r w:rsidRPr="00926B83">
        <w:rPr>
          <w:rFonts w:asciiTheme="majorBidi" w:hAnsiTheme="majorBidi" w:cstheme="majorBidi"/>
          <w:b/>
          <w:bCs/>
          <w:sz w:val="24"/>
          <w:szCs w:val="24"/>
        </w:rPr>
        <w:t xml:space="preserve">3.6. </w:t>
      </w:r>
      <w:r w:rsidRPr="00926B83">
        <w:rPr>
          <w:rFonts w:asciiTheme="majorBidi" w:hAnsiTheme="majorBidi" w:cstheme="majorBidi"/>
          <w:b/>
          <w:sz w:val="24"/>
          <w:szCs w:val="24"/>
        </w:rPr>
        <w:t xml:space="preserve">Eğitim programında, öğrenme-öğretme sürecinin değerlendirilmesi için bütünleşik bir program değerlendirme sistemi kurulmuş ve işletiliyor olmalıdır. </w:t>
      </w:r>
    </w:p>
    <w:p w14:paraId="7F72CCA5" w14:textId="77777777" w:rsidR="000574F8" w:rsidRPr="000574F8" w:rsidRDefault="000574F8" w:rsidP="000574F8">
      <w:pPr>
        <w:autoSpaceDE w:val="0"/>
        <w:autoSpaceDN w:val="0"/>
        <w:adjustRightInd w:val="0"/>
        <w:spacing w:after="0" w:line="276" w:lineRule="auto"/>
        <w:jc w:val="both"/>
        <w:rPr>
          <w:rFonts w:asciiTheme="majorBidi" w:hAnsiTheme="majorBidi" w:cstheme="majorBidi"/>
          <w:b/>
          <w:sz w:val="24"/>
          <w:szCs w:val="24"/>
        </w:rPr>
      </w:pPr>
    </w:p>
    <w:p w14:paraId="7221C62E" w14:textId="77777777" w:rsidR="003212E5" w:rsidRPr="00926B83" w:rsidRDefault="003212E5" w:rsidP="003212E5">
      <w:pPr>
        <w:spacing w:line="276" w:lineRule="auto"/>
        <w:ind w:firstLine="709"/>
        <w:jc w:val="both"/>
        <w:rPr>
          <w:rFonts w:asciiTheme="majorBidi" w:hAnsiTheme="majorBidi" w:cstheme="majorBidi"/>
          <w:sz w:val="24"/>
          <w:szCs w:val="24"/>
        </w:rPr>
      </w:pPr>
      <w:r w:rsidRPr="00F63C8D">
        <w:rPr>
          <w:rFonts w:asciiTheme="majorBidi" w:hAnsiTheme="majorBidi" w:cstheme="majorBidi"/>
          <w:sz w:val="24"/>
          <w:szCs w:val="24"/>
        </w:rPr>
        <w:tab/>
      </w:r>
      <w:r w:rsidRPr="00926B83">
        <w:rPr>
          <w:rFonts w:asciiTheme="majorBidi" w:hAnsiTheme="majorBidi" w:cstheme="majorBidi"/>
          <w:sz w:val="24"/>
          <w:szCs w:val="24"/>
        </w:rPr>
        <w:t xml:space="preserve">Uluslararası </w:t>
      </w:r>
      <w:r w:rsidR="001678FF">
        <w:rPr>
          <w:rFonts w:asciiTheme="majorBidi" w:hAnsiTheme="majorBidi" w:cstheme="majorBidi"/>
          <w:sz w:val="24"/>
          <w:szCs w:val="24"/>
        </w:rPr>
        <w:t>Finans ve Bankacılık</w:t>
      </w:r>
      <w:r w:rsidRPr="00926B83">
        <w:rPr>
          <w:rFonts w:asciiTheme="majorBidi" w:hAnsiTheme="majorBidi" w:cstheme="majorBidi"/>
          <w:sz w:val="24"/>
          <w:szCs w:val="24"/>
        </w:rPr>
        <w:t xml:space="preserve"> bölümünde sınav koşulları her ders için ayrı olarak belirlenmektedir. Değerlendirme, not verme bilgileri ile ilgili derslerin geçmiş yıllardaki not grafikleri düzenli olarak güncellenip </w:t>
      </w:r>
      <w:hyperlink r:id="rId45" w:anchor="iktisadi-ve-idari-bilimler-fakultesi-uluslararasi-finans-ve-bankacilik-ders-programi" w:history="1">
        <w:r w:rsidRPr="00F63C8D">
          <w:rPr>
            <w:rFonts w:asciiTheme="majorBidi" w:hAnsiTheme="majorBidi" w:cstheme="majorBidi"/>
            <w:color w:val="0070C0"/>
            <w:sz w:val="24"/>
            <w:szCs w:val="24"/>
            <w:u w:val="single"/>
          </w:rPr>
          <w:t>web sayfasına</w:t>
        </w:r>
      </w:hyperlink>
      <w:r w:rsidRPr="00926B83">
        <w:rPr>
          <w:rFonts w:asciiTheme="majorBidi" w:hAnsiTheme="majorBidi" w:cstheme="majorBidi"/>
          <w:color w:val="0070C0"/>
          <w:sz w:val="24"/>
          <w:szCs w:val="24"/>
        </w:rPr>
        <w:t xml:space="preserve"> </w:t>
      </w:r>
      <w:r w:rsidRPr="00926B83">
        <w:rPr>
          <w:rFonts w:asciiTheme="majorBidi" w:hAnsiTheme="majorBidi" w:cstheme="majorBidi"/>
          <w:sz w:val="24"/>
          <w:szCs w:val="24"/>
        </w:rPr>
        <w:t>yüklenmektedir.</w:t>
      </w:r>
    </w:p>
    <w:p w14:paraId="14BCD6D0" w14:textId="77777777" w:rsidR="00766708" w:rsidRDefault="003212E5" w:rsidP="003212E5">
      <w:pPr>
        <w:spacing w:after="0" w:line="276" w:lineRule="auto"/>
        <w:jc w:val="both"/>
        <w:rPr>
          <w:rFonts w:asciiTheme="majorBidi" w:hAnsiTheme="majorBidi" w:cstheme="majorBidi"/>
          <w:sz w:val="24"/>
          <w:szCs w:val="24"/>
        </w:rPr>
      </w:pPr>
      <w:r w:rsidRPr="00F63C8D">
        <w:rPr>
          <w:rFonts w:asciiTheme="majorBidi" w:hAnsiTheme="majorBidi" w:cstheme="majorBidi"/>
          <w:sz w:val="24"/>
          <w:szCs w:val="24"/>
        </w:rPr>
        <w:tab/>
      </w:r>
      <w:r w:rsidRPr="00926B83">
        <w:rPr>
          <w:rFonts w:asciiTheme="majorBidi" w:hAnsiTheme="majorBidi" w:cstheme="majorBidi"/>
          <w:sz w:val="24"/>
          <w:szCs w:val="24"/>
        </w:rPr>
        <w:t>Eğitim programında, öğrencilerin kazanmaları gereken bilgi, beceri ve yetkinliklerin güvence altına alınması için bütünleşik bir program değerlendirme sistemi, sınav sonuçlarının analizi, öğrenci geribildirimi, öğretim üyesi geribildirimi, mezun/diğer paydaş geribildirimi amaçlanmıştır. Bu bağlamda sınav sonuçları, proje ödevleri öğrenci sunumları ile öğrencilerin bilgi ve becerilerinin değerlendirilmesi amaçlanmıştır. Sınav sonuçlarının analizi her dönem sonunda ders izlencesinin son bölümünde yer alan grafik ile gösterilmekte, öğrencilerin harf sistemine göre başarısı değerlendirilmektedir. Böylece öğrenciler, kendi başarılarını sınıf içinde görebilmektedir.</w:t>
      </w:r>
      <w:r>
        <w:rPr>
          <w:rFonts w:asciiTheme="majorBidi" w:hAnsiTheme="majorBidi" w:cstheme="majorBidi"/>
          <w:sz w:val="24"/>
          <w:szCs w:val="24"/>
        </w:rPr>
        <w:t xml:space="preserve"> </w:t>
      </w:r>
      <w:r w:rsidR="00F23894">
        <w:rPr>
          <w:rFonts w:asciiTheme="majorBidi" w:hAnsiTheme="majorBidi" w:cstheme="majorBidi"/>
          <w:sz w:val="24"/>
          <w:szCs w:val="24"/>
        </w:rPr>
        <w:t>MAN 446 – İşletme Simülasyonu</w:t>
      </w:r>
      <w:r w:rsidRPr="00926B83">
        <w:rPr>
          <w:rFonts w:asciiTheme="majorBidi" w:hAnsiTheme="majorBidi" w:cstheme="majorBidi"/>
          <w:sz w:val="24"/>
          <w:szCs w:val="24"/>
        </w:rPr>
        <w:t xml:space="preserve"> dersinin not grafiği aşağıda gösterilmektedir.</w:t>
      </w:r>
    </w:p>
    <w:p w14:paraId="2B89A608" w14:textId="77777777" w:rsidR="00766708" w:rsidRPr="00420A25" w:rsidRDefault="007B3E41" w:rsidP="00D264AE">
      <w:pPr>
        <w:spacing w:after="0" w:line="276" w:lineRule="auto"/>
        <w:jc w:val="center"/>
        <w:rPr>
          <w:rFonts w:asciiTheme="majorBidi" w:hAnsiTheme="majorBidi" w:cstheme="majorBidi"/>
          <w:sz w:val="24"/>
          <w:szCs w:val="24"/>
        </w:rPr>
      </w:pPr>
      <w:r w:rsidRPr="00DE42E3">
        <w:rPr>
          <w:rFonts w:asciiTheme="majorBidi" w:hAnsiTheme="majorBidi" w:cstheme="majorBidi"/>
          <w:b/>
          <w:bCs/>
          <w:sz w:val="24"/>
          <w:szCs w:val="24"/>
        </w:rPr>
        <w:t>Grafik 1:</w:t>
      </w:r>
      <w:r w:rsidR="00926B83" w:rsidRPr="00DE42E3">
        <w:rPr>
          <w:rFonts w:asciiTheme="majorBidi" w:hAnsiTheme="majorBidi" w:cstheme="majorBidi"/>
          <w:b/>
          <w:bCs/>
          <w:sz w:val="24"/>
          <w:szCs w:val="24"/>
        </w:rPr>
        <w:t xml:space="preserve"> </w:t>
      </w:r>
      <w:r w:rsidR="00F23894" w:rsidRPr="00420A25">
        <w:rPr>
          <w:rFonts w:asciiTheme="majorBidi" w:hAnsiTheme="majorBidi" w:cstheme="majorBidi"/>
          <w:sz w:val="24"/>
          <w:szCs w:val="24"/>
        </w:rPr>
        <w:t>MAN 446 – İşletme Simülasyonu</w:t>
      </w:r>
      <w:r w:rsidR="00926B83" w:rsidRPr="00420A25">
        <w:rPr>
          <w:rFonts w:asciiTheme="majorBidi" w:hAnsiTheme="majorBidi" w:cstheme="majorBidi"/>
          <w:sz w:val="24"/>
          <w:szCs w:val="24"/>
        </w:rPr>
        <w:t xml:space="preserve"> Not Grafiği</w:t>
      </w:r>
    </w:p>
    <w:p w14:paraId="5AB34AC9" w14:textId="77777777" w:rsidR="00F23894" w:rsidRPr="00DE42E3" w:rsidRDefault="00F23894" w:rsidP="00F23894">
      <w:pPr>
        <w:spacing w:after="0" w:line="240" w:lineRule="auto"/>
        <w:jc w:val="center"/>
        <w:rPr>
          <w:rFonts w:asciiTheme="majorBidi" w:hAnsiTheme="majorBidi" w:cstheme="majorBidi"/>
          <w:b/>
          <w:bCs/>
          <w:sz w:val="24"/>
          <w:szCs w:val="24"/>
        </w:rPr>
      </w:pPr>
    </w:p>
    <w:p w14:paraId="2B48DE9B" w14:textId="35317A8C" w:rsidR="005652EA" w:rsidRDefault="00785F73" w:rsidP="00100116">
      <w:pPr>
        <w:spacing w:line="276" w:lineRule="auto"/>
        <w:ind w:firstLine="709"/>
        <w:jc w:val="center"/>
        <w:rPr>
          <w:rFonts w:asciiTheme="majorBidi" w:hAnsiTheme="majorBidi" w:cstheme="majorBidi"/>
          <w:sz w:val="24"/>
          <w:szCs w:val="24"/>
        </w:rPr>
      </w:pPr>
      <w:r>
        <w:rPr>
          <w:rFonts w:asciiTheme="majorBidi" w:hAnsiTheme="majorBidi" w:cstheme="majorBidi"/>
          <w:noProof/>
          <w:sz w:val="24"/>
          <w:szCs w:val="24"/>
          <w:lang w:eastAsia="tr-TR"/>
        </w:rPr>
        <w:drawing>
          <wp:inline distT="0" distB="0" distL="0" distR="0" wp14:anchorId="6B5ED52C" wp14:editId="54780ED3">
            <wp:extent cx="2682240" cy="1766395"/>
            <wp:effectExtent l="0" t="0" r="3810" b="5715"/>
            <wp:docPr id="1900401183"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702526" cy="1779754"/>
                    </a:xfrm>
                    <a:prstGeom prst="rect">
                      <a:avLst/>
                    </a:prstGeom>
                    <a:noFill/>
                  </pic:spPr>
                </pic:pic>
              </a:graphicData>
            </a:graphic>
          </wp:inline>
        </w:drawing>
      </w:r>
    </w:p>
    <w:p w14:paraId="2590B521" w14:textId="77777777" w:rsidR="003212E5" w:rsidRPr="00926B83" w:rsidRDefault="003212E5" w:rsidP="003212E5">
      <w:pPr>
        <w:spacing w:line="276" w:lineRule="auto"/>
        <w:ind w:firstLine="709"/>
        <w:jc w:val="both"/>
        <w:rPr>
          <w:rFonts w:asciiTheme="majorBidi" w:hAnsiTheme="majorBidi" w:cstheme="majorBidi"/>
          <w:b/>
          <w:bCs/>
          <w:sz w:val="24"/>
          <w:szCs w:val="24"/>
        </w:rPr>
      </w:pPr>
      <w:r w:rsidRPr="00926B83">
        <w:rPr>
          <w:rFonts w:asciiTheme="majorBidi" w:hAnsiTheme="majorBidi" w:cstheme="majorBidi"/>
          <w:sz w:val="24"/>
          <w:szCs w:val="24"/>
        </w:rPr>
        <w:t xml:space="preserve">Ayrıca 2. bölümde ifade edildiği üzere her yıl sonunda öğrencilerin geri bildirimlerinin değerlendirilmesi açısından uluslararası </w:t>
      </w:r>
      <w:r w:rsidR="001678FF">
        <w:rPr>
          <w:rFonts w:asciiTheme="majorBidi" w:hAnsiTheme="majorBidi" w:cstheme="majorBidi"/>
          <w:sz w:val="24"/>
          <w:szCs w:val="24"/>
        </w:rPr>
        <w:t>Finans ve Bankacılık</w:t>
      </w:r>
      <w:r w:rsidRPr="00926B83">
        <w:rPr>
          <w:rFonts w:asciiTheme="majorBidi" w:hAnsiTheme="majorBidi" w:cstheme="majorBidi"/>
          <w:sz w:val="24"/>
          <w:szCs w:val="24"/>
        </w:rPr>
        <w:t xml:space="preserve"> müfredatında yer alan her </w:t>
      </w:r>
      <w:r>
        <w:rPr>
          <w:rFonts w:asciiTheme="majorBidi" w:hAnsiTheme="majorBidi" w:cstheme="majorBidi"/>
          <w:sz w:val="24"/>
          <w:szCs w:val="24"/>
        </w:rPr>
        <w:t xml:space="preserve">ders ve ilgili öğretim üyesi </w:t>
      </w:r>
      <w:r w:rsidRPr="00926B83">
        <w:rPr>
          <w:rFonts w:asciiTheme="majorBidi" w:hAnsiTheme="majorBidi" w:cstheme="majorBidi"/>
          <w:sz w:val="24"/>
          <w:szCs w:val="24"/>
        </w:rPr>
        <w:t>için anket yapılmaktadır. (</w:t>
      </w:r>
      <w:r>
        <w:rPr>
          <w:rFonts w:asciiTheme="majorBidi" w:hAnsiTheme="majorBidi" w:cstheme="majorBidi"/>
          <w:b/>
          <w:bCs/>
          <w:sz w:val="24"/>
          <w:szCs w:val="24"/>
        </w:rPr>
        <w:t>E</w:t>
      </w:r>
      <w:r w:rsidR="005652EA">
        <w:rPr>
          <w:rFonts w:asciiTheme="majorBidi" w:hAnsiTheme="majorBidi" w:cstheme="majorBidi"/>
          <w:b/>
          <w:bCs/>
          <w:sz w:val="24"/>
          <w:szCs w:val="24"/>
        </w:rPr>
        <w:t>K</w:t>
      </w:r>
      <w:r w:rsidRPr="00926B83">
        <w:rPr>
          <w:rFonts w:asciiTheme="majorBidi" w:hAnsiTheme="majorBidi" w:cstheme="majorBidi"/>
          <w:b/>
          <w:bCs/>
          <w:sz w:val="24"/>
          <w:szCs w:val="24"/>
        </w:rPr>
        <w:t xml:space="preserve"> 2.3.1)</w:t>
      </w:r>
    </w:p>
    <w:p w14:paraId="3B817E24" w14:textId="77777777" w:rsidR="00926B83" w:rsidRPr="00926B83" w:rsidRDefault="00926B83" w:rsidP="00100116">
      <w:pPr>
        <w:pStyle w:val="Balk1"/>
      </w:pPr>
      <w:bookmarkStart w:id="29" w:name="_Toc205987584"/>
      <w:r w:rsidRPr="00926B83">
        <w:t>ÖLÇÜT 4: ÖĞRENCİLER</w:t>
      </w:r>
      <w:bookmarkEnd w:id="29"/>
      <w:r w:rsidRPr="00926B83">
        <w:t xml:space="preserve"> </w:t>
      </w:r>
    </w:p>
    <w:p w14:paraId="71D10C08" w14:textId="77777777" w:rsidR="00A46430" w:rsidRPr="00F63C8D" w:rsidRDefault="00A46430" w:rsidP="00A46430">
      <w:pPr>
        <w:autoSpaceDE w:val="0"/>
        <w:autoSpaceDN w:val="0"/>
        <w:adjustRightInd w:val="0"/>
        <w:spacing w:after="0" w:line="276" w:lineRule="auto"/>
        <w:jc w:val="both"/>
        <w:rPr>
          <w:rFonts w:asciiTheme="majorBidi" w:hAnsiTheme="majorBidi" w:cstheme="majorBidi"/>
          <w:b/>
          <w:sz w:val="24"/>
          <w:szCs w:val="24"/>
        </w:rPr>
      </w:pPr>
      <w:r w:rsidRPr="00F63C8D">
        <w:rPr>
          <w:rFonts w:asciiTheme="majorBidi" w:hAnsiTheme="majorBidi" w:cstheme="majorBidi"/>
          <w:b/>
          <w:bCs/>
          <w:sz w:val="24"/>
          <w:szCs w:val="24"/>
        </w:rPr>
        <w:lastRenderedPageBreak/>
        <w:t xml:space="preserve">4.2. </w:t>
      </w:r>
      <w:r w:rsidRPr="00F63C8D">
        <w:rPr>
          <w:rFonts w:asciiTheme="majorBidi" w:hAnsiTheme="majorBidi" w:cstheme="majorBidi"/>
          <w:b/>
          <w:sz w:val="24"/>
          <w:szCs w:val="24"/>
        </w:rPr>
        <w:t xml:space="preserve">Öğrencilerin kabulünde göz önüne alınan gösterge(ler) izlenmeli, bunların yıllara göre gelişimi/değişimi değerlendiriliyor ve bu değerlendirmeler iç ve dış paydaşlar ile paylaşılıyor olmalıdır. </w:t>
      </w:r>
    </w:p>
    <w:p w14:paraId="7BC790C1" w14:textId="77777777" w:rsidR="00A46430" w:rsidRPr="00F63C8D" w:rsidRDefault="00A46430" w:rsidP="00A46430">
      <w:pPr>
        <w:autoSpaceDE w:val="0"/>
        <w:autoSpaceDN w:val="0"/>
        <w:adjustRightInd w:val="0"/>
        <w:spacing w:after="0" w:line="276" w:lineRule="auto"/>
        <w:jc w:val="both"/>
        <w:rPr>
          <w:rFonts w:asciiTheme="majorBidi" w:hAnsiTheme="majorBidi" w:cstheme="majorBidi"/>
          <w:b/>
          <w:sz w:val="24"/>
          <w:szCs w:val="24"/>
        </w:rPr>
      </w:pPr>
    </w:p>
    <w:p w14:paraId="32093413" w14:textId="77777777" w:rsidR="00A46430" w:rsidRPr="00F63C8D" w:rsidRDefault="00A46430" w:rsidP="00657E99">
      <w:pPr>
        <w:autoSpaceDE w:val="0"/>
        <w:autoSpaceDN w:val="0"/>
        <w:adjustRightInd w:val="0"/>
        <w:spacing w:line="276" w:lineRule="auto"/>
        <w:ind w:firstLine="709"/>
        <w:jc w:val="both"/>
        <w:rPr>
          <w:rFonts w:asciiTheme="majorBidi" w:hAnsiTheme="majorBidi" w:cstheme="majorBidi"/>
          <w:sz w:val="24"/>
          <w:szCs w:val="24"/>
        </w:rPr>
      </w:pPr>
      <w:r w:rsidRPr="00F63C8D">
        <w:rPr>
          <w:rFonts w:asciiTheme="majorBidi" w:hAnsiTheme="majorBidi" w:cstheme="majorBidi"/>
          <w:sz w:val="24"/>
          <w:szCs w:val="24"/>
        </w:rPr>
        <w:t xml:space="preserve">Programa kabul edilen öğrencilerin özelliklerini Merkezi Yerleştirme, Puan Türüne göre tercih yapabilmektedir. Kontenjanlar ve programa kabul edilen öğrenci sayılarıyla bu öğrencilerle ilgili göstergelerin (son beş yıla ilişkin kontenjanlar, programa yeni kayıt yaptıran öğrencilerin sayıları, YÖK Atlas içinde yer alan YKS puanları ve başarı sırası gibi veriler) yıllara göre değişimi Tablo </w:t>
      </w:r>
      <w:r>
        <w:rPr>
          <w:rFonts w:asciiTheme="majorBidi" w:hAnsiTheme="majorBidi" w:cstheme="majorBidi"/>
          <w:sz w:val="24"/>
          <w:szCs w:val="24"/>
        </w:rPr>
        <w:t>23’te</w:t>
      </w:r>
      <w:r w:rsidRPr="00F63C8D">
        <w:rPr>
          <w:rFonts w:asciiTheme="majorBidi" w:hAnsiTheme="majorBidi" w:cstheme="majorBidi"/>
          <w:sz w:val="24"/>
          <w:szCs w:val="24"/>
        </w:rPr>
        <w:t xml:space="preserve"> gösterilmektedir. </w:t>
      </w:r>
    </w:p>
    <w:p w14:paraId="261F8F66" w14:textId="2ECEBC1D" w:rsidR="00A46430" w:rsidRPr="00363042" w:rsidRDefault="00A46430" w:rsidP="00657E99">
      <w:pPr>
        <w:autoSpaceDE w:val="0"/>
        <w:autoSpaceDN w:val="0"/>
        <w:adjustRightInd w:val="0"/>
        <w:spacing w:line="240" w:lineRule="auto"/>
        <w:jc w:val="both"/>
        <w:rPr>
          <w:rFonts w:asciiTheme="majorBidi" w:hAnsiTheme="majorBidi" w:cstheme="majorBidi"/>
          <w:sz w:val="24"/>
          <w:szCs w:val="24"/>
        </w:rPr>
      </w:pPr>
      <w:r w:rsidRPr="00EA2C35">
        <w:rPr>
          <w:rFonts w:asciiTheme="majorBidi" w:hAnsiTheme="majorBidi" w:cstheme="majorBidi"/>
          <w:b/>
          <w:bCs/>
          <w:sz w:val="24"/>
          <w:szCs w:val="24"/>
        </w:rPr>
        <w:t xml:space="preserve">Tablo </w:t>
      </w:r>
      <w:r>
        <w:rPr>
          <w:rFonts w:asciiTheme="majorBidi" w:hAnsiTheme="majorBidi" w:cstheme="majorBidi"/>
          <w:b/>
          <w:bCs/>
          <w:sz w:val="24"/>
          <w:szCs w:val="24"/>
        </w:rPr>
        <w:t>23</w:t>
      </w:r>
      <w:r w:rsidRPr="00EA2C35">
        <w:rPr>
          <w:rFonts w:asciiTheme="majorBidi" w:hAnsiTheme="majorBidi" w:cstheme="majorBidi"/>
          <w:b/>
          <w:bCs/>
          <w:sz w:val="24"/>
          <w:szCs w:val="24"/>
        </w:rPr>
        <w:t xml:space="preserve">: </w:t>
      </w:r>
      <w:r w:rsidR="005E2E77" w:rsidRPr="005E2E77">
        <w:rPr>
          <w:rFonts w:asciiTheme="majorBidi" w:hAnsiTheme="majorBidi" w:cstheme="majorBidi"/>
          <w:sz w:val="24"/>
          <w:szCs w:val="24"/>
        </w:rPr>
        <w:t xml:space="preserve">Uluslararası Finans ve Bankacılık Bölümü </w:t>
      </w:r>
      <w:r w:rsidRPr="005E2E77">
        <w:rPr>
          <w:rFonts w:asciiTheme="majorBidi" w:hAnsiTheme="majorBidi" w:cstheme="majorBidi"/>
          <w:sz w:val="24"/>
          <w:szCs w:val="24"/>
        </w:rPr>
        <w:t>Son 5 Yıl İçin Bölüm Giriş Puanları</w:t>
      </w:r>
    </w:p>
    <w:tbl>
      <w:tblPr>
        <w:tblStyle w:val="TabloKlavuzu3"/>
        <w:tblW w:w="9062" w:type="dxa"/>
        <w:jc w:val="center"/>
        <w:tblLook w:val="04A0" w:firstRow="1" w:lastRow="0" w:firstColumn="1" w:lastColumn="0" w:noHBand="0" w:noVBand="1"/>
      </w:tblPr>
      <w:tblGrid>
        <w:gridCol w:w="1813"/>
        <w:gridCol w:w="762"/>
        <w:gridCol w:w="1310"/>
        <w:gridCol w:w="1109"/>
        <w:gridCol w:w="1310"/>
        <w:gridCol w:w="1390"/>
        <w:gridCol w:w="1368"/>
      </w:tblGrid>
      <w:tr w:rsidR="00A46430" w:rsidRPr="001F06F1" w14:paraId="2596E9BB" w14:textId="77777777" w:rsidTr="005E2E77">
        <w:trPr>
          <w:jc w:val="center"/>
        </w:trPr>
        <w:tc>
          <w:tcPr>
            <w:tcW w:w="1813" w:type="dxa"/>
            <w:tcBorders>
              <w:top w:val="single" w:sz="4" w:space="0" w:color="auto"/>
              <w:left w:val="single" w:sz="4" w:space="0" w:color="auto"/>
              <w:bottom w:val="single" w:sz="4" w:space="0" w:color="auto"/>
              <w:right w:val="single" w:sz="4" w:space="0" w:color="auto"/>
            </w:tcBorders>
            <w:hideMark/>
          </w:tcPr>
          <w:p w14:paraId="23CD155F" w14:textId="77777777" w:rsidR="00A46430" w:rsidRPr="001F06F1" w:rsidRDefault="00A46430" w:rsidP="007F273E">
            <w:pPr>
              <w:autoSpaceDE w:val="0"/>
              <w:autoSpaceDN w:val="0"/>
              <w:adjustRightInd w:val="0"/>
              <w:jc w:val="center"/>
              <w:rPr>
                <w:rFonts w:ascii="Times New Roman" w:hAnsi="Times New Roman"/>
                <w:b/>
                <w:color w:val="000000"/>
                <w:sz w:val="24"/>
                <w:szCs w:val="24"/>
              </w:rPr>
            </w:pPr>
            <w:bookmarkStart w:id="30" w:name="_Hlk205985558"/>
            <w:r w:rsidRPr="001F06F1">
              <w:rPr>
                <w:rFonts w:ascii="Times New Roman" w:hAnsi="Times New Roman"/>
                <w:b/>
                <w:color w:val="000000"/>
                <w:sz w:val="24"/>
                <w:szCs w:val="24"/>
              </w:rPr>
              <w:t>Uluslararası Finans ve Bankacılık Bölümü</w:t>
            </w:r>
          </w:p>
        </w:tc>
        <w:tc>
          <w:tcPr>
            <w:tcW w:w="762" w:type="dxa"/>
            <w:tcBorders>
              <w:top w:val="single" w:sz="4" w:space="0" w:color="auto"/>
              <w:left w:val="single" w:sz="4" w:space="0" w:color="auto"/>
              <w:bottom w:val="single" w:sz="4" w:space="0" w:color="auto"/>
              <w:right w:val="single" w:sz="4" w:space="0" w:color="auto"/>
            </w:tcBorders>
            <w:vAlign w:val="center"/>
            <w:hideMark/>
          </w:tcPr>
          <w:p w14:paraId="0DB9A4C6" w14:textId="77777777" w:rsidR="00A46430" w:rsidRPr="001F06F1" w:rsidRDefault="00A46430" w:rsidP="007F273E">
            <w:pPr>
              <w:autoSpaceDE w:val="0"/>
              <w:autoSpaceDN w:val="0"/>
              <w:adjustRightInd w:val="0"/>
              <w:jc w:val="both"/>
              <w:rPr>
                <w:rFonts w:ascii="Times New Roman" w:hAnsi="Times New Roman"/>
                <w:b/>
                <w:color w:val="000000"/>
                <w:sz w:val="24"/>
                <w:szCs w:val="24"/>
              </w:rPr>
            </w:pPr>
            <w:r w:rsidRPr="001F06F1">
              <w:rPr>
                <w:rFonts w:ascii="Times New Roman" w:hAnsi="Times New Roman"/>
                <w:b/>
                <w:color w:val="000000"/>
                <w:sz w:val="24"/>
                <w:szCs w:val="24"/>
              </w:rPr>
              <w:t>Puan Türü</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5F2E971" w14:textId="77777777" w:rsidR="00A46430" w:rsidRPr="001F06F1" w:rsidRDefault="00A46430" w:rsidP="007F273E">
            <w:pPr>
              <w:autoSpaceDE w:val="0"/>
              <w:autoSpaceDN w:val="0"/>
              <w:adjustRightInd w:val="0"/>
              <w:jc w:val="both"/>
              <w:rPr>
                <w:rFonts w:ascii="Times New Roman" w:hAnsi="Times New Roman"/>
                <w:b/>
                <w:color w:val="000000"/>
                <w:sz w:val="24"/>
                <w:szCs w:val="24"/>
              </w:rPr>
            </w:pPr>
            <w:r w:rsidRPr="001F06F1">
              <w:rPr>
                <w:rFonts w:ascii="Times New Roman" w:hAnsi="Times New Roman"/>
                <w:b/>
                <w:color w:val="000000"/>
                <w:sz w:val="24"/>
                <w:szCs w:val="24"/>
              </w:rPr>
              <w:t>Kontenjan</w:t>
            </w:r>
          </w:p>
        </w:tc>
        <w:tc>
          <w:tcPr>
            <w:tcW w:w="1109" w:type="dxa"/>
            <w:tcBorders>
              <w:top w:val="single" w:sz="4" w:space="0" w:color="auto"/>
              <w:left w:val="single" w:sz="4" w:space="0" w:color="auto"/>
              <w:bottom w:val="single" w:sz="4" w:space="0" w:color="auto"/>
              <w:right w:val="single" w:sz="4" w:space="0" w:color="auto"/>
            </w:tcBorders>
            <w:vAlign w:val="center"/>
            <w:hideMark/>
          </w:tcPr>
          <w:p w14:paraId="72F25FA7" w14:textId="77777777" w:rsidR="00A46430" w:rsidRPr="001F06F1" w:rsidRDefault="00A46430" w:rsidP="007F273E">
            <w:pPr>
              <w:autoSpaceDE w:val="0"/>
              <w:autoSpaceDN w:val="0"/>
              <w:adjustRightInd w:val="0"/>
              <w:jc w:val="both"/>
              <w:rPr>
                <w:rFonts w:ascii="Times New Roman" w:hAnsi="Times New Roman"/>
                <w:b/>
                <w:color w:val="000000"/>
                <w:sz w:val="24"/>
                <w:szCs w:val="24"/>
              </w:rPr>
            </w:pPr>
            <w:r w:rsidRPr="001F06F1">
              <w:rPr>
                <w:rFonts w:ascii="Times New Roman" w:hAnsi="Times New Roman"/>
                <w:b/>
                <w:color w:val="000000"/>
                <w:sz w:val="24"/>
                <w:szCs w:val="24"/>
              </w:rPr>
              <w:t>Yerleşen</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74C6E12" w14:textId="03451EDB" w:rsidR="00A46430" w:rsidRPr="001F06F1" w:rsidRDefault="00A46430" w:rsidP="007F273E">
            <w:pPr>
              <w:autoSpaceDE w:val="0"/>
              <w:autoSpaceDN w:val="0"/>
              <w:adjustRightInd w:val="0"/>
              <w:jc w:val="both"/>
              <w:rPr>
                <w:rFonts w:ascii="Times New Roman" w:hAnsi="Times New Roman"/>
                <w:b/>
                <w:color w:val="000000"/>
                <w:sz w:val="24"/>
                <w:szCs w:val="24"/>
              </w:rPr>
            </w:pPr>
            <w:r w:rsidRPr="001F06F1">
              <w:rPr>
                <w:rFonts w:ascii="Times New Roman" w:hAnsi="Times New Roman"/>
                <w:b/>
                <w:color w:val="000000"/>
                <w:sz w:val="24"/>
                <w:szCs w:val="24"/>
              </w:rPr>
              <w:t>Min</w:t>
            </w:r>
            <w:r w:rsidR="00AC2E77">
              <w:rPr>
                <w:rFonts w:ascii="Times New Roman" w:hAnsi="Times New Roman"/>
                <w:b/>
                <w:color w:val="000000"/>
                <w:sz w:val="24"/>
                <w:szCs w:val="24"/>
              </w:rPr>
              <w:t>i</w:t>
            </w:r>
            <w:r w:rsidRPr="001F06F1">
              <w:rPr>
                <w:rFonts w:ascii="Times New Roman" w:hAnsi="Times New Roman"/>
                <w:b/>
                <w:color w:val="000000"/>
                <w:sz w:val="24"/>
                <w:szCs w:val="24"/>
              </w:rPr>
              <w:t>mum Puan</w:t>
            </w:r>
          </w:p>
        </w:tc>
        <w:tc>
          <w:tcPr>
            <w:tcW w:w="1390" w:type="dxa"/>
            <w:tcBorders>
              <w:top w:val="single" w:sz="4" w:space="0" w:color="auto"/>
              <w:left w:val="single" w:sz="4" w:space="0" w:color="auto"/>
              <w:bottom w:val="single" w:sz="4" w:space="0" w:color="auto"/>
              <w:right w:val="single" w:sz="4" w:space="0" w:color="auto"/>
            </w:tcBorders>
            <w:vAlign w:val="center"/>
            <w:hideMark/>
          </w:tcPr>
          <w:p w14:paraId="2A2791AA" w14:textId="77777777" w:rsidR="00A46430" w:rsidRPr="001F06F1" w:rsidRDefault="00A46430" w:rsidP="007F273E">
            <w:pPr>
              <w:autoSpaceDE w:val="0"/>
              <w:autoSpaceDN w:val="0"/>
              <w:adjustRightInd w:val="0"/>
              <w:jc w:val="both"/>
              <w:rPr>
                <w:rFonts w:ascii="Times New Roman" w:hAnsi="Times New Roman"/>
                <w:b/>
                <w:color w:val="000000"/>
                <w:sz w:val="24"/>
                <w:szCs w:val="24"/>
              </w:rPr>
            </w:pPr>
            <w:r w:rsidRPr="001F06F1">
              <w:rPr>
                <w:rFonts w:ascii="Times New Roman" w:hAnsi="Times New Roman"/>
                <w:b/>
                <w:color w:val="000000"/>
                <w:sz w:val="24"/>
                <w:szCs w:val="24"/>
              </w:rPr>
              <w:t>Maksimum Puan</w:t>
            </w:r>
          </w:p>
        </w:tc>
        <w:tc>
          <w:tcPr>
            <w:tcW w:w="1368" w:type="dxa"/>
            <w:tcBorders>
              <w:top w:val="single" w:sz="4" w:space="0" w:color="auto"/>
              <w:left w:val="single" w:sz="4" w:space="0" w:color="auto"/>
              <w:bottom w:val="single" w:sz="4" w:space="0" w:color="auto"/>
              <w:right w:val="single" w:sz="4" w:space="0" w:color="auto"/>
            </w:tcBorders>
            <w:vAlign w:val="center"/>
            <w:hideMark/>
          </w:tcPr>
          <w:p w14:paraId="4B0BFA87" w14:textId="77777777" w:rsidR="00A46430" w:rsidRPr="001F06F1" w:rsidRDefault="00A46430" w:rsidP="007F273E">
            <w:pPr>
              <w:autoSpaceDE w:val="0"/>
              <w:autoSpaceDN w:val="0"/>
              <w:adjustRightInd w:val="0"/>
              <w:jc w:val="both"/>
              <w:rPr>
                <w:rFonts w:ascii="Times New Roman" w:hAnsi="Times New Roman"/>
                <w:b/>
                <w:color w:val="000000"/>
                <w:sz w:val="24"/>
                <w:szCs w:val="24"/>
              </w:rPr>
            </w:pPr>
            <w:r w:rsidRPr="001F06F1">
              <w:rPr>
                <w:rFonts w:ascii="Times New Roman" w:hAnsi="Times New Roman"/>
                <w:b/>
                <w:color w:val="000000"/>
                <w:sz w:val="24"/>
                <w:szCs w:val="24"/>
              </w:rPr>
              <w:t>En Düşük Başarı Sırası</w:t>
            </w:r>
          </w:p>
        </w:tc>
      </w:tr>
      <w:tr w:rsidR="00785F73" w:rsidRPr="001F06F1" w14:paraId="5AAB7FE1" w14:textId="77777777" w:rsidTr="005E2E77">
        <w:trPr>
          <w:jc w:val="center"/>
        </w:trPr>
        <w:tc>
          <w:tcPr>
            <w:tcW w:w="1813" w:type="dxa"/>
            <w:tcBorders>
              <w:top w:val="single" w:sz="4" w:space="0" w:color="auto"/>
              <w:left w:val="single" w:sz="4" w:space="0" w:color="auto"/>
              <w:bottom w:val="single" w:sz="4" w:space="0" w:color="auto"/>
              <w:right w:val="single" w:sz="4" w:space="0" w:color="auto"/>
            </w:tcBorders>
          </w:tcPr>
          <w:p w14:paraId="1C5B7085" w14:textId="338A5AAB" w:rsidR="00785F73" w:rsidRDefault="00785F73" w:rsidP="001764DB">
            <w:pPr>
              <w:autoSpaceDE w:val="0"/>
              <w:autoSpaceDN w:val="0"/>
              <w:adjustRightInd w:val="0"/>
              <w:jc w:val="both"/>
              <w:rPr>
                <w:rFonts w:ascii="Times New Roman" w:hAnsi="Times New Roman"/>
                <w:b/>
                <w:color w:val="000000"/>
                <w:sz w:val="24"/>
                <w:szCs w:val="24"/>
              </w:rPr>
            </w:pPr>
            <w:r>
              <w:rPr>
                <w:rFonts w:ascii="Times New Roman" w:hAnsi="Times New Roman"/>
                <w:b/>
                <w:color w:val="000000"/>
                <w:sz w:val="24"/>
                <w:szCs w:val="24"/>
              </w:rPr>
              <w:t>2024</w:t>
            </w:r>
          </w:p>
        </w:tc>
        <w:tc>
          <w:tcPr>
            <w:tcW w:w="762" w:type="dxa"/>
            <w:tcBorders>
              <w:top w:val="single" w:sz="4" w:space="0" w:color="auto"/>
              <w:left w:val="single" w:sz="4" w:space="0" w:color="auto"/>
              <w:bottom w:val="single" w:sz="4" w:space="0" w:color="auto"/>
              <w:right w:val="single" w:sz="4" w:space="0" w:color="auto"/>
            </w:tcBorders>
          </w:tcPr>
          <w:p w14:paraId="7AF85709" w14:textId="77777777" w:rsidR="00785F73" w:rsidRPr="001F06F1" w:rsidRDefault="00785F73" w:rsidP="001764DB">
            <w:pPr>
              <w:autoSpaceDE w:val="0"/>
              <w:autoSpaceDN w:val="0"/>
              <w:adjustRightInd w:val="0"/>
              <w:jc w:val="both"/>
              <w:rPr>
                <w:rFonts w:ascii="Times New Roman" w:hAnsi="Times New Roman"/>
                <w:bCs/>
                <w:color w:val="000000"/>
                <w:sz w:val="24"/>
                <w:szCs w:val="24"/>
              </w:rPr>
            </w:pPr>
          </w:p>
        </w:tc>
        <w:tc>
          <w:tcPr>
            <w:tcW w:w="1310" w:type="dxa"/>
            <w:tcBorders>
              <w:top w:val="single" w:sz="4" w:space="0" w:color="auto"/>
              <w:left w:val="single" w:sz="4" w:space="0" w:color="auto"/>
              <w:bottom w:val="single" w:sz="4" w:space="0" w:color="auto"/>
              <w:right w:val="single" w:sz="4" w:space="0" w:color="auto"/>
            </w:tcBorders>
          </w:tcPr>
          <w:p w14:paraId="242FE15E" w14:textId="77777777" w:rsidR="00785F73" w:rsidRPr="001F06F1" w:rsidRDefault="00785F73" w:rsidP="001764DB">
            <w:pPr>
              <w:autoSpaceDE w:val="0"/>
              <w:autoSpaceDN w:val="0"/>
              <w:adjustRightInd w:val="0"/>
              <w:jc w:val="both"/>
              <w:rPr>
                <w:rFonts w:ascii="Times New Roman" w:hAnsi="Times New Roman"/>
                <w:bCs/>
                <w:color w:val="000000"/>
                <w:sz w:val="24"/>
                <w:szCs w:val="24"/>
              </w:rPr>
            </w:pPr>
          </w:p>
        </w:tc>
        <w:tc>
          <w:tcPr>
            <w:tcW w:w="1109" w:type="dxa"/>
            <w:tcBorders>
              <w:top w:val="single" w:sz="4" w:space="0" w:color="auto"/>
              <w:left w:val="single" w:sz="4" w:space="0" w:color="auto"/>
              <w:bottom w:val="single" w:sz="4" w:space="0" w:color="auto"/>
              <w:right w:val="single" w:sz="4" w:space="0" w:color="auto"/>
            </w:tcBorders>
          </w:tcPr>
          <w:p w14:paraId="5BE5989B" w14:textId="77777777" w:rsidR="00785F73" w:rsidRPr="001F06F1" w:rsidRDefault="00785F73" w:rsidP="001764DB">
            <w:pPr>
              <w:jc w:val="center"/>
              <w:rPr>
                <w:rFonts w:ascii="Times New Roman" w:hAnsi="Times New Roman"/>
                <w:bCs/>
                <w:sz w:val="24"/>
                <w:szCs w:val="24"/>
              </w:rPr>
            </w:pPr>
          </w:p>
        </w:tc>
        <w:tc>
          <w:tcPr>
            <w:tcW w:w="1310" w:type="dxa"/>
            <w:tcBorders>
              <w:top w:val="single" w:sz="4" w:space="0" w:color="auto"/>
              <w:left w:val="single" w:sz="4" w:space="0" w:color="auto"/>
              <w:bottom w:val="single" w:sz="4" w:space="0" w:color="auto"/>
              <w:right w:val="single" w:sz="4" w:space="0" w:color="auto"/>
            </w:tcBorders>
          </w:tcPr>
          <w:p w14:paraId="121C5AC3" w14:textId="77777777" w:rsidR="00785F73" w:rsidRPr="001F06F1" w:rsidRDefault="00785F73" w:rsidP="001764DB">
            <w:pPr>
              <w:jc w:val="center"/>
              <w:rPr>
                <w:rFonts w:ascii="Times New Roman" w:hAnsi="Times New Roman"/>
                <w:bCs/>
                <w:sz w:val="24"/>
                <w:szCs w:val="24"/>
              </w:rPr>
            </w:pPr>
          </w:p>
        </w:tc>
        <w:tc>
          <w:tcPr>
            <w:tcW w:w="1390" w:type="dxa"/>
            <w:tcBorders>
              <w:top w:val="single" w:sz="4" w:space="0" w:color="auto"/>
              <w:left w:val="single" w:sz="4" w:space="0" w:color="auto"/>
              <w:bottom w:val="single" w:sz="4" w:space="0" w:color="auto"/>
              <w:right w:val="single" w:sz="4" w:space="0" w:color="auto"/>
            </w:tcBorders>
          </w:tcPr>
          <w:p w14:paraId="64D2A642" w14:textId="77777777" w:rsidR="00785F73" w:rsidRPr="001F06F1" w:rsidRDefault="00785F73" w:rsidP="001764DB">
            <w:pPr>
              <w:jc w:val="center"/>
              <w:rPr>
                <w:rFonts w:ascii="Times New Roman" w:hAnsi="Times New Roman"/>
                <w:bCs/>
                <w:sz w:val="24"/>
                <w:szCs w:val="24"/>
              </w:rPr>
            </w:pPr>
          </w:p>
        </w:tc>
        <w:tc>
          <w:tcPr>
            <w:tcW w:w="1368" w:type="dxa"/>
            <w:tcBorders>
              <w:top w:val="single" w:sz="4" w:space="0" w:color="auto"/>
              <w:left w:val="single" w:sz="4" w:space="0" w:color="auto"/>
              <w:bottom w:val="single" w:sz="4" w:space="0" w:color="auto"/>
              <w:right w:val="single" w:sz="4" w:space="0" w:color="auto"/>
            </w:tcBorders>
          </w:tcPr>
          <w:p w14:paraId="00410D65" w14:textId="77777777" w:rsidR="00785F73" w:rsidRPr="001F06F1" w:rsidRDefault="00785F73" w:rsidP="001764DB">
            <w:pPr>
              <w:jc w:val="center"/>
              <w:rPr>
                <w:rFonts w:ascii="Times New Roman" w:hAnsi="Times New Roman"/>
                <w:bCs/>
                <w:sz w:val="24"/>
                <w:szCs w:val="24"/>
              </w:rPr>
            </w:pPr>
          </w:p>
        </w:tc>
      </w:tr>
      <w:tr w:rsidR="00785F73" w:rsidRPr="001F06F1" w14:paraId="414B7677" w14:textId="77777777" w:rsidTr="005E2E77">
        <w:trPr>
          <w:jc w:val="center"/>
        </w:trPr>
        <w:tc>
          <w:tcPr>
            <w:tcW w:w="1813" w:type="dxa"/>
            <w:tcBorders>
              <w:top w:val="single" w:sz="4" w:space="0" w:color="auto"/>
              <w:left w:val="single" w:sz="4" w:space="0" w:color="auto"/>
              <w:bottom w:val="single" w:sz="4" w:space="0" w:color="auto"/>
              <w:right w:val="single" w:sz="4" w:space="0" w:color="auto"/>
            </w:tcBorders>
          </w:tcPr>
          <w:p w14:paraId="0DD99C37" w14:textId="4DF825BB" w:rsidR="00785F73" w:rsidRPr="00785F73" w:rsidRDefault="00785F73" w:rsidP="001764DB">
            <w:pPr>
              <w:autoSpaceDE w:val="0"/>
              <w:autoSpaceDN w:val="0"/>
              <w:adjustRightInd w:val="0"/>
              <w:jc w:val="both"/>
              <w:rPr>
                <w:rFonts w:ascii="Times New Roman" w:hAnsi="Times New Roman"/>
                <w:bCs/>
                <w:color w:val="000000"/>
                <w:sz w:val="24"/>
                <w:szCs w:val="24"/>
              </w:rPr>
            </w:pPr>
            <w:r w:rsidRPr="00785F73">
              <w:rPr>
                <w:rFonts w:ascii="Times New Roman" w:hAnsi="Times New Roman"/>
                <w:bCs/>
                <w:color w:val="000000"/>
                <w:sz w:val="24"/>
                <w:szCs w:val="24"/>
              </w:rPr>
              <w:t>%100 Burslu</w:t>
            </w:r>
          </w:p>
        </w:tc>
        <w:tc>
          <w:tcPr>
            <w:tcW w:w="762" w:type="dxa"/>
            <w:tcBorders>
              <w:top w:val="single" w:sz="4" w:space="0" w:color="auto"/>
              <w:left w:val="single" w:sz="4" w:space="0" w:color="auto"/>
              <w:bottom w:val="single" w:sz="4" w:space="0" w:color="auto"/>
              <w:right w:val="single" w:sz="4" w:space="0" w:color="auto"/>
            </w:tcBorders>
          </w:tcPr>
          <w:p w14:paraId="704AB2F5" w14:textId="3E4482E7" w:rsidR="00785F73" w:rsidRPr="001F06F1" w:rsidRDefault="00785F73" w:rsidP="001764DB">
            <w:pPr>
              <w:autoSpaceDE w:val="0"/>
              <w:autoSpaceDN w:val="0"/>
              <w:adjustRightInd w:val="0"/>
              <w:jc w:val="both"/>
              <w:rPr>
                <w:rFonts w:ascii="Times New Roman" w:hAnsi="Times New Roman"/>
                <w:bCs/>
                <w:color w:val="000000"/>
                <w:sz w:val="24"/>
                <w:szCs w:val="24"/>
              </w:rPr>
            </w:pPr>
            <w:r>
              <w:rPr>
                <w:rFonts w:ascii="Times New Roman" w:hAnsi="Times New Roman"/>
                <w:bCs/>
                <w:color w:val="000000"/>
                <w:sz w:val="24"/>
                <w:szCs w:val="24"/>
              </w:rPr>
              <w:t>EA</w:t>
            </w:r>
          </w:p>
        </w:tc>
        <w:tc>
          <w:tcPr>
            <w:tcW w:w="1310" w:type="dxa"/>
            <w:tcBorders>
              <w:top w:val="single" w:sz="4" w:space="0" w:color="auto"/>
              <w:left w:val="single" w:sz="4" w:space="0" w:color="auto"/>
              <w:bottom w:val="single" w:sz="4" w:space="0" w:color="auto"/>
              <w:right w:val="single" w:sz="4" w:space="0" w:color="auto"/>
            </w:tcBorders>
          </w:tcPr>
          <w:p w14:paraId="7CC05E0E" w14:textId="3A548EE5" w:rsidR="00785F73" w:rsidRPr="001F06F1" w:rsidRDefault="00785F73" w:rsidP="00785F73">
            <w:pPr>
              <w:autoSpaceDE w:val="0"/>
              <w:autoSpaceDN w:val="0"/>
              <w:adjustRightInd w:val="0"/>
              <w:jc w:val="center"/>
              <w:rPr>
                <w:rFonts w:ascii="Times New Roman" w:hAnsi="Times New Roman"/>
                <w:bCs/>
                <w:color w:val="000000"/>
                <w:sz w:val="24"/>
                <w:szCs w:val="24"/>
              </w:rPr>
            </w:pPr>
            <w:r>
              <w:rPr>
                <w:rFonts w:ascii="Times New Roman" w:hAnsi="Times New Roman"/>
                <w:bCs/>
                <w:color w:val="000000"/>
                <w:sz w:val="24"/>
                <w:szCs w:val="24"/>
              </w:rPr>
              <w:t>6</w:t>
            </w:r>
          </w:p>
        </w:tc>
        <w:tc>
          <w:tcPr>
            <w:tcW w:w="1109" w:type="dxa"/>
            <w:tcBorders>
              <w:top w:val="single" w:sz="4" w:space="0" w:color="auto"/>
              <w:left w:val="single" w:sz="4" w:space="0" w:color="auto"/>
              <w:bottom w:val="single" w:sz="4" w:space="0" w:color="auto"/>
              <w:right w:val="single" w:sz="4" w:space="0" w:color="auto"/>
            </w:tcBorders>
          </w:tcPr>
          <w:p w14:paraId="7AE5456E" w14:textId="77777777" w:rsidR="00785F73" w:rsidRPr="001F06F1" w:rsidRDefault="00785F73" w:rsidP="001764DB">
            <w:pPr>
              <w:jc w:val="center"/>
              <w:rPr>
                <w:rFonts w:ascii="Times New Roman" w:hAnsi="Times New Roman"/>
                <w:bCs/>
                <w:sz w:val="24"/>
                <w:szCs w:val="24"/>
              </w:rPr>
            </w:pPr>
          </w:p>
        </w:tc>
        <w:tc>
          <w:tcPr>
            <w:tcW w:w="1310" w:type="dxa"/>
            <w:tcBorders>
              <w:top w:val="single" w:sz="4" w:space="0" w:color="auto"/>
              <w:left w:val="single" w:sz="4" w:space="0" w:color="auto"/>
              <w:bottom w:val="single" w:sz="4" w:space="0" w:color="auto"/>
              <w:right w:val="single" w:sz="4" w:space="0" w:color="auto"/>
            </w:tcBorders>
          </w:tcPr>
          <w:p w14:paraId="48A58106" w14:textId="65D3E1EE" w:rsidR="00785F73" w:rsidRPr="001F06F1" w:rsidRDefault="00785F73" w:rsidP="001764DB">
            <w:pPr>
              <w:jc w:val="center"/>
              <w:rPr>
                <w:rFonts w:ascii="Times New Roman" w:hAnsi="Times New Roman"/>
                <w:bCs/>
                <w:sz w:val="24"/>
                <w:szCs w:val="24"/>
              </w:rPr>
            </w:pPr>
            <w:r w:rsidRPr="00785F73">
              <w:rPr>
                <w:rFonts w:ascii="Times New Roman" w:hAnsi="Times New Roman"/>
                <w:bCs/>
                <w:sz w:val="24"/>
                <w:szCs w:val="24"/>
              </w:rPr>
              <w:t>295,831</w:t>
            </w:r>
          </w:p>
        </w:tc>
        <w:tc>
          <w:tcPr>
            <w:tcW w:w="1390" w:type="dxa"/>
            <w:tcBorders>
              <w:top w:val="single" w:sz="4" w:space="0" w:color="auto"/>
              <w:left w:val="single" w:sz="4" w:space="0" w:color="auto"/>
              <w:bottom w:val="single" w:sz="4" w:space="0" w:color="auto"/>
              <w:right w:val="single" w:sz="4" w:space="0" w:color="auto"/>
            </w:tcBorders>
          </w:tcPr>
          <w:p w14:paraId="1053AAF5" w14:textId="35614D63" w:rsidR="00785F73" w:rsidRPr="001F06F1" w:rsidRDefault="00785F73" w:rsidP="001764DB">
            <w:pPr>
              <w:jc w:val="center"/>
              <w:rPr>
                <w:rFonts w:ascii="Times New Roman" w:hAnsi="Times New Roman"/>
                <w:bCs/>
                <w:sz w:val="24"/>
                <w:szCs w:val="24"/>
              </w:rPr>
            </w:pPr>
            <w:r w:rsidRPr="00785F73">
              <w:rPr>
                <w:rFonts w:ascii="Times New Roman" w:hAnsi="Times New Roman"/>
                <w:bCs/>
                <w:sz w:val="24"/>
                <w:szCs w:val="24"/>
              </w:rPr>
              <w:t>337,644</w:t>
            </w:r>
          </w:p>
        </w:tc>
        <w:tc>
          <w:tcPr>
            <w:tcW w:w="1368" w:type="dxa"/>
            <w:tcBorders>
              <w:top w:val="single" w:sz="4" w:space="0" w:color="auto"/>
              <w:left w:val="single" w:sz="4" w:space="0" w:color="auto"/>
              <w:bottom w:val="single" w:sz="4" w:space="0" w:color="auto"/>
              <w:right w:val="single" w:sz="4" w:space="0" w:color="auto"/>
            </w:tcBorders>
          </w:tcPr>
          <w:p w14:paraId="74D2426E" w14:textId="6F16A4F6" w:rsidR="00785F73" w:rsidRPr="001F06F1" w:rsidRDefault="00785F73" w:rsidP="001764DB">
            <w:pPr>
              <w:jc w:val="center"/>
              <w:rPr>
                <w:rFonts w:ascii="Times New Roman" w:hAnsi="Times New Roman"/>
                <w:bCs/>
                <w:sz w:val="24"/>
                <w:szCs w:val="24"/>
              </w:rPr>
            </w:pPr>
            <w:r w:rsidRPr="00785F73">
              <w:rPr>
                <w:rFonts w:ascii="Times New Roman" w:hAnsi="Times New Roman"/>
                <w:bCs/>
                <w:sz w:val="24"/>
                <w:szCs w:val="24"/>
              </w:rPr>
              <w:t>378638</w:t>
            </w:r>
          </w:p>
        </w:tc>
      </w:tr>
      <w:tr w:rsidR="00785F73" w:rsidRPr="001F06F1" w14:paraId="0BEC0DBA" w14:textId="77777777" w:rsidTr="005E2E77">
        <w:trPr>
          <w:jc w:val="center"/>
        </w:trPr>
        <w:tc>
          <w:tcPr>
            <w:tcW w:w="1813" w:type="dxa"/>
            <w:tcBorders>
              <w:top w:val="single" w:sz="4" w:space="0" w:color="auto"/>
              <w:left w:val="single" w:sz="4" w:space="0" w:color="auto"/>
              <w:bottom w:val="single" w:sz="4" w:space="0" w:color="auto"/>
              <w:right w:val="single" w:sz="4" w:space="0" w:color="auto"/>
            </w:tcBorders>
          </w:tcPr>
          <w:p w14:paraId="575FF0F1" w14:textId="2CFDA10A" w:rsidR="00785F73" w:rsidRPr="00785F73" w:rsidRDefault="00785F73" w:rsidP="001764DB">
            <w:pPr>
              <w:autoSpaceDE w:val="0"/>
              <w:autoSpaceDN w:val="0"/>
              <w:adjustRightInd w:val="0"/>
              <w:jc w:val="both"/>
              <w:rPr>
                <w:rFonts w:ascii="Times New Roman" w:hAnsi="Times New Roman"/>
                <w:bCs/>
                <w:color w:val="000000"/>
                <w:sz w:val="24"/>
                <w:szCs w:val="24"/>
              </w:rPr>
            </w:pPr>
            <w:r w:rsidRPr="00785F73">
              <w:rPr>
                <w:rFonts w:ascii="Times New Roman" w:hAnsi="Times New Roman"/>
                <w:bCs/>
                <w:color w:val="000000"/>
                <w:sz w:val="24"/>
                <w:szCs w:val="24"/>
              </w:rPr>
              <w:t>%50 Burslu</w:t>
            </w:r>
          </w:p>
        </w:tc>
        <w:tc>
          <w:tcPr>
            <w:tcW w:w="762" w:type="dxa"/>
            <w:tcBorders>
              <w:top w:val="single" w:sz="4" w:space="0" w:color="auto"/>
              <w:left w:val="single" w:sz="4" w:space="0" w:color="auto"/>
              <w:bottom w:val="single" w:sz="4" w:space="0" w:color="auto"/>
              <w:right w:val="single" w:sz="4" w:space="0" w:color="auto"/>
            </w:tcBorders>
          </w:tcPr>
          <w:p w14:paraId="16AB3D0C" w14:textId="7C5A96B5" w:rsidR="00785F73" w:rsidRPr="001F06F1" w:rsidRDefault="00785F73" w:rsidP="001764DB">
            <w:pPr>
              <w:autoSpaceDE w:val="0"/>
              <w:autoSpaceDN w:val="0"/>
              <w:adjustRightInd w:val="0"/>
              <w:jc w:val="both"/>
              <w:rPr>
                <w:rFonts w:ascii="Times New Roman" w:hAnsi="Times New Roman"/>
                <w:bCs/>
                <w:color w:val="000000"/>
                <w:sz w:val="24"/>
                <w:szCs w:val="24"/>
              </w:rPr>
            </w:pPr>
            <w:r>
              <w:rPr>
                <w:rFonts w:ascii="Times New Roman" w:hAnsi="Times New Roman"/>
                <w:bCs/>
                <w:color w:val="000000"/>
                <w:sz w:val="24"/>
                <w:szCs w:val="24"/>
              </w:rPr>
              <w:t>EA</w:t>
            </w:r>
          </w:p>
        </w:tc>
        <w:tc>
          <w:tcPr>
            <w:tcW w:w="1310" w:type="dxa"/>
            <w:tcBorders>
              <w:top w:val="single" w:sz="4" w:space="0" w:color="auto"/>
              <w:left w:val="single" w:sz="4" w:space="0" w:color="auto"/>
              <w:bottom w:val="single" w:sz="4" w:space="0" w:color="auto"/>
              <w:right w:val="single" w:sz="4" w:space="0" w:color="auto"/>
            </w:tcBorders>
          </w:tcPr>
          <w:p w14:paraId="4251B3A0" w14:textId="286A0EF5" w:rsidR="00785F73" w:rsidRPr="001F06F1" w:rsidRDefault="00785F73" w:rsidP="00785F73">
            <w:pPr>
              <w:autoSpaceDE w:val="0"/>
              <w:autoSpaceDN w:val="0"/>
              <w:adjustRightInd w:val="0"/>
              <w:jc w:val="center"/>
              <w:rPr>
                <w:rFonts w:ascii="Times New Roman" w:hAnsi="Times New Roman"/>
                <w:bCs/>
                <w:color w:val="000000"/>
                <w:sz w:val="24"/>
                <w:szCs w:val="24"/>
              </w:rPr>
            </w:pPr>
            <w:r>
              <w:rPr>
                <w:rFonts w:ascii="Times New Roman" w:hAnsi="Times New Roman"/>
                <w:bCs/>
                <w:color w:val="000000"/>
                <w:sz w:val="24"/>
                <w:szCs w:val="24"/>
              </w:rPr>
              <w:t>38</w:t>
            </w:r>
          </w:p>
        </w:tc>
        <w:tc>
          <w:tcPr>
            <w:tcW w:w="1109" w:type="dxa"/>
            <w:tcBorders>
              <w:top w:val="single" w:sz="4" w:space="0" w:color="auto"/>
              <w:left w:val="single" w:sz="4" w:space="0" w:color="auto"/>
              <w:bottom w:val="single" w:sz="4" w:space="0" w:color="auto"/>
              <w:right w:val="single" w:sz="4" w:space="0" w:color="auto"/>
            </w:tcBorders>
          </w:tcPr>
          <w:p w14:paraId="5364D8CA" w14:textId="77777777" w:rsidR="00785F73" w:rsidRPr="001F06F1" w:rsidRDefault="00785F73" w:rsidP="001764DB">
            <w:pPr>
              <w:jc w:val="center"/>
              <w:rPr>
                <w:rFonts w:ascii="Times New Roman" w:hAnsi="Times New Roman"/>
                <w:bCs/>
                <w:sz w:val="24"/>
                <w:szCs w:val="24"/>
              </w:rPr>
            </w:pPr>
          </w:p>
        </w:tc>
        <w:tc>
          <w:tcPr>
            <w:tcW w:w="1310" w:type="dxa"/>
            <w:tcBorders>
              <w:top w:val="single" w:sz="4" w:space="0" w:color="auto"/>
              <w:left w:val="single" w:sz="4" w:space="0" w:color="auto"/>
              <w:bottom w:val="single" w:sz="4" w:space="0" w:color="auto"/>
              <w:right w:val="single" w:sz="4" w:space="0" w:color="auto"/>
            </w:tcBorders>
          </w:tcPr>
          <w:p w14:paraId="5EDDAB27" w14:textId="257F2A8A" w:rsidR="00785F73" w:rsidRPr="001F06F1" w:rsidRDefault="00785F73" w:rsidP="001764DB">
            <w:pPr>
              <w:jc w:val="center"/>
              <w:rPr>
                <w:rFonts w:ascii="Times New Roman" w:hAnsi="Times New Roman"/>
                <w:bCs/>
                <w:sz w:val="24"/>
                <w:szCs w:val="24"/>
              </w:rPr>
            </w:pPr>
            <w:r w:rsidRPr="00785F73">
              <w:rPr>
                <w:rFonts w:ascii="Times New Roman" w:hAnsi="Times New Roman"/>
                <w:bCs/>
                <w:sz w:val="24"/>
                <w:szCs w:val="24"/>
              </w:rPr>
              <w:t>172,607</w:t>
            </w:r>
          </w:p>
        </w:tc>
        <w:tc>
          <w:tcPr>
            <w:tcW w:w="1390" w:type="dxa"/>
            <w:tcBorders>
              <w:top w:val="single" w:sz="4" w:space="0" w:color="auto"/>
              <w:left w:val="single" w:sz="4" w:space="0" w:color="auto"/>
              <w:bottom w:val="single" w:sz="4" w:space="0" w:color="auto"/>
              <w:right w:val="single" w:sz="4" w:space="0" w:color="auto"/>
            </w:tcBorders>
          </w:tcPr>
          <w:p w14:paraId="78FBD4FA" w14:textId="2DF0C952" w:rsidR="00785F73" w:rsidRPr="001F06F1" w:rsidRDefault="00785F73" w:rsidP="001764DB">
            <w:pPr>
              <w:jc w:val="center"/>
              <w:rPr>
                <w:rFonts w:ascii="Times New Roman" w:hAnsi="Times New Roman"/>
                <w:bCs/>
                <w:sz w:val="24"/>
                <w:szCs w:val="24"/>
              </w:rPr>
            </w:pPr>
            <w:r w:rsidRPr="00785F73">
              <w:rPr>
                <w:rFonts w:ascii="Times New Roman" w:hAnsi="Times New Roman"/>
                <w:bCs/>
                <w:sz w:val="24"/>
                <w:szCs w:val="24"/>
              </w:rPr>
              <w:t>262,022</w:t>
            </w:r>
          </w:p>
        </w:tc>
        <w:tc>
          <w:tcPr>
            <w:tcW w:w="1368" w:type="dxa"/>
            <w:tcBorders>
              <w:top w:val="single" w:sz="4" w:space="0" w:color="auto"/>
              <w:left w:val="single" w:sz="4" w:space="0" w:color="auto"/>
              <w:bottom w:val="single" w:sz="4" w:space="0" w:color="auto"/>
              <w:right w:val="single" w:sz="4" w:space="0" w:color="auto"/>
            </w:tcBorders>
          </w:tcPr>
          <w:p w14:paraId="7026648B" w14:textId="28F5C5F3" w:rsidR="00785F73" w:rsidRPr="001F06F1" w:rsidRDefault="00785F73" w:rsidP="001764DB">
            <w:pPr>
              <w:jc w:val="center"/>
              <w:rPr>
                <w:rFonts w:ascii="Times New Roman" w:hAnsi="Times New Roman"/>
                <w:bCs/>
                <w:sz w:val="24"/>
                <w:szCs w:val="24"/>
              </w:rPr>
            </w:pPr>
            <w:r w:rsidRPr="00785F73">
              <w:rPr>
                <w:rFonts w:ascii="Times New Roman" w:hAnsi="Times New Roman"/>
                <w:bCs/>
                <w:sz w:val="24"/>
                <w:szCs w:val="24"/>
              </w:rPr>
              <w:t>1693582</w:t>
            </w:r>
          </w:p>
        </w:tc>
      </w:tr>
      <w:tr w:rsidR="001764DB" w:rsidRPr="001F06F1" w14:paraId="26D600FD" w14:textId="77777777" w:rsidTr="005E2E77">
        <w:trPr>
          <w:jc w:val="center"/>
        </w:trPr>
        <w:tc>
          <w:tcPr>
            <w:tcW w:w="1813" w:type="dxa"/>
            <w:tcBorders>
              <w:top w:val="single" w:sz="4" w:space="0" w:color="auto"/>
              <w:left w:val="single" w:sz="4" w:space="0" w:color="auto"/>
              <w:bottom w:val="single" w:sz="4" w:space="0" w:color="auto"/>
              <w:right w:val="single" w:sz="4" w:space="0" w:color="auto"/>
            </w:tcBorders>
          </w:tcPr>
          <w:p w14:paraId="299178DC" w14:textId="77777777" w:rsidR="001764DB" w:rsidRDefault="001764DB" w:rsidP="001764DB">
            <w:pPr>
              <w:autoSpaceDE w:val="0"/>
              <w:autoSpaceDN w:val="0"/>
              <w:adjustRightInd w:val="0"/>
              <w:jc w:val="both"/>
              <w:rPr>
                <w:rFonts w:ascii="Times New Roman" w:hAnsi="Times New Roman"/>
                <w:b/>
                <w:color w:val="000000"/>
                <w:sz w:val="24"/>
                <w:szCs w:val="24"/>
              </w:rPr>
            </w:pPr>
            <w:r>
              <w:rPr>
                <w:rFonts w:ascii="Times New Roman" w:hAnsi="Times New Roman"/>
                <w:b/>
                <w:color w:val="000000"/>
                <w:sz w:val="24"/>
                <w:szCs w:val="24"/>
              </w:rPr>
              <w:t>2023</w:t>
            </w:r>
          </w:p>
        </w:tc>
        <w:tc>
          <w:tcPr>
            <w:tcW w:w="762" w:type="dxa"/>
            <w:tcBorders>
              <w:top w:val="single" w:sz="4" w:space="0" w:color="auto"/>
              <w:left w:val="single" w:sz="4" w:space="0" w:color="auto"/>
              <w:bottom w:val="single" w:sz="4" w:space="0" w:color="auto"/>
              <w:right w:val="single" w:sz="4" w:space="0" w:color="auto"/>
            </w:tcBorders>
          </w:tcPr>
          <w:p w14:paraId="4CD6662A" w14:textId="77777777" w:rsidR="001764DB" w:rsidRPr="001F06F1" w:rsidRDefault="001764DB" w:rsidP="001764DB">
            <w:pPr>
              <w:autoSpaceDE w:val="0"/>
              <w:autoSpaceDN w:val="0"/>
              <w:adjustRightInd w:val="0"/>
              <w:jc w:val="both"/>
              <w:rPr>
                <w:rFonts w:ascii="Times New Roman" w:hAnsi="Times New Roman"/>
                <w:bCs/>
                <w:color w:val="000000"/>
                <w:sz w:val="24"/>
                <w:szCs w:val="24"/>
              </w:rPr>
            </w:pPr>
          </w:p>
        </w:tc>
        <w:tc>
          <w:tcPr>
            <w:tcW w:w="1310" w:type="dxa"/>
            <w:tcBorders>
              <w:top w:val="single" w:sz="4" w:space="0" w:color="auto"/>
              <w:left w:val="single" w:sz="4" w:space="0" w:color="auto"/>
              <w:bottom w:val="single" w:sz="4" w:space="0" w:color="auto"/>
              <w:right w:val="single" w:sz="4" w:space="0" w:color="auto"/>
            </w:tcBorders>
          </w:tcPr>
          <w:p w14:paraId="581A35B8" w14:textId="77777777" w:rsidR="001764DB" w:rsidRPr="001F06F1" w:rsidRDefault="001764DB" w:rsidP="001764DB">
            <w:pPr>
              <w:autoSpaceDE w:val="0"/>
              <w:autoSpaceDN w:val="0"/>
              <w:adjustRightInd w:val="0"/>
              <w:jc w:val="both"/>
              <w:rPr>
                <w:rFonts w:ascii="Times New Roman" w:hAnsi="Times New Roman"/>
                <w:bCs/>
                <w:color w:val="000000"/>
                <w:sz w:val="24"/>
                <w:szCs w:val="24"/>
              </w:rPr>
            </w:pPr>
          </w:p>
        </w:tc>
        <w:tc>
          <w:tcPr>
            <w:tcW w:w="1109" w:type="dxa"/>
            <w:tcBorders>
              <w:top w:val="single" w:sz="4" w:space="0" w:color="auto"/>
              <w:left w:val="single" w:sz="4" w:space="0" w:color="auto"/>
              <w:bottom w:val="single" w:sz="4" w:space="0" w:color="auto"/>
              <w:right w:val="single" w:sz="4" w:space="0" w:color="auto"/>
            </w:tcBorders>
          </w:tcPr>
          <w:p w14:paraId="008BB33B" w14:textId="77777777" w:rsidR="001764DB" w:rsidRPr="001F06F1" w:rsidRDefault="001764DB" w:rsidP="001764DB">
            <w:pPr>
              <w:jc w:val="center"/>
              <w:rPr>
                <w:rFonts w:ascii="Times New Roman" w:hAnsi="Times New Roman"/>
                <w:bCs/>
                <w:sz w:val="24"/>
                <w:szCs w:val="24"/>
              </w:rPr>
            </w:pPr>
          </w:p>
        </w:tc>
        <w:tc>
          <w:tcPr>
            <w:tcW w:w="1310" w:type="dxa"/>
            <w:tcBorders>
              <w:top w:val="single" w:sz="4" w:space="0" w:color="auto"/>
              <w:left w:val="single" w:sz="4" w:space="0" w:color="auto"/>
              <w:bottom w:val="single" w:sz="4" w:space="0" w:color="auto"/>
              <w:right w:val="single" w:sz="4" w:space="0" w:color="auto"/>
            </w:tcBorders>
          </w:tcPr>
          <w:p w14:paraId="0A679AAE" w14:textId="77777777" w:rsidR="001764DB" w:rsidRPr="001F06F1" w:rsidRDefault="001764DB" w:rsidP="001764DB">
            <w:pPr>
              <w:jc w:val="center"/>
              <w:rPr>
                <w:rFonts w:ascii="Times New Roman" w:hAnsi="Times New Roman"/>
                <w:bCs/>
                <w:sz w:val="24"/>
                <w:szCs w:val="24"/>
              </w:rPr>
            </w:pPr>
          </w:p>
        </w:tc>
        <w:tc>
          <w:tcPr>
            <w:tcW w:w="1390" w:type="dxa"/>
            <w:tcBorders>
              <w:top w:val="single" w:sz="4" w:space="0" w:color="auto"/>
              <w:left w:val="single" w:sz="4" w:space="0" w:color="auto"/>
              <w:bottom w:val="single" w:sz="4" w:space="0" w:color="auto"/>
              <w:right w:val="single" w:sz="4" w:space="0" w:color="auto"/>
            </w:tcBorders>
          </w:tcPr>
          <w:p w14:paraId="43A5BA30" w14:textId="77777777" w:rsidR="001764DB" w:rsidRPr="001F06F1" w:rsidRDefault="001764DB" w:rsidP="001764DB">
            <w:pPr>
              <w:jc w:val="center"/>
              <w:rPr>
                <w:rFonts w:ascii="Times New Roman" w:hAnsi="Times New Roman"/>
                <w:bCs/>
                <w:sz w:val="24"/>
                <w:szCs w:val="24"/>
              </w:rPr>
            </w:pPr>
          </w:p>
        </w:tc>
        <w:tc>
          <w:tcPr>
            <w:tcW w:w="1368" w:type="dxa"/>
            <w:tcBorders>
              <w:top w:val="single" w:sz="4" w:space="0" w:color="auto"/>
              <w:left w:val="single" w:sz="4" w:space="0" w:color="auto"/>
              <w:bottom w:val="single" w:sz="4" w:space="0" w:color="auto"/>
              <w:right w:val="single" w:sz="4" w:space="0" w:color="auto"/>
            </w:tcBorders>
          </w:tcPr>
          <w:p w14:paraId="47E49286" w14:textId="77777777" w:rsidR="001764DB" w:rsidRPr="001F06F1" w:rsidRDefault="001764DB" w:rsidP="001764DB">
            <w:pPr>
              <w:jc w:val="center"/>
              <w:rPr>
                <w:rFonts w:ascii="Times New Roman" w:hAnsi="Times New Roman"/>
                <w:bCs/>
                <w:sz w:val="24"/>
                <w:szCs w:val="24"/>
              </w:rPr>
            </w:pPr>
          </w:p>
        </w:tc>
      </w:tr>
      <w:tr w:rsidR="001764DB" w:rsidRPr="001F06F1" w14:paraId="3DFAF447" w14:textId="77777777" w:rsidTr="005E2E77">
        <w:trPr>
          <w:jc w:val="center"/>
        </w:trPr>
        <w:tc>
          <w:tcPr>
            <w:tcW w:w="1813" w:type="dxa"/>
            <w:tcBorders>
              <w:top w:val="single" w:sz="4" w:space="0" w:color="auto"/>
              <w:left w:val="single" w:sz="4" w:space="0" w:color="auto"/>
              <w:bottom w:val="single" w:sz="4" w:space="0" w:color="auto"/>
              <w:right w:val="single" w:sz="4" w:space="0" w:color="auto"/>
            </w:tcBorders>
          </w:tcPr>
          <w:p w14:paraId="7AF0A95F" w14:textId="77777777" w:rsidR="001764DB" w:rsidRDefault="001764DB" w:rsidP="001764DB">
            <w:pPr>
              <w:autoSpaceDE w:val="0"/>
              <w:autoSpaceDN w:val="0"/>
              <w:adjustRightInd w:val="0"/>
              <w:jc w:val="both"/>
              <w:rPr>
                <w:rFonts w:ascii="Times New Roman" w:hAnsi="Times New Roman"/>
                <w:b/>
                <w:color w:val="000000"/>
                <w:sz w:val="24"/>
                <w:szCs w:val="24"/>
              </w:rPr>
            </w:pPr>
            <w:r w:rsidRPr="001F06F1">
              <w:rPr>
                <w:rFonts w:ascii="Times New Roman" w:hAnsi="Times New Roman"/>
                <w:bCs/>
                <w:color w:val="000000"/>
                <w:sz w:val="24"/>
                <w:szCs w:val="24"/>
              </w:rPr>
              <w:t>%100 Burslu</w:t>
            </w:r>
          </w:p>
        </w:tc>
        <w:tc>
          <w:tcPr>
            <w:tcW w:w="762" w:type="dxa"/>
            <w:tcBorders>
              <w:top w:val="single" w:sz="4" w:space="0" w:color="auto"/>
              <w:left w:val="single" w:sz="4" w:space="0" w:color="auto"/>
              <w:bottom w:val="single" w:sz="4" w:space="0" w:color="auto"/>
              <w:right w:val="single" w:sz="4" w:space="0" w:color="auto"/>
            </w:tcBorders>
          </w:tcPr>
          <w:p w14:paraId="7D9E9BF1" w14:textId="77777777" w:rsidR="001764DB" w:rsidRPr="001F06F1" w:rsidRDefault="001764DB" w:rsidP="001764DB">
            <w:pPr>
              <w:autoSpaceDE w:val="0"/>
              <w:autoSpaceDN w:val="0"/>
              <w:adjustRightInd w:val="0"/>
              <w:jc w:val="both"/>
              <w:rPr>
                <w:rFonts w:ascii="Times New Roman" w:hAnsi="Times New Roman"/>
                <w:bCs/>
                <w:color w:val="000000"/>
                <w:sz w:val="24"/>
                <w:szCs w:val="24"/>
              </w:rPr>
            </w:pPr>
            <w:r w:rsidRPr="001F06F1">
              <w:rPr>
                <w:rFonts w:ascii="Times New Roman" w:hAnsi="Times New Roman"/>
                <w:bCs/>
                <w:color w:val="000000"/>
                <w:sz w:val="24"/>
                <w:szCs w:val="24"/>
              </w:rPr>
              <w:t>EA</w:t>
            </w:r>
          </w:p>
        </w:tc>
        <w:tc>
          <w:tcPr>
            <w:tcW w:w="1310" w:type="dxa"/>
            <w:tcBorders>
              <w:top w:val="single" w:sz="4" w:space="0" w:color="auto"/>
              <w:left w:val="single" w:sz="4" w:space="0" w:color="auto"/>
              <w:bottom w:val="single" w:sz="4" w:space="0" w:color="auto"/>
              <w:right w:val="single" w:sz="4" w:space="0" w:color="auto"/>
            </w:tcBorders>
          </w:tcPr>
          <w:p w14:paraId="48D16543" w14:textId="77777777" w:rsidR="003C702D" w:rsidRPr="001F06F1" w:rsidRDefault="003C702D" w:rsidP="003C702D">
            <w:pPr>
              <w:autoSpaceDE w:val="0"/>
              <w:autoSpaceDN w:val="0"/>
              <w:adjustRightInd w:val="0"/>
              <w:jc w:val="center"/>
              <w:rPr>
                <w:rFonts w:ascii="Times New Roman" w:hAnsi="Times New Roman"/>
                <w:bCs/>
                <w:color w:val="000000"/>
                <w:sz w:val="24"/>
                <w:szCs w:val="24"/>
              </w:rPr>
            </w:pPr>
            <w:r>
              <w:rPr>
                <w:rFonts w:ascii="Times New Roman" w:hAnsi="Times New Roman"/>
                <w:bCs/>
                <w:color w:val="000000"/>
                <w:sz w:val="24"/>
                <w:szCs w:val="24"/>
              </w:rPr>
              <w:t>8</w:t>
            </w:r>
          </w:p>
        </w:tc>
        <w:tc>
          <w:tcPr>
            <w:tcW w:w="1109" w:type="dxa"/>
            <w:tcBorders>
              <w:top w:val="single" w:sz="4" w:space="0" w:color="auto"/>
              <w:left w:val="single" w:sz="4" w:space="0" w:color="auto"/>
              <w:bottom w:val="single" w:sz="4" w:space="0" w:color="auto"/>
              <w:right w:val="single" w:sz="4" w:space="0" w:color="auto"/>
            </w:tcBorders>
          </w:tcPr>
          <w:p w14:paraId="242686CB" w14:textId="77777777" w:rsidR="001764DB" w:rsidRPr="001F06F1" w:rsidRDefault="004D5E48" w:rsidP="001764DB">
            <w:pPr>
              <w:jc w:val="center"/>
              <w:rPr>
                <w:rFonts w:ascii="Times New Roman" w:hAnsi="Times New Roman"/>
                <w:bCs/>
                <w:sz w:val="24"/>
                <w:szCs w:val="24"/>
              </w:rPr>
            </w:pPr>
            <w:r>
              <w:rPr>
                <w:rFonts w:ascii="Times New Roman" w:hAnsi="Times New Roman"/>
                <w:bCs/>
                <w:sz w:val="24"/>
                <w:szCs w:val="24"/>
              </w:rPr>
              <w:t>7</w:t>
            </w:r>
          </w:p>
        </w:tc>
        <w:tc>
          <w:tcPr>
            <w:tcW w:w="1310" w:type="dxa"/>
            <w:tcBorders>
              <w:top w:val="single" w:sz="4" w:space="0" w:color="auto"/>
              <w:left w:val="single" w:sz="4" w:space="0" w:color="auto"/>
              <w:bottom w:val="single" w:sz="4" w:space="0" w:color="auto"/>
              <w:right w:val="single" w:sz="4" w:space="0" w:color="auto"/>
            </w:tcBorders>
          </w:tcPr>
          <w:p w14:paraId="750DF036" w14:textId="77777777" w:rsidR="001764DB" w:rsidRPr="001F06F1" w:rsidRDefault="001764DB" w:rsidP="001764DB">
            <w:pPr>
              <w:jc w:val="center"/>
              <w:rPr>
                <w:rFonts w:ascii="Times New Roman" w:hAnsi="Times New Roman"/>
                <w:bCs/>
                <w:sz w:val="24"/>
                <w:szCs w:val="24"/>
              </w:rPr>
            </w:pPr>
            <w:r w:rsidRPr="001764DB">
              <w:rPr>
                <w:rFonts w:ascii="Times New Roman" w:hAnsi="Times New Roman"/>
                <w:bCs/>
                <w:sz w:val="24"/>
                <w:szCs w:val="24"/>
              </w:rPr>
              <w:t>220,34069</w:t>
            </w:r>
          </w:p>
        </w:tc>
        <w:tc>
          <w:tcPr>
            <w:tcW w:w="1390" w:type="dxa"/>
            <w:tcBorders>
              <w:top w:val="single" w:sz="4" w:space="0" w:color="auto"/>
              <w:left w:val="single" w:sz="4" w:space="0" w:color="auto"/>
              <w:bottom w:val="single" w:sz="4" w:space="0" w:color="auto"/>
              <w:right w:val="single" w:sz="4" w:space="0" w:color="auto"/>
            </w:tcBorders>
          </w:tcPr>
          <w:p w14:paraId="32C538FC" w14:textId="77777777" w:rsidR="001764DB" w:rsidRPr="001F06F1" w:rsidRDefault="001764DB" w:rsidP="001764DB">
            <w:pPr>
              <w:jc w:val="center"/>
              <w:rPr>
                <w:rFonts w:ascii="Times New Roman" w:hAnsi="Times New Roman"/>
                <w:bCs/>
                <w:sz w:val="24"/>
                <w:szCs w:val="24"/>
              </w:rPr>
            </w:pPr>
            <w:r w:rsidRPr="001764DB">
              <w:rPr>
                <w:rFonts w:ascii="Times New Roman" w:hAnsi="Times New Roman"/>
                <w:bCs/>
                <w:sz w:val="24"/>
                <w:szCs w:val="24"/>
              </w:rPr>
              <w:t>220,34069</w:t>
            </w:r>
          </w:p>
        </w:tc>
        <w:tc>
          <w:tcPr>
            <w:tcW w:w="1368" w:type="dxa"/>
            <w:tcBorders>
              <w:top w:val="single" w:sz="4" w:space="0" w:color="auto"/>
              <w:left w:val="single" w:sz="4" w:space="0" w:color="auto"/>
              <w:bottom w:val="single" w:sz="4" w:space="0" w:color="auto"/>
              <w:right w:val="single" w:sz="4" w:space="0" w:color="auto"/>
            </w:tcBorders>
          </w:tcPr>
          <w:p w14:paraId="5327EEA4" w14:textId="77777777" w:rsidR="001764DB" w:rsidRPr="001F06F1" w:rsidRDefault="003C702D" w:rsidP="001764DB">
            <w:pPr>
              <w:jc w:val="center"/>
              <w:rPr>
                <w:rFonts w:ascii="Times New Roman" w:hAnsi="Times New Roman"/>
                <w:bCs/>
                <w:sz w:val="24"/>
                <w:szCs w:val="24"/>
              </w:rPr>
            </w:pPr>
            <w:r w:rsidRPr="003C702D">
              <w:rPr>
                <w:rFonts w:ascii="Times New Roman" w:hAnsi="Times New Roman"/>
                <w:bCs/>
                <w:sz w:val="24"/>
                <w:szCs w:val="24"/>
              </w:rPr>
              <w:t>482412</w:t>
            </w:r>
          </w:p>
        </w:tc>
      </w:tr>
      <w:tr w:rsidR="001764DB" w:rsidRPr="001F06F1" w14:paraId="078F0B3C" w14:textId="77777777" w:rsidTr="005E2E77">
        <w:trPr>
          <w:jc w:val="center"/>
        </w:trPr>
        <w:tc>
          <w:tcPr>
            <w:tcW w:w="1813" w:type="dxa"/>
            <w:tcBorders>
              <w:top w:val="single" w:sz="4" w:space="0" w:color="auto"/>
              <w:left w:val="single" w:sz="4" w:space="0" w:color="auto"/>
              <w:bottom w:val="single" w:sz="4" w:space="0" w:color="auto"/>
              <w:right w:val="single" w:sz="4" w:space="0" w:color="auto"/>
            </w:tcBorders>
          </w:tcPr>
          <w:p w14:paraId="5F7A1471" w14:textId="77777777" w:rsidR="001764DB" w:rsidRDefault="001764DB" w:rsidP="001764DB">
            <w:pPr>
              <w:autoSpaceDE w:val="0"/>
              <w:autoSpaceDN w:val="0"/>
              <w:adjustRightInd w:val="0"/>
              <w:jc w:val="both"/>
              <w:rPr>
                <w:rFonts w:ascii="Times New Roman" w:hAnsi="Times New Roman"/>
                <w:b/>
                <w:color w:val="000000"/>
                <w:sz w:val="24"/>
                <w:szCs w:val="24"/>
              </w:rPr>
            </w:pPr>
            <w:r w:rsidRPr="001F06F1">
              <w:rPr>
                <w:rFonts w:ascii="Times New Roman" w:hAnsi="Times New Roman"/>
                <w:bCs/>
                <w:color w:val="000000"/>
                <w:sz w:val="24"/>
                <w:szCs w:val="24"/>
              </w:rPr>
              <w:t>%50 Burslu</w:t>
            </w:r>
          </w:p>
        </w:tc>
        <w:tc>
          <w:tcPr>
            <w:tcW w:w="762" w:type="dxa"/>
            <w:tcBorders>
              <w:top w:val="single" w:sz="4" w:space="0" w:color="auto"/>
              <w:left w:val="single" w:sz="4" w:space="0" w:color="auto"/>
              <w:bottom w:val="single" w:sz="4" w:space="0" w:color="auto"/>
              <w:right w:val="single" w:sz="4" w:space="0" w:color="auto"/>
            </w:tcBorders>
          </w:tcPr>
          <w:p w14:paraId="696F2C48" w14:textId="77777777" w:rsidR="001764DB" w:rsidRPr="001F06F1" w:rsidRDefault="001764DB" w:rsidP="001764DB">
            <w:pPr>
              <w:autoSpaceDE w:val="0"/>
              <w:autoSpaceDN w:val="0"/>
              <w:adjustRightInd w:val="0"/>
              <w:jc w:val="both"/>
              <w:rPr>
                <w:rFonts w:ascii="Times New Roman" w:hAnsi="Times New Roman"/>
                <w:bCs/>
                <w:color w:val="000000"/>
                <w:sz w:val="24"/>
                <w:szCs w:val="24"/>
              </w:rPr>
            </w:pPr>
            <w:r w:rsidRPr="001F06F1">
              <w:rPr>
                <w:rFonts w:ascii="Times New Roman" w:hAnsi="Times New Roman"/>
                <w:bCs/>
                <w:color w:val="000000"/>
                <w:sz w:val="24"/>
                <w:szCs w:val="24"/>
              </w:rPr>
              <w:t>EA</w:t>
            </w:r>
          </w:p>
        </w:tc>
        <w:tc>
          <w:tcPr>
            <w:tcW w:w="1310" w:type="dxa"/>
            <w:tcBorders>
              <w:top w:val="single" w:sz="4" w:space="0" w:color="auto"/>
              <w:left w:val="single" w:sz="4" w:space="0" w:color="auto"/>
              <w:bottom w:val="single" w:sz="4" w:space="0" w:color="auto"/>
              <w:right w:val="single" w:sz="4" w:space="0" w:color="auto"/>
            </w:tcBorders>
          </w:tcPr>
          <w:p w14:paraId="6902C24F" w14:textId="77777777" w:rsidR="001764DB" w:rsidRPr="001F06F1" w:rsidRDefault="003C702D" w:rsidP="003C702D">
            <w:pPr>
              <w:autoSpaceDE w:val="0"/>
              <w:autoSpaceDN w:val="0"/>
              <w:adjustRightInd w:val="0"/>
              <w:jc w:val="center"/>
              <w:rPr>
                <w:rFonts w:ascii="Times New Roman" w:hAnsi="Times New Roman"/>
                <w:bCs/>
                <w:color w:val="000000"/>
                <w:sz w:val="24"/>
                <w:szCs w:val="24"/>
              </w:rPr>
            </w:pPr>
            <w:r>
              <w:rPr>
                <w:rFonts w:ascii="Times New Roman" w:hAnsi="Times New Roman"/>
                <w:bCs/>
                <w:color w:val="000000"/>
                <w:sz w:val="24"/>
                <w:szCs w:val="24"/>
              </w:rPr>
              <w:t>33</w:t>
            </w:r>
          </w:p>
        </w:tc>
        <w:tc>
          <w:tcPr>
            <w:tcW w:w="1109" w:type="dxa"/>
            <w:tcBorders>
              <w:top w:val="single" w:sz="4" w:space="0" w:color="auto"/>
              <w:left w:val="single" w:sz="4" w:space="0" w:color="auto"/>
              <w:bottom w:val="single" w:sz="4" w:space="0" w:color="auto"/>
              <w:right w:val="single" w:sz="4" w:space="0" w:color="auto"/>
            </w:tcBorders>
          </w:tcPr>
          <w:p w14:paraId="29E55014" w14:textId="77777777" w:rsidR="001764DB" w:rsidRPr="001F06F1" w:rsidRDefault="003C702D" w:rsidP="001764DB">
            <w:pPr>
              <w:jc w:val="center"/>
              <w:rPr>
                <w:rFonts w:ascii="Times New Roman" w:hAnsi="Times New Roman"/>
                <w:bCs/>
                <w:sz w:val="24"/>
                <w:szCs w:val="24"/>
              </w:rPr>
            </w:pPr>
            <w:r>
              <w:rPr>
                <w:rFonts w:ascii="Times New Roman" w:hAnsi="Times New Roman"/>
                <w:bCs/>
                <w:sz w:val="24"/>
                <w:szCs w:val="24"/>
              </w:rPr>
              <w:t>33</w:t>
            </w:r>
          </w:p>
        </w:tc>
        <w:tc>
          <w:tcPr>
            <w:tcW w:w="1310" w:type="dxa"/>
            <w:tcBorders>
              <w:top w:val="single" w:sz="4" w:space="0" w:color="auto"/>
              <w:left w:val="single" w:sz="4" w:space="0" w:color="auto"/>
              <w:bottom w:val="single" w:sz="4" w:space="0" w:color="auto"/>
              <w:right w:val="single" w:sz="4" w:space="0" w:color="auto"/>
            </w:tcBorders>
          </w:tcPr>
          <w:p w14:paraId="5D3DE103" w14:textId="77777777" w:rsidR="001764DB" w:rsidRPr="001F06F1" w:rsidRDefault="001764DB" w:rsidP="001764DB">
            <w:pPr>
              <w:jc w:val="center"/>
              <w:rPr>
                <w:rFonts w:ascii="Times New Roman" w:hAnsi="Times New Roman"/>
                <w:bCs/>
                <w:sz w:val="24"/>
                <w:szCs w:val="24"/>
              </w:rPr>
            </w:pPr>
            <w:r w:rsidRPr="001764DB">
              <w:rPr>
                <w:rFonts w:ascii="Times New Roman" w:hAnsi="Times New Roman"/>
                <w:bCs/>
                <w:sz w:val="24"/>
                <w:szCs w:val="24"/>
              </w:rPr>
              <w:t>196,53216</w:t>
            </w:r>
          </w:p>
        </w:tc>
        <w:tc>
          <w:tcPr>
            <w:tcW w:w="1390" w:type="dxa"/>
            <w:tcBorders>
              <w:top w:val="single" w:sz="4" w:space="0" w:color="auto"/>
              <w:left w:val="single" w:sz="4" w:space="0" w:color="auto"/>
              <w:bottom w:val="single" w:sz="4" w:space="0" w:color="auto"/>
              <w:right w:val="single" w:sz="4" w:space="0" w:color="auto"/>
            </w:tcBorders>
          </w:tcPr>
          <w:p w14:paraId="29EE1073" w14:textId="77777777" w:rsidR="001764DB" w:rsidRPr="001F06F1" w:rsidRDefault="001764DB" w:rsidP="001764DB">
            <w:pPr>
              <w:jc w:val="center"/>
              <w:rPr>
                <w:rFonts w:ascii="Times New Roman" w:hAnsi="Times New Roman"/>
                <w:bCs/>
                <w:sz w:val="24"/>
                <w:szCs w:val="24"/>
              </w:rPr>
            </w:pPr>
            <w:r w:rsidRPr="001764DB">
              <w:rPr>
                <w:rFonts w:ascii="Times New Roman" w:hAnsi="Times New Roman"/>
                <w:bCs/>
                <w:sz w:val="24"/>
                <w:szCs w:val="24"/>
              </w:rPr>
              <w:t>196,53216</w:t>
            </w:r>
          </w:p>
        </w:tc>
        <w:tc>
          <w:tcPr>
            <w:tcW w:w="1368" w:type="dxa"/>
            <w:tcBorders>
              <w:top w:val="single" w:sz="4" w:space="0" w:color="auto"/>
              <w:left w:val="single" w:sz="4" w:space="0" w:color="auto"/>
              <w:bottom w:val="single" w:sz="4" w:space="0" w:color="auto"/>
              <w:right w:val="single" w:sz="4" w:space="0" w:color="auto"/>
            </w:tcBorders>
          </w:tcPr>
          <w:p w14:paraId="2CF9D5E2" w14:textId="77777777" w:rsidR="001764DB" w:rsidRPr="001F06F1" w:rsidRDefault="003C702D" w:rsidP="001764DB">
            <w:pPr>
              <w:jc w:val="center"/>
              <w:rPr>
                <w:rFonts w:ascii="Times New Roman" w:hAnsi="Times New Roman"/>
                <w:bCs/>
                <w:sz w:val="24"/>
                <w:szCs w:val="24"/>
              </w:rPr>
            </w:pPr>
            <w:r w:rsidRPr="003C702D">
              <w:rPr>
                <w:rFonts w:ascii="Times New Roman" w:hAnsi="Times New Roman"/>
                <w:bCs/>
                <w:sz w:val="24"/>
                <w:szCs w:val="24"/>
              </w:rPr>
              <w:t>1103927</w:t>
            </w:r>
          </w:p>
        </w:tc>
      </w:tr>
      <w:tr w:rsidR="001764DB" w:rsidRPr="001F06F1" w14:paraId="5C7586FD" w14:textId="77777777" w:rsidTr="005E2E77">
        <w:trPr>
          <w:jc w:val="center"/>
        </w:trPr>
        <w:tc>
          <w:tcPr>
            <w:tcW w:w="1813" w:type="dxa"/>
            <w:tcBorders>
              <w:top w:val="single" w:sz="4" w:space="0" w:color="auto"/>
              <w:left w:val="single" w:sz="4" w:space="0" w:color="auto"/>
              <w:bottom w:val="single" w:sz="4" w:space="0" w:color="auto"/>
              <w:right w:val="single" w:sz="4" w:space="0" w:color="auto"/>
            </w:tcBorders>
          </w:tcPr>
          <w:p w14:paraId="15AE9EE4" w14:textId="77777777" w:rsidR="001764DB" w:rsidRPr="001F06F1" w:rsidRDefault="001764DB" w:rsidP="001764DB">
            <w:pPr>
              <w:autoSpaceDE w:val="0"/>
              <w:autoSpaceDN w:val="0"/>
              <w:adjustRightInd w:val="0"/>
              <w:jc w:val="both"/>
              <w:rPr>
                <w:rFonts w:ascii="Times New Roman" w:hAnsi="Times New Roman"/>
                <w:b/>
                <w:color w:val="000000"/>
                <w:sz w:val="24"/>
                <w:szCs w:val="24"/>
              </w:rPr>
            </w:pPr>
            <w:r>
              <w:rPr>
                <w:rFonts w:ascii="Times New Roman" w:hAnsi="Times New Roman"/>
                <w:b/>
                <w:color w:val="000000"/>
                <w:sz w:val="24"/>
                <w:szCs w:val="24"/>
              </w:rPr>
              <w:t>2022</w:t>
            </w:r>
          </w:p>
        </w:tc>
        <w:tc>
          <w:tcPr>
            <w:tcW w:w="762" w:type="dxa"/>
            <w:tcBorders>
              <w:top w:val="single" w:sz="4" w:space="0" w:color="auto"/>
              <w:left w:val="single" w:sz="4" w:space="0" w:color="auto"/>
              <w:bottom w:val="single" w:sz="4" w:space="0" w:color="auto"/>
              <w:right w:val="single" w:sz="4" w:space="0" w:color="auto"/>
            </w:tcBorders>
          </w:tcPr>
          <w:p w14:paraId="67125D1A" w14:textId="77777777" w:rsidR="001764DB" w:rsidRPr="001F06F1" w:rsidRDefault="001764DB" w:rsidP="001764DB">
            <w:pPr>
              <w:autoSpaceDE w:val="0"/>
              <w:autoSpaceDN w:val="0"/>
              <w:adjustRightInd w:val="0"/>
              <w:jc w:val="both"/>
              <w:rPr>
                <w:rFonts w:ascii="Times New Roman" w:hAnsi="Times New Roman"/>
                <w:bCs/>
                <w:color w:val="000000"/>
                <w:sz w:val="24"/>
                <w:szCs w:val="24"/>
              </w:rPr>
            </w:pPr>
          </w:p>
        </w:tc>
        <w:tc>
          <w:tcPr>
            <w:tcW w:w="1310" w:type="dxa"/>
            <w:tcBorders>
              <w:top w:val="single" w:sz="4" w:space="0" w:color="auto"/>
              <w:left w:val="single" w:sz="4" w:space="0" w:color="auto"/>
              <w:bottom w:val="single" w:sz="4" w:space="0" w:color="auto"/>
              <w:right w:val="single" w:sz="4" w:space="0" w:color="auto"/>
            </w:tcBorders>
          </w:tcPr>
          <w:p w14:paraId="468AAB33" w14:textId="77777777" w:rsidR="001764DB" w:rsidRPr="001F06F1" w:rsidRDefault="001764DB" w:rsidP="001764DB">
            <w:pPr>
              <w:autoSpaceDE w:val="0"/>
              <w:autoSpaceDN w:val="0"/>
              <w:adjustRightInd w:val="0"/>
              <w:jc w:val="both"/>
              <w:rPr>
                <w:rFonts w:ascii="Times New Roman" w:hAnsi="Times New Roman"/>
                <w:bCs/>
                <w:color w:val="000000"/>
                <w:sz w:val="24"/>
                <w:szCs w:val="24"/>
              </w:rPr>
            </w:pPr>
          </w:p>
        </w:tc>
        <w:tc>
          <w:tcPr>
            <w:tcW w:w="1109" w:type="dxa"/>
            <w:tcBorders>
              <w:top w:val="single" w:sz="4" w:space="0" w:color="auto"/>
              <w:left w:val="single" w:sz="4" w:space="0" w:color="auto"/>
              <w:bottom w:val="single" w:sz="4" w:space="0" w:color="auto"/>
              <w:right w:val="single" w:sz="4" w:space="0" w:color="auto"/>
            </w:tcBorders>
          </w:tcPr>
          <w:p w14:paraId="50D6ADED" w14:textId="77777777" w:rsidR="001764DB" w:rsidRPr="001F06F1" w:rsidRDefault="001764DB" w:rsidP="001764DB">
            <w:pPr>
              <w:jc w:val="center"/>
              <w:rPr>
                <w:rFonts w:ascii="Times New Roman" w:hAnsi="Times New Roman"/>
                <w:bCs/>
                <w:sz w:val="24"/>
                <w:szCs w:val="24"/>
              </w:rPr>
            </w:pPr>
          </w:p>
        </w:tc>
        <w:tc>
          <w:tcPr>
            <w:tcW w:w="1310" w:type="dxa"/>
            <w:tcBorders>
              <w:top w:val="single" w:sz="4" w:space="0" w:color="auto"/>
              <w:left w:val="single" w:sz="4" w:space="0" w:color="auto"/>
              <w:bottom w:val="single" w:sz="4" w:space="0" w:color="auto"/>
              <w:right w:val="single" w:sz="4" w:space="0" w:color="auto"/>
            </w:tcBorders>
          </w:tcPr>
          <w:p w14:paraId="56DB343D" w14:textId="77777777" w:rsidR="001764DB" w:rsidRPr="001F06F1" w:rsidRDefault="001764DB" w:rsidP="001764DB">
            <w:pPr>
              <w:jc w:val="center"/>
              <w:rPr>
                <w:rFonts w:ascii="Times New Roman" w:hAnsi="Times New Roman"/>
                <w:bCs/>
                <w:sz w:val="24"/>
                <w:szCs w:val="24"/>
              </w:rPr>
            </w:pPr>
          </w:p>
        </w:tc>
        <w:tc>
          <w:tcPr>
            <w:tcW w:w="1390" w:type="dxa"/>
            <w:tcBorders>
              <w:top w:val="single" w:sz="4" w:space="0" w:color="auto"/>
              <w:left w:val="single" w:sz="4" w:space="0" w:color="auto"/>
              <w:bottom w:val="single" w:sz="4" w:space="0" w:color="auto"/>
              <w:right w:val="single" w:sz="4" w:space="0" w:color="auto"/>
            </w:tcBorders>
          </w:tcPr>
          <w:p w14:paraId="326FEB84" w14:textId="77777777" w:rsidR="001764DB" w:rsidRPr="001F06F1" w:rsidRDefault="001764DB" w:rsidP="001764DB">
            <w:pPr>
              <w:jc w:val="center"/>
              <w:rPr>
                <w:rFonts w:ascii="Times New Roman" w:hAnsi="Times New Roman"/>
                <w:bCs/>
                <w:sz w:val="24"/>
                <w:szCs w:val="24"/>
              </w:rPr>
            </w:pPr>
          </w:p>
        </w:tc>
        <w:tc>
          <w:tcPr>
            <w:tcW w:w="1368" w:type="dxa"/>
            <w:tcBorders>
              <w:top w:val="single" w:sz="4" w:space="0" w:color="auto"/>
              <w:left w:val="single" w:sz="4" w:space="0" w:color="auto"/>
              <w:bottom w:val="single" w:sz="4" w:space="0" w:color="auto"/>
              <w:right w:val="single" w:sz="4" w:space="0" w:color="auto"/>
            </w:tcBorders>
          </w:tcPr>
          <w:p w14:paraId="0AAAFB40" w14:textId="77777777" w:rsidR="001764DB" w:rsidRPr="001F06F1" w:rsidRDefault="001764DB" w:rsidP="001764DB">
            <w:pPr>
              <w:jc w:val="center"/>
              <w:rPr>
                <w:rFonts w:ascii="Times New Roman" w:hAnsi="Times New Roman"/>
                <w:bCs/>
                <w:sz w:val="24"/>
                <w:szCs w:val="24"/>
              </w:rPr>
            </w:pPr>
          </w:p>
        </w:tc>
      </w:tr>
      <w:tr w:rsidR="001764DB" w:rsidRPr="001F06F1" w14:paraId="50CC8E82" w14:textId="77777777" w:rsidTr="005E2E77">
        <w:trPr>
          <w:jc w:val="center"/>
        </w:trPr>
        <w:tc>
          <w:tcPr>
            <w:tcW w:w="1813" w:type="dxa"/>
            <w:tcBorders>
              <w:top w:val="single" w:sz="4" w:space="0" w:color="auto"/>
              <w:left w:val="single" w:sz="4" w:space="0" w:color="auto"/>
              <w:bottom w:val="single" w:sz="4" w:space="0" w:color="auto"/>
              <w:right w:val="single" w:sz="4" w:space="0" w:color="auto"/>
            </w:tcBorders>
          </w:tcPr>
          <w:p w14:paraId="23C86F5B" w14:textId="77777777" w:rsidR="001764DB" w:rsidRPr="00112BA2" w:rsidRDefault="001764DB" w:rsidP="001764DB">
            <w:pPr>
              <w:autoSpaceDE w:val="0"/>
              <w:autoSpaceDN w:val="0"/>
              <w:adjustRightInd w:val="0"/>
              <w:jc w:val="both"/>
              <w:rPr>
                <w:rFonts w:ascii="Times New Roman" w:hAnsi="Times New Roman"/>
                <w:b/>
                <w:color w:val="000000"/>
                <w:sz w:val="24"/>
                <w:szCs w:val="24"/>
              </w:rPr>
            </w:pPr>
            <w:r w:rsidRPr="001F06F1">
              <w:rPr>
                <w:rFonts w:ascii="Times New Roman" w:hAnsi="Times New Roman"/>
                <w:bCs/>
                <w:color w:val="000000"/>
                <w:sz w:val="24"/>
                <w:szCs w:val="24"/>
              </w:rPr>
              <w:t>%100 Burslu</w:t>
            </w:r>
          </w:p>
        </w:tc>
        <w:tc>
          <w:tcPr>
            <w:tcW w:w="762" w:type="dxa"/>
            <w:tcBorders>
              <w:top w:val="single" w:sz="4" w:space="0" w:color="auto"/>
              <w:left w:val="single" w:sz="4" w:space="0" w:color="auto"/>
              <w:bottom w:val="single" w:sz="4" w:space="0" w:color="auto"/>
              <w:right w:val="single" w:sz="4" w:space="0" w:color="auto"/>
            </w:tcBorders>
          </w:tcPr>
          <w:p w14:paraId="5B64A88F" w14:textId="77777777" w:rsidR="001764DB" w:rsidRPr="00112BA2" w:rsidRDefault="001764DB" w:rsidP="001764DB">
            <w:pPr>
              <w:autoSpaceDE w:val="0"/>
              <w:autoSpaceDN w:val="0"/>
              <w:adjustRightInd w:val="0"/>
              <w:jc w:val="both"/>
              <w:rPr>
                <w:rFonts w:ascii="Times New Roman" w:hAnsi="Times New Roman"/>
                <w:bCs/>
                <w:color w:val="000000"/>
                <w:sz w:val="24"/>
                <w:szCs w:val="24"/>
              </w:rPr>
            </w:pPr>
            <w:r w:rsidRPr="001F06F1">
              <w:rPr>
                <w:rFonts w:ascii="Times New Roman" w:hAnsi="Times New Roman"/>
                <w:bCs/>
                <w:color w:val="000000"/>
                <w:sz w:val="24"/>
                <w:szCs w:val="24"/>
              </w:rPr>
              <w:t>EA</w:t>
            </w:r>
          </w:p>
        </w:tc>
        <w:tc>
          <w:tcPr>
            <w:tcW w:w="1310" w:type="dxa"/>
            <w:tcBorders>
              <w:top w:val="single" w:sz="4" w:space="0" w:color="auto"/>
              <w:left w:val="single" w:sz="4" w:space="0" w:color="auto"/>
              <w:bottom w:val="single" w:sz="4" w:space="0" w:color="auto"/>
              <w:right w:val="single" w:sz="4" w:space="0" w:color="auto"/>
            </w:tcBorders>
          </w:tcPr>
          <w:p w14:paraId="3FA3601F" w14:textId="77777777" w:rsidR="001764DB" w:rsidRPr="001F06F1" w:rsidRDefault="001764DB" w:rsidP="001764DB">
            <w:pPr>
              <w:autoSpaceDE w:val="0"/>
              <w:autoSpaceDN w:val="0"/>
              <w:adjustRightInd w:val="0"/>
              <w:jc w:val="center"/>
              <w:rPr>
                <w:rFonts w:ascii="Times New Roman" w:hAnsi="Times New Roman"/>
                <w:bCs/>
                <w:color w:val="000000"/>
                <w:sz w:val="24"/>
                <w:szCs w:val="24"/>
              </w:rPr>
            </w:pPr>
            <w:r>
              <w:rPr>
                <w:rFonts w:ascii="Times New Roman" w:hAnsi="Times New Roman"/>
                <w:bCs/>
                <w:color w:val="000000"/>
                <w:sz w:val="24"/>
                <w:szCs w:val="24"/>
              </w:rPr>
              <w:t>5</w:t>
            </w:r>
          </w:p>
        </w:tc>
        <w:tc>
          <w:tcPr>
            <w:tcW w:w="1109" w:type="dxa"/>
            <w:tcBorders>
              <w:top w:val="single" w:sz="4" w:space="0" w:color="auto"/>
              <w:left w:val="single" w:sz="4" w:space="0" w:color="auto"/>
              <w:bottom w:val="single" w:sz="4" w:space="0" w:color="auto"/>
              <w:right w:val="single" w:sz="4" w:space="0" w:color="auto"/>
            </w:tcBorders>
          </w:tcPr>
          <w:p w14:paraId="79AB6DDC" w14:textId="77777777" w:rsidR="001764DB" w:rsidRPr="001F06F1" w:rsidRDefault="001764DB" w:rsidP="001764DB">
            <w:pPr>
              <w:jc w:val="center"/>
              <w:rPr>
                <w:rFonts w:ascii="Times New Roman" w:hAnsi="Times New Roman"/>
                <w:bCs/>
                <w:sz w:val="24"/>
                <w:szCs w:val="24"/>
              </w:rPr>
            </w:pPr>
            <w:r>
              <w:rPr>
                <w:rFonts w:ascii="Times New Roman" w:hAnsi="Times New Roman"/>
                <w:bCs/>
                <w:sz w:val="24"/>
                <w:szCs w:val="24"/>
              </w:rPr>
              <w:t>0</w:t>
            </w:r>
          </w:p>
        </w:tc>
        <w:tc>
          <w:tcPr>
            <w:tcW w:w="1310" w:type="dxa"/>
            <w:tcBorders>
              <w:top w:val="single" w:sz="4" w:space="0" w:color="auto"/>
              <w:left w:val="single" w:sz="4" w:space="0" w:color="auto"/>
              <w:bottom w:val="single" w:sz="4" w:space="0" w:color="auto"/>
              <w:right w:val="single" w:sz="4" w:space="0" w:color="auto"/>
            </w:tcBorders>
          </w:tcPr>
          <w:p w14:paraId="40A280A4" w14:textId="77777777" w:rsidR="001764DB" w:rsidRPr="001F06F1" w:rsidRDefault="001764DB" w:rsidP="001764DB">
            <w:pPr>
              <w:jc w:val="center"/>
              <w:rPr>
                <w:rFonts w:ascii="Times New Roman" w:hAnsi="Times New Roman"/>
                <w:bCs/>
                <w:sz w:val="24"/>
                <w:szCs w:val="24"/>
              </w:rPr>
            </w:pPr>
            <w:r>
              <w:rPr>
                <w:rFonts w:ascii="Times New Roman" w:hAnsi="Times New Roman"/>
                <w:bCs/>
                <w:sz w:val="24"/>
                <w:szCs w:val="24"/>
              </w:rPr>
              <w:t>318,552</w:t>
            </w:r>
          </w:p>
        </w:tc>
        <w:tc>
          <w:tcPr>
            <w:tcW w:w="1390" w:type="dxa"/>
            <w:tcBorders>
              <w:top w:val="single" w:sz="4" w:space="0" w:color="auto"/>
              <w:left w:val="single" w:sz="4" w:space="0" w:color="auto"/>
              <w:bottom w:val="single" w:sz="4" w:space="0" w:color="auto"/>
              <w:right w:val="single" w:sz="4" w:space="0" w:color="auto"/>
            </w:tcBorders>
          </w:tcPr>
          <w:p w14:paraId="352DE6D3" w14:textId="77777777" w:rsidR="001764DB" w:rsidRPr="001F06F1" w:rsidRDefault="001764DB" w:rsidP="001764DB">
            <w:pPr>
              <w:jc w:val="center"/>
              <w:rPr>
                <w:rFonts w:ascii="Times New Roman" w:hAnsi="Times New Roman"/>
                <w:bCs/>
                <w:sz w:val="24"/>
                <w:szCs w:val="24"/>
              </w:rPr>
            </w:pPr>
            <w:r>
              <w:rPr>
                <w:rFonts w:ascii="Times New Roman" w:hAnsi="Times New Roman"/>
                <w:bCs/>
                <w:sz w:val="24"/>
                <w:szCs w:val="24"/>
              </w:rPr>
              <w:t>338,812</w:t>
            </w:r>
          </w:p>
        </w:tc>
        <w:tc>
          <w:tcPr>
            <w:tcW w:w="1368" w:type="dxa"/>
            <w:tcBorders>
              <w:top w:val="single" w:sz="4" w:space="0" w:color="auto"/>
              <w:left w:val="single" w:sz="4" w:space="0" w:color="auto"/>
              <w:bottom w:val="single" w:sz="4" w:space="0" w:color="auto"/>
              <w:right w:val="single" w:sz="4" w:space="0" w:color="auto"/>
            </w:tcBorders>
          </w:tcPr>
          <w:p w14:paraId="3CFCFEED" w14:textId="77777777" w:rsidR="001764DB" w:rsidRPr="001F06F1" w:rsidRDefault="001764DB" w:rsidP="001764DB">
            <w:pPr>
              <w:jc w:val="center"/>
              <w:rPr>
                <w:rFonts w:ascii="Times New Roman" w:hAnsi="Times New Roman"/>
                <w:bCs/>
                <w:sz w:val="24"/>
                <w:szCs w:val="24"/>
              </w:rPr>
            </w:pPr>
            <w:r>
              <w:rPr>
                <w:rFonts w:ascii="Times New Roman" w:hAnsi="Times New Roman"/>
                <w:bCs/>
                <w:sz w:val="24"/>
                <w:szCs w:val="24"/>
              </w:rPr>
              <w:t>302640</w:t>
            </w:r>
          </w:p>
        </w:tc>
      </w:tr>
      <w:tr w:rsidR="001764DB" w:rsidRPr="001F06F1" w14:paraId="314D3E26" w14:textId="77777777" w:rsidTr="005E2E77">
        <w:trPr>
          <w:jc w:val="center"/>
        </w:trPr>
        <w:tc>
          <w:tcPr>
            <w:tcW w:w="1813" w:type="dxa"/>
            <w:tcBorders>
              <w:top w:val="single" w:sz="4" w:space="0" w:color="auto"/>
              <w:left w:val="single" w:sz="4" w:space="0" w:color="auto"/>
              <w:bottom w:val="single" w:sz="4" w:space="0" w:color="auto"/>
              <w:right w:val="single" w:sz="4" w:space="0" w:color="auto"/>
            </w:tcBorders>
          </w:tcPr>
          <w:p w14:paraId="5283E4D9" w14:textId="77777777" w:rsidR="001764DB" w:rsidRPr="00112BA2" w:rsidRDefault="001764DB" w:rsidP="001764DB">
            <w:pPr>
              <w:autoSpaceDE w:val="0"/>
              <w:autoSpaceDN w:val="0"/>
              <w:adjustRightInd w:val="0"/>
              <w:jc w:val="both"/>
              <w:rPr>
                <w:rFonts w:ascii="Times New Roman" w:hAnsi="Times New Roman"/>
                <w:b/>
                <w:color w:val="000000"/>
                <w:sz w:val="24"/>
                <w:szCs w:val="24"/>
              </w:rPr>
            </w:pPr>
            <w:r w:rsidRPr="001F06F1">
              <w:rPr>
                <w:rFonts w:ascii="Times New Roman" w:hAnsi="Times New Roman"/>
                <w:bCs/>
                <w:color w:val="000000"/>
                <w:sz w:val="24"/>
                <w:szCs w:val="24"/>
              </w:rPr>
              <w:t>%50 Burslu</w:t>
            </w:r>
          </w:p>
        </w:tc>
        <w:tc>
          <w:tcPr>
            <w:tcW w:w="762" w:type="dxa"/>
            <w:tcBorders>
              <w:top w:val="single" w:sz="4" w:space="0" w:color="auto"/>
              <w:left w:val="single" w:sz="4" w:space="0" w:color="auto"/>
              <w:bottom w:val="single" w:sz="4" w:space="0" w:color="auto"/>
              <w:right w:val="single" w:sz="4" w:space="0" w:color="auto"/>
            </w:tcBorders>
          </w:tcPr>
          <w:p w14:paraId="28EF2795" w14:textId="77777777" w:rsidR="001764DB" w:rsidRPr="00112BA2" w:rsidRDefault="001764DB" w:rsidP="001764DB">
            <w:pPr>
              <w:autoSpaceDE w:val="0"/>
              <w:autoSpaceDN w:val="0"/>
              <w:adjustRightInd w:val="0"/>
              <w:jc w:val="both"/>
              <w:rPr>
                <w:rFonts w:ascii="Times New Roman" w:hAnsi="Times New Roman"/>
                <w:bCs/>
                <w:color w:val="000000"/>
                <w:sz w:val="24"/>
                <w:szCs w:val="24"/>
              </w:rPr>
            </w:pPr>
            <w:r w:rsidRPr="001F06F1">
              <w:rPr>
                <w:rFonts w:ascii="Times New Roman" w:hAnsi="Times New Roman"/>
                <w:bCs/>
                <w:color w:val="000000"/>
                <w:sz w:val="24"/>
                <w:szCs w:val="24"/>
              </w:rPr>
              <w:t>EA</w:t>
            </w:r>
          </w:p>
        </w:tc>
        <w:tc>
          <w:tcPr>
            <w:tcW w:w="1310" w:type="dxa"/>
            <w:tcBorders>
              <w:top w:val="single" w:sz="4" w:space="0" w:color="auto"/>
              <w:left w:val="single" w:sz="4" w:space="0" w:color="auto"/>
              <w:bottom w:val="single" w:sz="4" w:space="0" w:color="auto"/>
              <w:right w:val="single" w:sz="4" w:space="0" w:color="auto"/>
            </w:tcBorders>
          </w:tcPr>
          <w:p w14:paraId="79CE554B" w14:textId="77777777" w:rsidR="001764DB" w:rsidRPr="001F06F1" w:rsidRDefault="001764DB" w:rsidP="001764DB">
            <w:pPr>
              <w:autoSpaceDE w:val="0"/>
              <w:autoSpaceDN w:val="0"/>
              <w:adjustRightInd w:val="0"/>
              <w:jc w:val="center"/>
              <w:rPr>
                <w:rFonts w:ascii="Times New Roman" w:hAnsi="Times New Roman"/>
                <w:bCs/>
                <w:color w:val="000000"/>
                <w:sz w:val="24"/>
                <w:szCs w:val="24"/>
              </w:rPr>
            </w:pPr>
            <w:r>
              <w:rPr>
                <w:rFonts w:ascii="Times New Roman" w:hAnsi="Times New Roman"/>
                <w:bCs/>
                <w:color w:val="000000"/>
                <w:sz w:val="24"/>
                <w:szCs w:val="24"/>
              </w:rPr>
              <w:t>25</w:t>
            </w:r>
          </w:p>
        </w:tc>
        <w:tc>
          <w:tcPr>
            <w:tcW w:w="1109" w:type="dxa"/>
            <w:tcBorders>
              <w:top w:val="single" w:sz="4" w:space="0" w:color="auto"/>
              <w:left w:val="single" w:sz="4" w:space="0" w:color="auto"/>
              <w:bottom w:val="single" w:sz="4" w:space="0" w:color="auto"/>
              <w:right w:val="single" w:sz="4" w:space="0" w:color="auto"/>
            </w:tcBorders>
          </w:tcPr>
          <w:p w14:paraId="7BAB1A19" w14:textId="77777777" w:rsidR="001764DB" w:rsidRPr="001F06F1" w:rsidRDefault="001764DB" w:rsidP="001764DB">
            <w:pPr>
              <w:jc w:val="center"/>
              <w:rPr>
                <w:rFonts w:ascii="Times New Roman" w:hAnsi="Times New Roman"/>
                <w:bCs/>
                <w:sz w:val="24"/>
                <w:szCs w:val="24"/>
              </w:rPr>
            </w:pPr>
            <w:r>
              <w:rPr>
                <w:rFonts w:ascii="Times New Roman" w:hAnsi="Times New Roman"/>
                <w:bCs/>
                <w:sz w:val="24"/>
                <w:szCs w:val="24"/>
              </w:rPr>
              <w:t>2</w:t>
            </w:r>
          </w:p>
        </w:tc>
        <w:tc>
          <w:tcPr>
            <w:tcW w:w="1310" w:type="dxa"/>
            <w:tcBorders>
              <w:top w:val="single" w:sz="4" w:space="0" w:color="auto"/>
              <w:left w:val="single" w:sz="4" w:space="0" w:color="auto"/>
              <w:bottom w:val="single" w:sz="4" w:space="0" w:color="auto"/>
              <w:right w:val="single" w:sz="4" w:space="0" w:color="auto"/>
            </w:tcBorders>
          </w:tcPr>
          <w:p w14:paraId="6E153B06" w14:textId="77777777" w:rsidR="001764DB" w:rsidRPr="001F06F1" w:rsidRDefault="001764DB" w:rsidP="001764DB">
            <w:pPr>
              <w:jc w:val="center"/>
              <w:rPr>
                <w:rFonts w:ascii="Times New Roman" w:hAnsi="Times New Roman"/>
                <w:bCs/>
                <w:sz w:val="24"/>
                <w:szCs w:val="24"/>
              </w:rPr>
            </w:pPr>
            <w:r>
              <w:rPr>
                <w:rFonts w:ascii="Times New Roman" w:hAnsi="Times New Roman"/>
                <w:bCs/>
                <w:sz w:val="24"/>
                <w:szCs w:val="24"/>
              </w:rPr>
              <w:t>235,251</w:t>
            </w:r>
          </w:p>
        </w:tc>
        <w:tc>
          <w:tcPr>
            <w:tcW w:w="1390" w:type="dxa"/>
            <w:tcBorders>
              <w:top w:val="single" w:sz="4" w:space="0" w:color="auto"/>
              <w:left w:val="single" w:sz="4" w:space="0" w:color="auto"/>
              <w:bottom w:val="single" w:sz="4" w:space="0" w:color="auto"/>
              <w:right w:val="single" w:sz="4" w:space="0" w:color="auto"/>
            </w:tcBorders>
          </w:tcPr>
          <w:p w14:paraId="3F863E74" w14:textId="77777777" w:rsidR="001764DB" w:rsidRPr="001F06F1" w:rsidRDefault="001764DB" w:rsidP="001764DB">
            <w:pPr>
              <w:jc w:val="center"/>
              <w:rPr>
                <w:rFonts w:ascii="Times New Roman" w:hAnsi="Times New Roman"/>
                <w:bCs/>
                <w:sz w:val="24"/>
                <w:szCs w:val="24"/>
              </w:rPr>
            </w:pPr>
            <w:r>
              <w:rPr>
                <w:rFonts w:ascii="Times New Roman" w:hAnsi="Times New Roman"/>
                <w:bCs/>
                <w:sz w:val="24"/>
                <w:szCs w:val="24"/>
              </w:rPr>
              <w:t>281,147</w:t>
            </w:r>
          </w:p>
        </w:tc>
        <w:tc>
          <w:tcPr>
            <w:tcW w:w="1368" w:type="dxa"/>
            <w:tcBorders>
              <w:top w:val="single" w:sz="4" w:space="0" w:color="auto"/>
              <w:left w:val="single" w:sz="4" w:space="0" w:color="auto"/>
              <w:bottom w:val="single" w:sz="4" w:space="0" w:color="auto"/>
              <w:right w:val="single" w:sz="4" w:space="0" w:color="auto"/>
            </w:tcBorders>
          </w:tcPr>
          <w:p w14:paraId="1C16C9ED" w14:textId="77777777" w:rsidR="001764DB" w:rsidRPr="001F06F1" w:rsidRDefault="001764DB" w:rsidP="001764DB">
            <w:pPr>
              <w:jc w:val="center"/>
              <w:rPr>
                <w:rFonts w:ascii="Times New Roman" w:hAnsi="Times New Roman"/>
                <w:bCs/>
                <w:sz w:val="24"/>
                <w:szCs w:val="24"/>
              </w:rPr>
            </w:pPr>
            <w:r>
              <w:rPr>
                <w:rFonts w:ascii="Times New Roman" w:hAnsi="Times New Roman"/>
                <w:bCs/>
                <w:sz w:val="24"/>
                <w:szCs w:val="24"/>
              </w:rPr>
              <w:t>1071194</w:t>
            </w:r>
          </w:p>
        </w:tc>
      </w:tr>
      <w:tr w:rsidR="001764DB" w:rsidRPr="001F06F1" w14:paraId="07404485" w14:textId="77777777" w:rsidTr="005E2E77">
        <w:trPr>
          <w:jc w:val="center"/>
        </w:trPr>
        <w:tc>
          <w:tcPr>
            <w:tcW w:w="1813" w:type="dxa"/>
            <w:tcBorders>
              <w:top w:val="single" w:sz="4" w:space="0" w:color="auto"/>
              <w:left w:val="single" w:sz="4" w:space="0" w:color="auto"/>
              <w:bottom w:val="single" w:sz="4" w:space="0" w:color="auto"/>
              <w:right w:val="single" w:sz="4" w:space="0" w:color="auto"/>
            </w:tcBorders>
            <w:hideMark/>
          </w:tcPr>
          <w:p w14:paraId="7B56025B" w14:textId="77777777" w:rsidR="001764DB" w:rsidRPr="001F06F1" w:rsidRDefault="001764DB" w:rsidP="001764DB">
            <w:pPr>
              <w:autoSpaceDE w:val="0"/>
              <w:autoSpaceDN w:val="0"/>
              <w:adjustRightInd w:val="0"/>
              <w:jc w:val="both"/>
              <w:rPr>
                <w:rFonts w:ascii="Times New Roman" w:hAnsi="Times New Roman"/>
                <w:b/>
                <w:color w:val="000000"/>
                <w:sz w:val="24"/>
                <w:szCs w:val="24"/>
              </w:rPr>
            </w:pPr>
            <w:r w:rsidRPr="001F06F1">
              <w:rPr>
                <w:rFonts w:ascii="Times New Roman" w:hAnsi="Times New Roman"/>
                <w:b/>
                <w:color w:val="000000"/>
                <w:sz w:val="24"/>
                <w:szCs w:val="24"/>
              </w:rPr>
              <w:t>2021</w:t>
            </w:r>
          </w:p>
        </w:tc>
        <w:tc>
          <w:tcPr>
            <w:tcW w:w="762" w:type="dxa"/>
            <w:tcBorders>
              <w:top w:val="single" w:sz="4" w:space="0" w:color="auto"/>
              <w:left w:val="single" w:sz="4" w:space="0" w:color="auto"/>
              <w:bottom w:val="single" w:sz="4" w:space="0" w:color="auto"/>
              <w:right w:val="single" w:sz="4" w:space="0" w:color="auto"/>
            </w:tcBorders>
          </w:tcPr>
          <w:p w14:paraId="2DA552FF" w14:textId="77777777" w:rsidR="001764DB" w:rsidRPr="001F06F1" w:rsidRDefault="001764DB" w:rsidP="001764DB">
            <w:pPr>
              <w:autoSpaceDE w:val="0"/>
              <w:autoSpaceDN w:val="0"/>
              <w:adjustRightInd w:val="0"/>
              <w:jc w:val="both"/>
              <w:rPr>
                <w:rFonts w:ascii="Times New Roman" w:hAnsi="Times New Roman"/>
                <w:bCs/>
                <w:color w:val="000000"/>
                <w:sz w:val="24"/>
                <w:szCs w:val="24"/>
              </w:rPr>
            </w:pPr>
          </w:p>
        </w:tc>
        <w:tc>
          <w:tcPr>
            <w:tcW w:w="1310" w:type="dxa"/>
            <w:tcBorders>
              <w:top w:val="single" w:sz="4" w:space="0" w:color="auto"/>
              <w:left w:val="single" w:sz="4" w:space="0" w:color="auto"/>
              <w:bottom w:val="single" w:sz="4" w:space="0" w:color="auto"/>
              <w:right w:val="single" w:sz="4" w:space="0" w:color="auto"/>
            </w:tcBorders>
          </w:tcPr>
          <w:p w14:paraId="3A6DD6E1" w14:textId="77777777" w:rsidR="001764DB" w:rsidRPr="001F06F1" w:rsidRDefault="001764DB" w:rsidP="001764DB">
            <w:pPr>
              <w:autoSpaceDE w:val="0"/>
              <w:autoSpaceDN w:val="0"/>
              <w:adjustRightInd w:val="0"/>
              <w:jc w:val="center"/>
              <w:rPr>
                <w:rFonts w:ascii="Times New Roman" w:hAnsi="Times New Roman"/>
                <w:bCs/>
                <w:color w:val="000000"/>
                <w:sz w:val="24"/>
                <w:szCs w:val="24"/>
              </w:rPr>
            </w:pPr>
          </w:p>
        </w:tc>
        <w:tc>
          <w:tcPr>
            <w:tcW w:w="1109" w:type="dxa"/>
            <w:tcBorders>
              <w:top w:val="single" w:sz="4" w:space="0" w:color="auto"/>
              <w:left w:val="single" w:sz="4" w:space="0" w:color="auto"/>
              <w:bottom w:val="single" w:sz="4" w:space="0" w:color="auto"/>
              <w:right w:val="single" w:sz="4" w:space="0" w:color="auto"/>
            </w:tcBorders>
          </w:tcPr>
          <w:p w14:paraId="22D95234" w14:textId="77777777" w:rsidR="001764DB" w:rsidRPr="001F06F1" w:rsidRDefault="001764DB" w:rsidP="001764DB">
            <w:pPr>
              <w:jc w:val="center"/>
              <w:rPr>
                <w:rFonts w:ascii="Times New Roman" w:hAnsi="Times New Roman"/>
                <w:bCs/>
                <w:sz w:val="24"/>
                <w:szCs w:val="24"/>
              </w:rPr>
            </w:pPr>
          </w:p>
        </w:tc>
        <w:tc>
          <w:tcPr>
            <w:tcW w:w="1310" w:type="dxa"/>
            <w:tcBorders>
              <w:top w:val="single" w:sz="4" w:space="0" w:color="auto"/>
              <w:left w:val="single" w:sz="4" w:space="0" w:color="auto"/>
              <w:bottom w:val="single" w:sz="4" w:space="0" w:color="auto"/>
              <w:right w:val="single" w:sz="4" w:space="0" w:color="auto"/>
            </w:tcBorders>
          </w:tcPr>
          <w:p w14:paraId="06334DEA" w14:textId="77777777" w:rsidR="001764DB" w:rsidRPr="001F06F1" w:rsidRDefault="001764DB" w:rsidP="001764DB">
            <w:pPr>
              <w:jc w:val="center"/>
              <w:rPr>
                <w:rFonts w:ascii="Times New Roman" w:hAnsi="Times New Roman"/>
                <w:bCs/>
                <w:sz w:val="24"/>
                <w:szCs w:val="24"/>
              </w:rPr>
            </w:pPr>
          </w:p>
        </w:tc>
        <w:tc>
          <w:tcPr>
            <w:tcW w:w="1390" w:type="dxa"/>
            <w:tcBorders>
              <w:top w:val="single" w:sz="4" w:space="0" w:color="auto"/>
              <w:left w:val="single" w:sz="4" w:space="0" w:color="auto"/>
              <w:bottom w:val="single" w:sz="4" w:space="0" w:color="auto"/>
              <w:right w:val="single" w:sz="4" w:space="0" w:color="auto"/>
            </w:tcBorders>
          </w:tcPr>
          <w:p w14:paraId="7940C63F" w14:textId="77777777" w:rsidR="001764DB" w:rsidRPr="001F06F1" w:rsidRDefault="001764DB" w:rsidP="001764DB">
            <w:pPr>
              <w:jc w:val="center"/>
              <w:rPr>
                <w:rFonts w:ascii="Times New Roman" w:hAnsi="Times New Roman"/>
                <w:bCs/>
                <w:sz w:val="24"/>
                <w:szCs w:val="24"/>
              </w:rPr>
            </w:pPr>
          </w:p>
        </w:tc>
        <w:tc>
          <w:tcPr>
            <w:tcW w:w="1368" w:type="dxa"/>
            <w:tcBorders>
              <w:top w:val="single" w:sz="4" w:space="0" w:color="auto"/>
              <w:left w:val="single" w:sz="4" w:space="0" w:color="auto"/>
              <w:bottom w:val="single" w:sz="4" w:space="0" w:color="auto"/>
              <w:right w:val="single" w:sz="4" w:space="0" w:color="auto"/>
            </w:tcBorders>
          </w:tcPr>
          <w:p w14:paraId="45026096" w14:textId="77777777" w:rsidR="001764DB" w:rsidRPr="001F06F1" w:rsidRDefault="001764DB" w:rsidP="001764DB">
            <w:pPr>
              <w:jc w:val="center"/>
              <w:rPr>
                <w:rFonts w:ascii="Times New Roman" w:hAnsi="Times New Roman"/>
                <w:bCs/>
                <w:sz w:val="24"/>
                <w:szCs w:val="24"/>
              </w:rPr>
            </w:pPr>
          </w:p>
        </w:tc>
      </w:tr>
      <w:tr w:rsidR="001764DB" w:rsidRPr="001F06F1" w14:paraId="34852A16" w14:textId="77777777" w:rsidTr="005E2E77">
        <w:trPr>
          <w:jc w:val="center"/>
        </w:trPr>
        <w:tc>
          <w:tcPr>
            <w:tcW w:w="1813" w:type="dxa"/>
            <w:tcBorders>
              <w:top w:val="single" w:sz="4" w:space="0" w:color="auto"/>
              <w:left w:val="single" w:sz="4" w:space="0" w:color="auto"/>
              <w:bottom w:val="single" w:sz="4" w:space="0" w:color="auto"/>
              <w:right w:val="single" w:sz="4" w:space="0" w:color="auto"/>
            </w:tcBorders>
            <w:hideMark/>
          </w:tcPr>
          <w:p w14:paraId="4791569E" w14:textId="77777777" w:rsidR="001764DB" w:rsidRPr="001F06F1" w:rsidRDefault="001764DB" w:rsidP="001764DB">
            <w:pPr>
              <w:autoSpaceDE w:val="0"/>
              <w:autoSpaceDN w:val="0"/>
              <w:adjustRightInd w:val="0"/>
              <w:jc w:val="both"/>
              <w:rPr>
                <w:rFonts w:ascii="Times New Roman" w:hAnsi="Times New Roman"/>
                <w:b/>
                <w:color w:val="000000"/>
                <w:sz w:val="24"/>
                <w:szCs w:val="24"/>
              </w:rPr>
            </w:pPr>
            <w:r w:rsidRPr="001F06F1">
              <w:rPr>
                <w:rFonts w:ascii="Times New Roman" w:hAnsi="Times New Roman"/>
                <w:bCs/>
                <w:color w:val="000000"/>
                <w:sz w:val="24"/>
                <w:szCs w:val="24"/>
              </w:rPr>
              <w:t>%100 Burslu</w:t>
            </w:r>
          </w:p>
        </w:tc>
        <w:tc>
          <w:tcPr>
            <w:tcW w:w="762" w:type="dxa"/>
            <w:tcBorders>
              <w:top w:val="single" w:sz="4" w:space="0" w:color="auto"/>
              <w:left w:val="single" w:sz="4" w:space="0" w:color="auto"/>
              <w:bottom w:val="single" w:sz="4" w:space="0" w:color="auto"/>
              <w:right w:val="single" w:sz="4" w:space="0" w:color="auto"/>
            </w:tcBorders>
            <w:hideMark/>
          </w:tcPr>
          <w:p w14:paraId="2DB4BCFF" w14:textId="77777777" w:rsidR="001764DB" w:rsidRPr="001F06F1" w:rsidRDefault="001764DB" w:rsidP="001764DB">
            <w:pPr>
              <w:autoSpaceDE w:val="0"/>
              <w:autoSpaceDN w:val="0"/>
              <w:adjustRightInd w:val="0"/>
              <w:jc w:val="both"/>
              <w:rPr>
                <w:rFonts w:ascii="Times New Roman" w:hAnsi="Times New Roman"/>
                <w:bCs/>
                <w:color w:val="000000"/>
                <w:sz w:val="24"/>
                <w:szCs w:val="24"/>
              </w:rPr>
            </w:pPr>
            <w:r w:rsidRPr="001F06F1">
              <w:rPr>
                <w:rFonts w:ascii="Times New Roman" w:hAnsi="Times New Roman"/>
                <w:bCs/>
                <w:color w:val="000000"/>
                <w:sz w:val="24"/>
                <w:szCs w:val="24"/>
              </w:rPr>
              <w:t>EA</w:t>
            </w:r>
          </w:p>
        </w:tc>
        <w:tc>
          <w:tcPr>
            <w:tcW w:w="1310" w:type="dxa"/>
            <w:tcBorders>
              <w:top w:val="single" w:sz="4" w:space="0" w:color="auto"/>
              <w:left w:val="single" w:sz="4" w:space="0" w:color="auto"/>
              <w:bottom w:val="single" w:sz="4" w:space="0" w:color="auto"/>
              <w:right w:val="single" w:sz="4" w:space="0" w:color="auto"/>
            </w:tcBorders>
            <w:hideMark/>
          </w:tcPr>
          <w:p w14:paraId="09C35510" w14:textId="77777777" w:rsidR="001764DB" w:rsidRPr="001F06F1" w:rsidRDefault="001764DB" w:rsidP="001764DB">
            <w:pPr>
              <w:autoSpaceDE w:val="0"/>
              <w:autoSpaceDN w:val="0"/>
              <w:adjustRightInd w:val="0"/>
              <w:jc w:val="center"/>
              <w:rPr>
                <w:rFonts w:ascii="Times New Roman" w:hAnsi="Times New Roman"/>
                <w:bCs/>
                <w:color w:val="000000"/>
                <w:sz w:val="24"/>
                <w:szCs w:val="24"/>
              </w:rPr>
            </w:pPr>
            <w:r w:rsidRPr="001F06F1">
              <w:rPr>
                <w:rFonts w:ascii="Times New Roman" w:hAnsi="Times New Roman"/>
                <w:bCs/>
                <w:color w:val="000000"/>
                <w:sz w:val="24"/>
                <w:szCs w:val="24"/>
              </w:rPr>
              <w:t>4</w:t>
            </w:r>
          </w:p>
        </w:tc>
        <w:tc>
          <w:tcPr>
            <w:tcW w:w="1109" w:type="dxa"/>
            <w:tcBorders>
              <w:top w:val="single" w:sz="4" w:space="0" w:color="auto"/>
              <w:left w:val="single" w:sz="4" w:space="0" w:color="auto"/>
              <w:bottom w:val="single" w:sz="4" w:space="0" w:color="auto"/>
              <w:right w:val="single" w:sz="4" w:space="0" w:color="auto"/>
            </w:tcBorders>
            <w:hideMark/>
          </w:tcPr>
          <w:p w14:paraId="25A2F2CC" w14:textId="77777777" w:rsidR="001764DB" w:rsidRPr="001F06F1" w:rsidRDefault="001764DB" w:rsidP="001764DB">
            <w:pPr>
              <w:jc w:val="center"/>
              <w:rPr>
                <w:rFonts w:ascii="Times New Roman" w:hAnsi="Times New Roman"/>
                <w:bCs/>
                <w:color w:val="000000"/>
                <w:sz w:val="24"/>
                <w:szCs w:val="24"/>
                <w:shd w:val="clear" w:color="auto" w:fill="FFFFFF"/>
              </w:rPr>
            </w:pPr>
            <w:r w:rsidRPr="001F06F1">
              <w:rPr>
                <w:rFonts w:ascii="Times New Roman" w:hAnsi="Times New Roman"/>
                <w:bCs/>
                <w:color w:val="000000"/>
                <w:sz w:val="24"/>
                <w:szCs w:val="24"/>
                <w:shd w:val="clear" w:color="auto" w:fill="FFFFFF"/>
              </w:rPr>
              <w:t>4</w:t>
            </w:r>
          </w:p>
        </w:tc>
        <w:tc>
          <w:tcPr>
            <w:tcW w:w="1310" w:type="dxa"/>
            <w:tcBorders>
              <w:top w:val="single" w:sz="4" w:space="0" w:color="auto"/>
              <w:left w:val="single" w:sz="4" w:space="0" w:color="auto"/>
              <w:bottom w:val="single" w:sz="4" w:space="0" w:color="auto"/>
              <w:right w:val="single" w:sz="4" w:space="0" w:color="auto"/>
            </w:tcBorders>
            <w:hideMark/>
          </w:tcPr>
          <w:p w14:paraId="7749477C" w14:textId="77777777" w:rsidR="001764DB" w:rsidRPr="001F06F1" w:rsidRDefault="001764DB" w:rsidP="001764DB">
            <w:pPr>
              <w:jc w:val="center"/>
              <w:rPr>
                <w:rFonts w:ascii="Times New Roman" w:hAnsi="Times New Roman"/>
                <w:bCs/>
                <w:color w:val="000000"/>
                <w:sz w:val="24"/>
                <w:szCs w:val="24"/>
                <w:shd w:val="clear" w:color="auto" w:fill="FFFFFF"/>
              </w:rPr>
            </w:pPr>
            <w:r w:rsidRPr="001F06F1">
              <w:rPr>
                <w:rFonts w:ascii="Times New Roman" w:hAnsi="Times New Roman"/>
                <w:bCs/>
                <w:color w:val="000000"/>
                <w:sz w:val="24"/>
                <w:szCs w:val="24"/>
                <w:shd w:val="clear" w:color="auto" w:fill="FFFFFF"/>
              </w:rPr>
              <w:t>268,6769</w:t>
            </w:r>
          </w:p>
        </w:tc>
        <w:tc>
          <w:tcPr>
            <w:tcW w:w="1390" w:type="dxa"/>
            <w:tcBorders>
              <w:top w:val="single" w:sz="4" w:space="0" w:color="auto"/>
              <w:left w:val="single" w:sz="4" w:space="0" w:color="auto"/>
              <w:bottom w:val="single" w:sz="4" w:space="0" w:color="auto"/>
              <w:right w:val="single" w:sz="4" w:space="0" w:color="auto"/>
            </w:tcBorders>
            <w:hideMark/>
          </w:tcPr>
          <w:p w14:paraId="514855E9" w14:textId="77777777" w:rsidR="001764DB" w:rsidRPr="001F06F1" w:rsidRDefault="001764DB" w:rsidP="001764DB">
            <w:pPr>
              <w:jc w:val="center"/>
              <w:rPr>
                <w:rFonts w:ascii="Times New Roman" w:hAnsi="Times New Roman"/>
                <w:bCs/>
                <w:color w:val="000000"/>
                <w:sz w:val="24"/>
                <w:szCs w:val="24"/>
                <w:shd w:val="clear" w:color="auto" w:fill="FFFFFF"/>
              </w:rPr>
            </w:pPr>
            <w:r w:rsidRPr="001F06F1">
              <w:rPr>
                <w:rFonts w:ascii="Times New Roman" w:hAnsi="Times New Roman"/>
                <w:bCs/>
                <w:color w:val="000000"/>
                <w:sz w:val="24"/>
                <w:szCs w:val="24"/>
                <w:shd w:val="clear" w:color="auto" w:fill="FFFFFF"/>
              </w:rPr>
              <w:t>305,3287</w:t>
            </w:r>
          </w:p>
        </w:tc>
        <w:tc>
          <w:tcPr>
            <w:tcW w:w="1368" w:type="dxa"/>
            <w:tcBorders>
              <w:top w:val="single" w:sz="4" w:space="0" w:color="auto"/>
              <w:left w:val="single" w:sz="4" w:space="0" w:color="auto"/>
              <w:bottom w:val="single" w:sz="4" w:space="0" w:color="auto"/>
              <w:right w:val="single" w:sz="4" w:space="0" w:color="auto"/>
            </w:tcBorders>
            <w:hideMark/>
          </w:tcPr>
          <w:p w14:paraId="5F149AD8" w14:textId="77777777" w:rsidR="001764DB" w:rsidRPr="001F06F1" w:rsidRDefault="001764DB" w:rsidP="001764DB">
            <w:pPr>
              <w:jc w:val="center"/>
              <w:rPr>
                <w:rFonts w:ascii="Times New Roman" w:hAnsi="Times New Roman"/>
                <w:bCs/>
                <w:color w:val="000000"/>
                <w:sz w:val="24"/>
                <w:szCs w:val="24"/>
                <w:shd w:val="clear" w:color="auto" w:fill="FFFFFF"/>
              </w:rPr>
            </w:pPr>
            <w:r w:rsidRPr="001F06F1">
              <w:rPr>
                <w:rFonts w:ascii="Times New Roman" w:hAnsi="Times New Roman"/>
                <w:bCs/>
                <w:color w:val="000000"/>
                <w:sz w:val="24"/>
                <w:szCs w:val="24"/>
                <w:shd w:val="clear" w:color="auto" w:fill="FFFFFF"/>
              </w:rPr>
              <w:t>272596</w:t>
            </w:r>
          </w:p>
        </w:tc>
      </w:tr>
      <w:tr w:rsidR="001764DB" w:rsidRPr="001F06F1" w14:paraId="66427CEE" w14:textId="77777777" w:rsidTr="005E2E77">
        <w:trPr>
          <w:jc w:val="center"/>
        </w:trPr>
        <w:tc>
          <w:tcPr>
            <w:tcW w:w="1813" w:type="dxa"/>
            <w:tcBorders>
              <w:top w:val="single" w:sz="4" w:space="0" w:color="auto"/>
              <w:left w:val="single" w:sz="4" w:space="0" w:color="auto"/>
              <w:bottom w:val="single" w:sz="4" w:space="0" w:color="auto"/>
              <w:right w:val="single" w:sz="4" w:space="0" w:color="auto"/>
            </w:tcBorders>
            <w:hideMark/>
          </w:tcPr>
          <w:p w14:paraId="73AC4AC2" w14:textId="77777777" w:rsidR="001764DB" w:rsidRPr="001F06F1" w:rsidRDefault="001764DB" w:rsidP="001764DB">
            <w:pPr>
              <w:autoSpaceDE w:val="0"/>
              <w:autoSpaceDN w:val="0"/>
              <w:adjustRightInd w:val="0"/>
              <w:jc w:val="both"/>
              <w:rPr>
                <w:rFonts w:ascii="Times New Roman" w:hAnsi="Times New Roman"/>
                <w:bCs/>
                <w:color w:val="000000"/>
                <w:sz w:val="24"/>
                <w:szCs w:val="24"/>
              </w:rPr>
            </w:pPr>
            <w:r w:rsidRPr="001F06F1">
              <w:rPr>
                <w:rFonts w:ascii="Times New Roman" w:hAnsi="Times New Roman"/>
                <w:bCs/>
                <w:color w:val="000000"/>
                <w:sz w:val="24"/>
                <w:szCs w:val="24"/>
              </w:rPr>
              <w:t>%50 Burslu</w:t>
            </w:r>
          </w:p>
        </w:tc>
        <w:tc>
          <w:tcPr>
            <w:tcW w:w="762" w:type="dxa"/>
            <w:tcBorders>
              <w:top w:val="single" w:sz="4" w:space="0" w:color="auto"/>
              <w:left w:val="single" w:sz="4" w:space="0" w:color="auto"/>
              <w:bottom w:val="single" w:sz="4" w:space="0" w:color="auto"/>
              <w:right w:val="single" w:sz="4" w:space="0" w:color="auto"/>
            </w:tcBorders>
            <w:hideMark/>
          </w:tcPr>
          <w:p w14:paraId="33BCDA3B" w14:textId="77777777" w:rsidR="001764DB" w:rsidRPr="001F06F1" w:rsidRDefault="001764DB" w:rsidP="001764DB">
            <w:pPr>
              <w:autoSpaceDE w:val="0"/>
              <w:autoSpaceDN w:val="0"/>
              <w:adjustRightInd w:val="0"/>
              <w:jc w:val="both"/>
              <w:rPr>
                <w:rFonts w:ascii="Times New Roman" w:hAnsi="Times New Roman"/>
                <w:bCs/>
                <w:color w:val="000000"/>
                <w:sz w:val="24"/>
                <w:szCs w:val="24"/>
              </w:rPr>
            </w:pPr>
            <w:r w:rsidRPr="001F06F1">
              <w:rPr>
                <w:rFonts w:ascii="Times New Roman" w:hAnsi="Times New Roman"/>
                <w:bCs/>
                <w:color w:val="000000"/>
                <w:sz w:val="24"/>
                <w:szCs w:val="24"/>
              </w:rPr>
              <w:t>EA</w:t>
            </w:r>
          </w:p>
        </w:tc>
        <w:tc>
          <w:tcPr>
            <w:tcW w:w="1310" w:type="dxa"/>
            <w:tcBorders>
              <w:top w:val="single" w:sz="4" w:space="0" w:color="auto"/>
              <w:left w:val="single" w:sz="4" w:space="0" w:color="auto"/>
              <w:bottom w:val="single" w:sz="4" w:space="0" w:color="auto"/>
              <w:right w:val="single" w:sz="4" w:space="0" w:color="auto"/>
            </w:tcBorders>
            <w:hideMark/>
          </w:tcPr>
          <w:p w14:paraId="6F0CD6AF" w14:textId="77777777" w:rsidR="001764DB" w:rsidRPr="001F06F1" w:rsidRDefault="001764DB" w:rsidP="001764DB">
            <w:pPr>
              <w:autoSpaceDE w:val="0"/>
              <w:autoSpaceDN w:val="0"/>
              <w:adjustRightInd w:val="0"/>
              <w:jc w:val="center"/>
              <w:rPr>
                <w:rFonts w:ascii="Times New Roman" w:hAnsi="Times New Roman"/>
                <w:bCs/>
                <w:color w:val="000000"/>
                <w:sz w:val="24"/>
                <w:szCs w:val="24"/>
              </w:rPr>
            </w:pPr>
            <w:r w:rsidRPr="001F06F1">
              <w:rPr>
                <w:rFonts w:ascii="Times New Roman" w:hAnsi="Times New Roman"/>
                <w:bCs/>
                <w:color w:val="000000"/>
                <w:sz w:val="24"/>
                <w:szCs w:val="24"/>
              </w:rPr>
              <w:t>20</w:t>
            </w:r>
          </w:p>
        </w:tc>
        <w:tc>
          <w:tcPr>
            <w:tcW w:w="1109" w:type="dxa"/>
            <w:tcBorders>
              <w:top w:val="single" w:sz="4" w:space="0" w:color="auto"/>
              <w:left w:val="single" w:sz="4" w:space="0" w:color="auto"/>
              <w:bottom w:val="single" w:sz="4" w:space="0" w:color="auto"/>
              <w:right w:val="single" w:sz="4" w:space="0" w:color="auto"/>
            </w:tcBorders>
            <w:hideMark/>
          </w:tcPr>
          <w:p w14:paraId="5A94DBD4" w14:textId="77777777" w:rsidR="001764DB" w:rsidRPr="001F06F1" w:rsidRDefault="001764DB" w:rsidP="001764DB">
            <w:pPr>
              <w:jc w:val="center"/>
              <w:rPr>
                <w:rFonts w:ascii="Times New Roman" w:hAnsi="Times New Roman"/>
                <w:bCs/>
                <w:color w:val="000000"/>
                <w:sz w:val="24"/>
                <w:szCs w:val="24"/>
                <w:shd w:val="clear" w:color="auto" w:fill="FFFFFF"/>
              </w:rPr>
            </w:pPr>
            <w:r w:rsidRPr="001F06F1">
              <w:rPr>
                <w:rFonts w:ascii="Times New Roman" w:hAnsi="Times New Roman"/>
                <w:bCs/>
                <w:color w:val="000000"/>
                <w:sz w:val="24"/>
                <w:szCs w:val="24"/>
                <w:shd w:val="clear" w:color="auto" w:fill="FFFFFF"/>
              </w:rPr>
              <w:t>3</w:t>
            </w:r>
          </w:p>
        </w:tc>
        <w:tc>
          <w:tcPr>
            <w:tcW w:w="1310" w:type="dxa"/>
            <w:tcBorders>
              <w:top w:val="single" w:sz="4" w:space="0" w:color="auto"/>
              <w:left w:val="single" w:sz="4" w:space="0" w:color="auto"/>
              <w:bottom w:val="single" w:sz="4" w:space="0" w:color="auto"/>
              <w:right w:val="single" w:sz="4" w:space="0" w:color="auto"/>
            </w:tcBorders>
            <w:hideMark/>
          </w:tcPr>
          <w:p w14:paraId="1BC22F5B" w14:textId="77777777" w:rsidR="001764DB" w:rsidRPr="001F06F1" w:rsidRDefault="001764DB" w:rsidP="001764DB">
            <w:pPr>
              <w:jc w:val="center"/>
              <w:rPr>
                <w:rFonts w:ascii="Times New Roman" w:hAnsi="Times New Roman"/>
                <w:bCs/>
                <w:color w:val="000000"/>
                <w:sz w:val="24"/>
                <w:szCs w:val="24"/>
                <w:shd w:val="clear" w:color="auto" w:fill="FFFFFF"/>
              </w:rPr>
            </w:pPr>
            <w:r w:rsidRPr="001F06F1">
              <w:rPr>
                <w:rFonts w:ascii="Times New Roman" w:hAnsi="Times New Roman"/>
                <w:bCs/>
                <w:color w:val="000000"/>
                <w:sz w:val="24"/>
                <w:szCs w:val="24"/>
                <w:shd w:val="clear" w:color="auto" w:fill="FFFFFF"/>
              </w:rPr>
              <w:t>228,7598</w:t>
            </w:r>
          </w:p>
        </w:tc>
        <w:tc>
          <w:tcPr>
            <w:tcW w:w="1390" w:type="dxa"/>
            <w:tcBorders>
              <w:top w:val="single" w:sz="4" w:space="0" w:color="auto"/>
              <w:left w:val="single" w:sz="4" w:space="0" w:color="auto"/>
              <w:bottom w:val="single" w:sz="4" w:space="0" w:color="auto"/>
              <w:right w:val="single" w:sz="4" w:space="0" w:color="auto"/>
            </w:tcBorders>
            <w:hideMark/>
          </w:tcPr>
          <w:p w14:paraId="039F79A6" w14:textId="77777777" w:rsidR="001764DB" w:rsidRPr="001F06F1" w:rsidRDefault="001764DB" w:rsidP="001764DB">
            <w:pPr>
              <w:jc w:val="center"/>
              <w:rPr>
                <w:rFonts w:ascii="Times New Roman" w:hAnsi="Times New Roman"/>
                <w:bCs/>
                <w:color w:val="000000"/>
                <w:sz w:val="24"/>
                <w:szCs w:val="24"/>
                <w:shd w:val="clear" w:color="auto" w:fill="FFFFFF"/>
              </w:rPr>
            </w:pPr>
            <w:r w:rsidRPr="001F06F1">
              <w:rPr>
                <w:rFonts w:ascii="Times New Roman" w:hAnsi="Times New Roman"/>
                <w:bCs/>
                <w:color w:val="000000"/>
                <w:sz w:val="24"/>
                <w:szCs w:val="24"/>
                <w:shd w:val="clear" w:color="auto" w:fill="FFFFFF"/>
              </w:rPr>
              <w:t>258,133</w:t>
            </w:r>
          </w:p>
        </w:tc>
        <w:tc>
          <w:tcPr>
            <w:tcW w:w="1368" w:type="dxa"/>
            <w:tcBorders>
              <w:top w:val="single" w:sz="4" w:space="0" w:color="auto"/>
              <w:left w:val="single" w:sz="4" w:space="0" w:color="auto"/>
              <w:bottom w:val="single" w:sz="4" w:space="0" w:color="auto"/>
              <w:right w:val="single" w:sz="4" w:space="0" w:color="auto"/>
            </w:tcBorders>
            <w:hideMark/>
          </w:tcPr>
          <w:p w14:paraId="180A82A4" w14:textId="77777777" w:rsidR="001764DB" w:rsidRPr="001F06F1" w:rsidRDefault="001764DB" w:rsidP="001764DB">
            <w:pPr>
              <w:jc w:val="center"/>
              <w:rPr>
                <w:rFonts w:ascii="Times New Roman" w:hAnsi="Times New Roman"/>
                <w:bCs/>
                <w:color w:val="000000"/>
                <w:sz w:val="24"/>
                <w:szCs w:val="24"/>
                <w:shd w:val="clear" w:color="auto" w:fill="FFFFFF"/>
              </w:rPr>
            </w:pPr>
            <w:r w:rsidRPr="001F06F1">
              <w:rPr>
                <w:rFonts w:ascii="Times New Roman" w:hAnsi="Times New Roman"/>
                <w:bCs/>
                <w:color w:val="000000"/>
                <w:sz w:val="24"/>
                <w:szCs w:val="24"/>
                <w:shd w:val="clear" w:color="auto" w:fill="FFFFFF"/>
              </w:rPr>
              <w:t>538860</w:t>
            </w:r>
          </w:p>
        </w:tc>
      </w:tr>
      <w:tr w:rsidR="001764DB" w:rsidRPr="001F06F1" w14:paraId="2EAA5F6D" w14:textId="77777777" w:rsidTr="005E2E77">
        <w:trPr>
          <w:jc w:val="center"/>
        </w:trPr>
        <w:tc>
          <w:tcPr>
            <w:tcW w:w="1813" w:type="dxa"/>
            <w:tcBorders>
              <w:top w:val="single" w:sz="4" w:space="0" w:color="auto"/>
              <w:left w:val="single" w:sz="4" w:space="0" w:color="auto"/>
              <w:bottom w:val="single" w:sz="4" w:space="0" w:color="auto"/>
              <w:right w:val="single" w:sz="4" w:space="0" w:color="auto"/>
            </w:tcBorders>
            <w:hideMark/>
          </w:tcPr>
          <w:p w14:paraId="1FBFAEDF" w14:textId="77777777" w:rsidR="001764DB" w:rsidRPr="001F06F1" w:rsidRDefault="001764DB" w:rsidP="001764DB">
            <w:pPr>
              <w:autoSpaceDE w:val="0"/>
              <w:autoSpaceDN w:val="0"/>
              <w:adjustRightInd w:val="0"/>
              <w:jc w:val="both"/>
              <w:rPr>
                <w:rFonts w:ascii="Times New Roman" w:hAnsi="Times New Roman"/>
                <w:b/>
                <w:color w:val="000000"/>
                <w:sz w:val="24"/>
                <w:szCs w:val="24"/>
              </w:rPr>
            </w:pPr>
            <w:r w:rsidRPr="001F06F1">
              <w:rPr>
                <w:rFonts w:ascii="Times New Roman" w:hAnsi="Times New Roman"/>
                <w:b/>
                <w:color w:val="000000"/>
                <w:sz w:val="24"/>
                <w:szCs w:val="24"/>
              </w:rPr>
              <w:t>2020</w:t>
            </w:r>
          </w:p>
        </w:tc>
        <w:tc>
          <w:tcPr>
            <w:tcW w:w="762" w:type="dxa"/>
            <w:tcBorders>
              <w:top w:val="single" w:sz="4" w:space="0" w:color="auto"/>
              <w:left w:val="single" w:sz="4" w:space="0" w:color="auto"/>
              <w:bottom w:val="single" w:sz="4" w:space="0" w:color="auto"/>
              <w:right w:val="single" w:sz="4" w:space="0" w:color="auto"/>
            </w:tcBorders>
          </w:tcPr>
          <w:p w14:paraId="17A476E2" w14:textId="77777777" w:rsidR="001764DB" w:rsidRPr="001F06F1" w:rsidRDefault="001764DB" w:rsidP="001764DB">
            <w:pPr>
              <w:autoSpaceDE w:val="0"/>
              <w:autoSpaceDN w:val="0"/>
              <w:adjustRightInd w:val="0"/>
              <w:jc w:val="both"/>
              <w:rPr>
                <w:rFonts w:ascii="Times New Roman" w:hAnsi="Times New Roman"/>
                <w:bCs/>
                <w:color w:val="000000"/>
                <w:sz w:val="24"/>
                <w:szCs w:val="24"/>
              </w:rPr>
            </w:pPr>
          </w:p>
        </w:tc>
        <w:tc>
          <w:tcPr>
            <w:tcW w:w="1310" w:type="dxa"/>
            <w:tcBorders>
              <w:top w:val="single" w:sz="4" w:space="0" w:color="auto"/>
              <w:left w:val="single" w:sz="4" w:space="0" w:color="auto"/>
              <w:bottom w:val="single" w:sz="4" w:space="0" w:color="auto"/>
              <w:right w:val="single" w:sz="4" w:space="0" w:color="auto"/>
            </w:tcBorders>
          </w:tcPr>
          <w:p w14:paraId="1B7175B9" w14:textId="77777777" w:rsidR="001764DB" w:rsidRPr="001F06F1" w:rsidRDefault="001764DB" w:rsidP="001764DB">
            <w:pPr>
              <w:autoSpaceDE w:val="0"/>
              <w:autoSpaceDN w:val="0"/>
              <w:adjustRightInd w:val="0"/>
              <w:jc w:val="center"/>
              <w:rPr>
                <w:rFonts w:ascii="Times New Roman" w:hAnsi="Times New Roman"/>
                <w:bCs/>
                <w:color w:val="000000"/>
                <w:sz w:val="24"/>
                <w:szCs w:val="24"/>
              </w:rPr>
            </w:pPr>
          </w:p>
        </w:tc>
        <w:tc>
          <w:tcPr>
            <w:tcW w:w="1109" w:type="dxa"/>
            <w:tcBorders>
              <w:top w:val="single" w:sz="4" w:space="0" w:color="auto"/>
              <w:left w:val="single" w:sz="4" w:space="0" w:color="auto"/>
              <w:bottom w:val="single" w:sz="4" w:space="0" w:color="auto"/>
              <w:right w:val="single" w:sz="4" w:space="0" w:color="auto"/>
            </w:tcBorders>
          </w:tcPr>
          <w:p w14:paraId="6ABE07D5" w14:textId="77777777" w:rsidR="001764DB" w:rsidRPr="001F06F1" w:rsidRDefault="001764DB" w:rsidP="001764DB">
            <w:pPr>
              <w:autoSpaceDE w:val="0"/>
              <w:autoSpaceDN w:val="0"/>
              <w:adjustRightInd w:val="0"/>
              <w:jc w:val="center"/>
              <w:rPr>
                <w:rFonts w:ascii="Times New Roman" w:hAnsi="Times New Roman"/>
                <w:bCs/>
                <w:color w:val="000000"/>
                <w:sz w:val="24"/>
                <w:szCs w:val="24"/>
              </w:rPr>
            </w:pPr>
          </w:p>
        </w:tc>
        <w:tc>
          <w:tcPr>
            <w:tcW w:w="1310" w:type="dxa"/>
            <w:tcBorders>
              <w:top w:val="single" w:sz="4" w:space="0" w:color="auto"/>
              <w:left w:val="single" w:sz="4" w:space="0" w:color="auto"/>
              <w:bottom w:val="single" w:sz="4" w:space="0" w:color="auto"/>
              <w:right w:val="single" w:sz="4" w:space="0" w:color="auto"/>
            </w:tcBorders>
          </w:tcPr>
          <w:p w14:paraId="173F571D" w14:textId="77777777" w:rsidR="001764DB" w:rsidRPr="001F06F1" w:rsidRDefault="001764DB" w:rsidP="001764DB">
            <w:pPr>
              <w:autoSpaceDE w:val="0"/>
              <w:autoSpaceDN w:val="0"/>
              <w:adjustRightInd w:val="0"/>
              <w:jc w:val="center"/>
              <w:rPr>
                <w:rFonts w:ascii="Times New Roman" w:hAnsi="Times New Roman"/>
                <w:bCs/>
                <w:color w:val="000000"/>
                <w:sz w:val="24"/>
                <w:szCs w:val="24"/>
              </w:rPr>
            </w:pPr>
          </w:p>
        </w:tc>
        <w:tc>
          <w:tcPr>
            <w:tcW w:w="1390" w:type="dxa"/>
            <w:tcBorders>
              <w:top w:val="single" w:sz="4" w:space="0" w:color="auto"/>
              <w:left w:val="single" w:sz="4" w:space="0" w:color="auto"/>
              <w:bottom w:val="single" w:sz="4" w:space="0" w:color="auto"/>
              <w:right w:val="single" w:sz="4" w:space="0" w:color="auto"/>
            </w:tcBorders>
          </w:tcPr>
          <w:p w14:paraId="73FDBA1D" w14:textId="77777777" w:rsidR="001764DB" w:rsidRPr="001F06F1" w:rsidRDefault="001764DB" w:rsidP="001764DB">
            <w:pPr>
              <w:autoSpaceDE w:val="0"/>
              <w:autoSpaceDN w:val="0"/>
              <w:adjustRightInd w:val="0"/>
              <w:jc w:val="center"/>
              <w:rPr>
                <w:rFonts w:ascii="Times New Roman" w:hAnsi="Times New Roman"/>
                <w:bCs/>
                <w:color w:val="000000"/>
                <w:sz w:val="24"/>
                <w:szCs w:val="24"/>
              </w:rPr>
            </w:pPr>
          </w:p>
        </w:tc>
        <w:tc>
          <w:tcPr>
            <w:tcW w:w="1368" w:type="dxa"/>
            <w:tcBorders>
              <w:top w:val="single" w:sz="4" w:space="0" w:color="auto"/>
              <w:left w:val="single" w:sz="4" w:space="0" w:color="auto"/>
              <w:bottom w:val="single" w:sz="4" w:space="0" w:color="auto"/>
              <w:right w:val="single" w:sz="4" w:space="0" w:color="auto"/>
            </w:tcBorders>
          </w:tcPr>
          <w:p w14:paraId="67D9EEC8" w14:textId="77777777" w:rsidR="001764DB" w:rsidRPr="001F06F1" w:rsidRDefault="001764DB" w:rsidP="001764DB">
            <w:pPr>
              <w:autoSpaceDE w:val="0"/>
              <w:autoSpaceDN w:val="0"/>
              <w:adjustRightInd w:val="0"/>
              <w:jc w:val="center"/>
              <w:rPr>
                <w:rFonts w:ascii="Times New Roman" w:hAnsi="Times New Roman"/>
                <w:bCs/>
                <w:color w:val="000000"/>
                <w:sz w:val="24"/>
                <w:szCs w:val="24"/>
              </w:rPr>
            </w:pPr>
          </w:p>
        </w:tc>
      </w:tr>
      <w:tr w:rsidR="001764DB" w:rsidRPr="001F06F1" w14:paraId="2BCB82A3" w14:textId="77777777" w:rsidTr="005E2E77">
        <w:trPr>
          <w:jc w:val="center"/>
        </w:trPr>
        <w:tc>
          <w:tcPr>
            <w:tcW w:w="1813" w:type="dxa"/>
            <w:tcBorders>
              <w:top w:val="single" w:sz="4" w:space="0" w:color="auto"/>
              <w:left w:val="single" w:sz="4" w:space="0" w:color="auto"/>
              <w:bottom w:val="single" w:sz="4" w:space="0" w:color="auto"/>
              <w:right w:val="single" w:sz="4" w:space="0" w:color="auto"/>
            </w:tcBorders>
            <w:hideMark/>
          </w:tcPr>
          <w:p w14:paraId="591B9A3C" w14:textId="77777777" w:rsidR="001764DB" w:rsidRPr="001F06F1" w:rsidRDefault="001764DB" w:rsidP="001764DB">
            <w:pPr>
              <w:autoSpaceDE w:val="0"/>
              <w:autoSpaceDN w:val="0"/>
              <w:adjustRightInd w:val="0"/>
              <w:jc w:val="both"/>
              <w:rPr>
                <w:rFonts w:ascii="Times New Roman" w:hAnsi="Times New Roman"/>
                <w:b/>
                <w:color w:val="000000"/>
                <w:sz w:val="24"/>
                <w:szCs w:val="24"/>
              </w:rPr>
            </w:pPr>
            <w:r w:rsidRPr="001F06F1">
              <w:rPr>
                <w:rFonts w:ascii="Times New Roman" w:hAnsi="Times New Roman"/>
                <w:bCs/>
                <w:color w:val="000000"/>
                <w:sz w:val="24"/>
                <w:szCs w:val="24"/>
              </w:rPr>
              <w:t>%100 Burslu</w:t>
            </w:r>
          </w:p>
        </w:tc>
        <w:tc>
          <w:tcPr>
            <w:tcW w:w="762" w:type="dxa"/>
            <w:tcBorders>
              <w:top w:val="single" w:sz="4" w:space="0" w:color="auto"/>
              <w:left w:val="single" w:sz="4" w:space="0" w:color="auto"/>
              <w:bottom w:val="single" w:sz="4" w:space="0" w:color="auto"/>
              <w:right w:val="single" w:sz="4" w:space="0" w:color="auto"/>
            </w:tcBorders>
            <w:hideMark/>
          </w:tcPr>
          <w:p w14:paraId="12F8CE22" w14:textId="77777777" w:rsidR="001764DB" w:rsidRPr="001F06F1" w:rsidRDefault="001764DB" w:rsidP="001764DB">
            <w:pPr>
              <w:autoSpaceDE w:val="0"/>
              <w:autoSpaceDN w:val="0"/>
              <w:adjustRightInd w:val="0"/>
              <w:jc w:val="both"/>
              <w:rPr>
                <w:rFonts w:ascii="Times New Roman" w:hAnsi="Times New Roman"/>
                <w:bCs/>
                <w:color w:val="000000"/>
                <w:sz w:val="24"/>
                <w:szCs w:val="24"/>
              </w:rPr>
            </w:pPr>
            <w:r w:rsidRPr="001F06F1">
              <w:rPr>
                <w:rFonts w:ascii="Times New Roman" w:hAnsi="Times New Roman"/>
                <w:bCs/>
                <w:color w:val="000000"/>
                <w:sz w:val="24"/>
                <w:szCs w:val="24"/>
              </w:rPr>
              <w:t>EA</w:t>
            </w:r>
          </w:p>
        </w:tc>
        <w:tc>
          <w:tcPr>
            <w:tcW w:w="1310" w:type="dxa"/>
            <w:tcBorders>
              <w:top w:val="single" w:sz="4" w:space="0" w:color="auto"/>
              <w:left w:val="single" w:sz="4" w:space="0" w:color="auto"/>
              <w:bottom w:val="single" w:sz="4" w:space="0" w:color="auto"/>
              <w:right w:val="single" w:sz="4" w:space="0" w:color="auto"/>
            </w:tcBorders>
            <w:hideMark/>
          </w:tcPr>
          <w:p w14:paraId="6E08BC20" w14:textId="77777777" w:rsidR="001764DB" w:rsidRPr="001F06F1" w:rsidRDefault="001764DB" w:rsidP="001764DB">
            <w:pPr>
              <w:autoSpaceDE w:val="0"/>
              <w:autoSpaceDN w:val="0"/>
              <w:adjustRightInd w:val="0"/>
              <w:jc w:val="center"/>
              <w:rPr>
                <w:rFonts w:ascii="Times New Roman" w:hAnsi="Times New Roman"/>
                <w:bCs/>
                <w:color w:val="000000"/>
                <w:sz w:val="24"/>
                <w:szCs w:val="24"/>
              </w:rPr>
            </w:pPr>
            <w:r w:rsidRPr="001F06F1">
              <w:rPr>
                <w:rFonts w:ascii="Times New Roman" w:hAnsi="Times New Roman"/>
                <w:bCs/>
                <w:color w:val="000000"/>
                <w:sz w:val="24"/>
                <w:szCs w:val="24"/>
              </w:rPr>
              <w:t>4</w:t>
            </w:r>
          </w:p>
        </w:tc>
        <w:tc>
          <w:tcPr>
            <w:tcW w:w="1109" w:type="dxa"/>
            <w:tcBorders>
              <w:top w:val="single" w:sz="4" w:space="0" w:color="auto"/>
              <w:left w:val="single" w:sz="4" w:space="0" w:color="auto"/>
              <w:bottom w:val="single" w:sz="4" w:space="0" w:color="auto"/>
              <w:right w:val="single" w:sz="4" w:space="0" w:color="auto"/>
            </w:tcBorders>
            <w:hideMark/>
          </w:tcPr>
          <w:p w14:paraId="6026064B" w14:textId="77777777" w:rsidR="001764DB" w:rsidRPr="001F06F1" w:rsidRDefault="001764DB" w:rsidP="001764DB">
            <w:pPr>
              <w:autoSpaceDE w:val="0"/>
              <w:autoSpaceDN w:val="0"/>
              <w:adjustRightInd w:val="0"/>
              <w:jc w:val="center"/>
              <w:rPr>
                <w:rFonts w:ascii="Times New Roman" w:hAnsi="Times New Roman"/>
                <w:bCs/>
                <w:color w:val="000000"/>
                <w:sz w:val="24"/>
                <w:szCs w:val="24"/>
              </w:rPr>
            </w:pPr>
            <w:r w:rsidRPr="001F06F1">
              <w:rPr>
                <w:rFonts w:ascii="Times New Roman" w:hAnsi="Times New Roman"/>
                <w:bCs/>
                <w:color w:val="000000"/>
                <w:sz w:val="24"/>
                <w:szCs w:val="24"/>
              </w:rPr>
              <w:t>4</w:t>
            </w:r>
          </w:p>
        </w:tc>
        <w:tc>
          <w:tcPr>
            <w:tcW w:w="1310" w:type="dxa"/>
            <w:tcBorders>
              <w:top w:val="single" w:sz="4" w:space="0" w:color="auto"/>
              <w:left w:val="single" w:sz="4" w:space="0" w:color="auto"/>
              <w:bottom w:val="single" w:sz="4" w:space="0" w:color="auto"/>
              <w:right w:val="single" w:sz="4" w:space="0" w:color="auto"/>
            </w:tcBorders>
            <w:hideMark/>
          </w:tcPr>
          <w:p w14:paraId="2DCC5007" w14:textId="77777777" w:rsidR="001764DB" w:rsidRPr="001F06F1" w:rsidRDefault="001764DB" w:rsidP="001764DB">
            <w:pPr>
              <w:autoSpaceDE w:val="0"/>
              <w:autoSpaceDN w:val="0"/>
              <w:adjustRightInd w:val="0"/>
              <w:jc w:val="center"/>
              <w:rPr>
                <w:rFonts w:ascii="Times New Roman" w:hAnsi="Times New Roman"/>
                <w:bCs/>
                <w:color w:val="000000"/>
                <w:sz w:val="24"/>
                <w:szCs w:val="24"/>
              </w:rPr>
            </w:pPr>
            <w:r w:rsidRPr="001F06F1">
              <w:rPr>
                <w:rFonts w:ascii="Times New Roman" w:hAnsi="Times New Roman"/>
                <w:bCs/>
                <w:color w:val="000000"/>
                <w:sz w:val="24"/>
                <w:szCs w:val="24"/>
              </w:rPr>
              <w:t>283,38232</w:t>
            </w:r>
          </w:p>
        </w:tc>
        <w:tc>
          <w:tcPr>
            <w:tcW w:w="1390" w:type="dxa"/>
            <w:tcBorders>
              <w:top w:val="single" w:sz="4" w:space="0" w:color="auto"/>
              <w:left w:val="single" w:sz="4" w:space="0" w:color="auto"/>
              <w:bottom w:val="single" w:sz="4" w:space="0" w:color="auto"/>
              <w:right w:val="single" w:sz="4" w:space="0" w:color="auto"/>
            </w:tcBorders>
            <w:hideMark/>
          </w:tcPr>
          <w:p w14:paraId="1226DBC9" w14:textId="77777777" w:rsidR="001764DB" w:rsidRPr="001F06F1" w:rsidRDefault="001764DB" w:rsidP="001764DB">
            <w:pPr>
              <w:autoSpaceDE w:val="0"/>
              <w:autoSpaceDN w:val="0"/>
              <w:adjustRightInd w:val="0"/>
              <w:jc w:val="center"/>
              <w:rPr>
                <w:rFonts w:ascii="Times New Roman" w:hAnsi="Times New Roman"/>
                <w:bCs/>
                <w:color w:val="000000"/>
                <w:sz w:val="24"/>
                <w:szCs w:val="24"/>
              </w:rPr>
            </w:pPr>
            <w:r w:rsidRPr="001F06F1">
              <w:rPr>
                <w:rFonts w:ascii="Times New Roman" w:hAnsi="Times New Roman"/>
                <w:bCs/>
                <w:color w:val="000000"/>
                <w:sz w:val="24"/>
                <w:szCs w:val="24"/>
              </w:rPr>
              <w:t>320,66945</w:t>
            </w:r>
          </w:p>
        </w:tc>
        <w:tc>
          <w:tcPr>
            <w:tcW w:w="1368" w:type="dxa"/>
            <w:tcBorders>
              <w:top w:val="single" w:sz="4" w:space="0" w:color="auto"/>
              <w:left w:val="single" w:sz="4" w:space="0" w:color="auto"/>
              <w:bottom w:val="single" w:sz="4" w:space="0" w:color="auto"/>
              <w:right w:val="single" w:sz="4" w:space="0" w:color="auto"/>
            </w:tcBorders>
            <w:hideMark/>
          </w:tcPr>
          <w:p w14:paraId="77CA6D2E" w14:textId="77777777" w:rsidR="001764DB" w:rsidRPr="001F06F1" w:rsidRDefault="001764DB" w:rsidP="001764DB">
            <w:pPr>
              <w:autoSpaceDE w:val="0"/>
              <w:autoSpaceDN w:val="0"/>
              <w:adjustRightInd w:val="0"/>
              <w:jc w:val="center"/>
              <w:rPr>
                <w:rFonts w:ascii="Times New Roman" w:hAnsi="Times New Roman"/>
                <w:bCs/>
                <w:color w:val="000000"/>
                <w:sz w:val="24"/>
                <w:szCs w:val="24"/>
              </w:rPr>
            </w:pPr>
            <w:r w:rsidRPr="001F06F1">
              <w:rPr>
                <w:rFonts w:ascii="Times New Roman" w:hAnsi="Times New Roman"/>
                <w:bCs/>
                <w:color w:val="000000"/>
                <w:sz w:val="24"/>
                <w:szCs w:val="24"/>
              </w:rPr>
              <w:t>369000</w:t>
            </w:r>
          </w:p>
        </w:tc>
      </w:tr>
      <w:tr w:rsidR="001764DB" w:rsidRPr="001F06F1" w14:paraId="5C984BB2" w14:textId="77777777" w:rsidTr="005E2E77">
        <w:trPr>
          <w:jc w:val="center"/>
        </w:trPr>
        <w:tc>
          <w:tcPr>
            <w:tcW w:w="1813" w:type="dxa"/>
            <w:tcBorders>
              <w:top w:val="single" w:sz="4" w:space="0" w:color="auto"/>
              <w:left w:val="single" w:sz="4" w:space="0" w:color="auto"/>
              <w:bottom w:val="single" w:sz="4" w:space="0" w:color="auto"/>
              <w:right w:val="single" w:sz="4" w:space="0" w:color="auto"/>
            </w:tcBorders>
            <w:hideMark/>
          </w:tcPr>
          <w:p w14:paraId="395F63AF" w14:textId="77777777" w:rsidR="001764DB" w:rsidRPr="001F06F1" w:rsidRDefault="001764DB" w:rsidP="001764DB">
            <w:pPr>
              <w:autoSpaceDE w:val="0"/>
              <w:autoSpaceDN w:val="0"/>
              <w:adjustRightInd w:val="0"/>
              <w:jc w:val="both"/>
              <w:rPr>
                <w:rFonts w:ascii="Times New Roman" w:hAnsi="Times New Roman"/>
                <w:bCs/>
                <w:color w:val="000000"/>
                <w:sz w:val="24"/>
                <w:szCs w:val="24"/>
              </w:rPr>
            </w:pPr>
            <w:r w:rsidRPr="001F06F1">
              <w:rPr>
                <w:rFonts w:ascii="Times New Roman" w:hAnsi="Times New Roman"/>
                <w:bCs/>
                <w:color w:val="000000"/>
                <w:sz w:val="24"/>
                <w:szCs w:val="24"/>
              </w:rPr>
              <w:t>%50 Burslu</w:t>
            </w:r>
          </w:p>
        </w:tc>
        <w:tc>
          <w:tcPr>
            <w:tcW w:w="762" w:type="dxa"/>
            <w:tcBorders>
              <w:top w:val="single" w:sz="4" w:space="0" w:color="auto"/>
              <w:left w:val="single" w:sz="4" w:space="0" w:color="auto"/>
              <w:bottom w:val="single" w:sz="4" w:space="0" w:color="auto"/>
              <w:right w:val="single" w:sz="4" w:space="0" w:color="auto"/>
            </w:tcBorders>
            <w:hideMark/>
          </w:tcPr>
          <w:p w14:paraId="1B7FFA75" w14:textId="77777777" w:rsidR="001764DB" w:rsidRPr="001F06F1" w:rsidRDefault="001764DB" w:rsidP="001764DB">
            <w:pPr>
              <w:autoSpaceDE w:val="0"/>
              <w:autoSpaceDN w:val="0"/>
              <w:adjustRightInd w:val="0"/>
              <w:jc w:val="both"/>
              <w:rPr>
                <w:rFonts w:ascii="Times New Roman" w:hAnsi="Times New Roman"/>
                <w:bCs/>
                <w:color w:val="000000"/>
                <w:sz w:val="24"/>
                <w:szCs w:val="24"/>
              </w:rPr>
            </w:pPr>
            <w:r w:rsidRPr="001F06F1">
              <w:rPr>
                <w:rFonts w:ascii="Times New Roman" w:hAnsi="Times New Roman"/>
                <w:bCs/>
                <w:color w:val="000000"/>
                <w:sz w:val="24"/>
                <w:szCs w:val="24"/>
              </w:rPr>
              <w:t>EA</w:t>
            </w:r>
          </w:p>
        </w:tc>
        <w:tc>
          <w:tcPr>
            <w:tcW w:w="1310" w:type="dxa"/>
            <w:tcBorders>
              <w:top w:val="single" w:sz="4" w:space="0" w:color="auto"/>
              <w:left w:val="single" w:sz="4" w:space="0" w:color="auto"/>
              <w:bottom w:val="single" w:sz="4" w:space="0" w:color="auto"/>
              <w:right w:val="single" w:sz="4" w:space="0" w:color="auto"/>
            </w:tcBorders>
            <w:hideMark/>
          </w:tcPr>
          <w:p w14:paraId="17B811BB" w14:textId="77777777" w:rsidR="001764DB" w:rsidRPr="001F06F1" w:rsidRDefault="001764DB" w:rsidP="001764DB">
            <w:pPr>
              <w:autoSpaceDE w:val="0"/>
              <w:autoSpaceDN w:val="0"/>
              <w:adjustRightInd w:val="0"/>
              <w:jc w:val="center"/>
              <w:rPr>
                <w:rFonts w:ascii="Times New Roman" w:hAnsi="Times New Roman"/>
                <w:bCs/>
                <w:color w:val="000000"/>
                <w:sz w:val="24"/>
                <w:szCs w:val="24"/>
              </w:rPr>
            </w:pPr>
            <w:r w:rsidRPr="001F06F1">
              <w:rPr>
                <w:rFonts w:ascii="Times New Roman" w:hAnsi="Times New Roman"/>
                <w:bCs/>
                <w:color w:val="000000"/>
                <w:sz w:val="24"/>
                <w:szCs w:val="24"/>
              </w:rPr>
              <w:t>20</w:t>
            </w:r>
          </w:p>
        </w:tc>
        <w:tc>
          <w:tcPr>
            <w:tcW w:w="1109" w:type="dxa"/>
            <w:tcBorders>
              <w:top w:val="single" w:sz="4" w:space="0" w:color="auto"/>
              <w:left w:val="single" w:sz="4" w:space="0" w:color="auto"/>
              <w:bottom w:val="single" w:sz="4" w:space="0" w:color="auto"/>
              <w:right w:val="single" w:sz="4" w:space="0" w:color="auto"/>
            </w:tcBorders>
            <w:hideMark/>
          </w:tcPr>
          <w:p w14:paraId="0B8CE165" w14:textId="77777777" w:rsidR="001764DB" w:rsidRPr="001F06F1" w:rsidRDefault="001764DB" w:rsidP="001764DB">
            <w:pPr>
              <w:autoSpaceDE w:val="0"/>
              <w:autoSpaceDN w:val="0"/>
              <w:adjustRightInd w:val="0"/>
              <w:jc w:val="center"/>
              <w:rPr>
                <w:rFonts w:ascii="Times New Roman" w:hAnsi="Times New Roman"/>
                <w:bCs/>
                <w:color w:val="000000"/>
                <w:sz w:val="24"/>
                <w:szCs w:val="24"/>
              </w:rPr>
            </w:pPr>
            <w:r w:rsidRPr="001F06F1">
              <w:rPr>
                <w:rFonts w:ascii="Times New Roman" w:hAnsi="Times New Roman"/>
                <w:bCs/>
                <w:color w:val="000000"/>
                <w:sz w:val="24"/>
                <w:szCs w:val="24"/>
              </w:rPr>
              <w:t>8</w:t>
            </w:r>
          </w:p>
        </w:tc>
        <w:tc>
          <w:tcPr>
            <w:tcW w:w="1310" w:type="dxa"/>
            <w:tcBorders>
              <w:top w:val="single" w:sz="4" w:space="0" w:color="auto"/>
              <w:left w:val="single" w:sz="4" w:space="0" w:color="auto"/>
              <w:bottom w:val="single" w:sz="4" w:space="0" w:color="auto"/>
              <w:right w:val="single" w:sz="4" w:space="0" w:color="auto"/>
            </w:tcBorders>
            <w:hideMark/>
          </w:tcPr>
          <w:p w14:paraId="36AF847B" w14:textId="77777777" w:rsidR="001764DB" w:rsidRPr="001F06F1" w:rsidRDefault="001764DB" w:rsidP="001764DB">
            <w:pPr>
              <w:autoSpaceDE w:val="0"/>
              <w:autoSpaceDN w:val="0"/>
              <w:adjustRightInd w:val="0"/>
              <w:jc w:val="center"/>
              <w:rPr>
                <w:rFonts w:ascii="Times New Roman" w:hAnsi="Times New Roman"/>
                <w:bCs/>
                <w:color w:val="000000"/>
                <w:sz w:val="24"/>
                <w:szCs w:val="24"/>
              </w:rPr>
            </w:pPr>
            <w:r w:rsidRPr="001F06F1">
              <w:rPr>
                <w:rFonts w:ascii="Times New Roman" w:hAnsi="Times New Roman"/>
                <w:bCs/>
                <w:color w:val="000000"/>
                <w:sz w:val="24"/>
                <w:szCs w:val="24"/>
              </w:rPr>
              <w:t>222,13209</w:t>
            </w:r>
          </w:p>
        </w:tc>
        <w:tc>
          <w:tcPr>
            <w:tcW w:w="1390" w:type="dxa"/>
            <w:tcBorders>
              <w:top w:val="single" w:sz="4" w:space="0" w:color="auto"/>
              <w:left w:val="single" w:sz="4" w:space="0" w:color="auto"/>
              <w:bottom w:val="single" w:sz="4" w:space="0" w:color="auto"/>
              <w:right w:val="single" w:sz="4" w:space="0" w:color="auto"/>
            </w:tcBorders>
            <w:hideMark/>
          </w:tcPr>
          <w:p w14:paraId="067A43A5" w14:textId="77777777" w:rsidR="001764DB" w:rsidRPr="001F06F1" w:rsidRDefault="001764DB" w:rsidP="001764DB">
            <w:pPr>
              <w:autoSpaceDE w:val="0"/>
              <w:autoSpaceDN w:val="0"/>
              <w:adjustRightInd w:val="0"/>
              <w:jc w:val="center"/>
              <w:rPr>
                <w:rFonts w:ascii="Times New Roman" w:hAnsi="Times New Roman"/>
                <w:bCs/>
                <w:color w:val="000000"/>
                <w:sz w:val="24"/>
                <w:szCs w:val="24"/>
              </w:rPr>
            </w:pPr>
            <w:r w:rsidRPr="001F06F1">
              <w:rPr>
                <w:rFonts w:ascii="Times New Roman" w:hAnsi="Times New Roman"/>
                <w:bCs/>
                <w:color w:val="000000"/>
                <w:sz w:val="24"/>
                <w:szCs w:val="24"/>
              </w:rPr>
              <w:t>247,39220</w:t>
            </w:r>
          </w:p>
        </w:tc>
        <w:tc>
          <w:tcPr>
            <w:tcW w:w="1368" w:type="dxa"/>
            <w:tcBorders>
              <w:top w:val="single" w:sz="4" w:space="0" w:color="auto"/>
              <w:left w:val="single" w:sz="4" w:space="0" w:color="auto"/>
              <w:bottom w:val="single" w:sz="4" w:space="0" w:color="auto"/>
              <w:right w:val="single" w:sz="4" w:space="0" w:color="auto"/>
            </w:tcBorders>
            <w:hideMark/>
          </w:tcPr>
          <w:p w14:paraId="1B81C611" w14:textId="77777777" w:rsidR="001764DB" w:rsidRPr="001F06F1" w:rsidRDefault="001764DB" w:rsidP="001764DB">
            <w:pPr>
              <w:autoSpaceDE w:val="0"/>
              <w:autoSpaceDN w:val="0"/>
              <w:adjustRightInd w:val="0"/>
              <w:jc w:val="center"/>
              <w:rPr>
                <w:rFonts w:ascii="Times New Roman" w:hAnsi="Times New Roman"/>
                <w:bCs/>
                <w:color w:val="000000"/>
                <w:sz w:val="24"/>
                <w:szCs w:val="24"/>
              </w:rPr>
            </w:pPr>
            <w:r w:rsidRPr="001F06F1">
              <w:rPr>
                <w:rFonts w:ascii="Times New Roman" w:hAnsi="Times New Roman"/>
                <w:bCs/>
                <w:color w:val="000000"/>
                <w:sz w:val="24"/>
                <w:szCs w:val="24"/>
              </w:rPr>
              <w:t>(Dolmadı)</w:t>
            </w:r>
          </w:p>
        </w:tc>
      </w:tr>
      <w:bookmarkEnd w:id="30"/>
    </w:tbl>
    <w:p w14:paraId="30876D2B" w14:textId="77777777" w:rsidR="00A46430" w:rsidRPr="00F63C8D" w:rsidRDefault="00A46430" w:rsidP="00A46430">
      <w:pPr>
        <w:autoSpaceDE w:val="0"/>
        <w:autoSpaceDN w:val="0"/>
        <w:adjustRightInd w:val="0"/>
        <w:spacing w:after="0"/>
        <w:jc w:val="both"/>
        <w:rPr>
          <w:rFonts w:asciiTheme="majorBidi" w:hAnsiTheme="majorBidi" w:cstheme="majorBidi"/>
          <w:sz w:val="24"/>
          <w:szCs w:val="24"/>
        </w:rPr>
      </w:pPr>
    </w:p>
    <w:p w14:paraId="5673E8F4" w14:textId="77777777" w:rsidR="00A46430" w:rsidRPr="00F63C8D" w:rsidRDefault="00A46430" w:rsidP="00A46430">
      <w:pPr>
        <w:autoSpaceDE w:val="0"/>
        <w:autoSpaceDN w:val="0"/>
        <w:adjustRightInd w:val="0"/>
        <w:spacing w:after="0" w:line="276" w:lineRule="auto"/>
        <w:jc w:val="both"/>
        <w:rPr>
          <w:rFonts w:asciiTheme="majorBidi" w:hAnsiTheme="majorBidi" w:cstheme="majorBidi"/>
          <w:b/>
          <w:sz w:val="24"/>
          <w:szCs w:val="24"/>
        </w:rPr>
      </w:pPr>
      <w:r w:rsidRPr="00F63C8D">
        <w:rPr>
          <w:rFonts w:asciiTheme="majorBidi" w:hAnsiTheme="majorBidi" w:cstheme="majorBidi"/>
          <w:b/>
          <w:bCs/>
          <w:sz w:val="24"/>
          <w:szCs w:val="24"/>
        </w:rPr>
        <w:t xml:space="preserve">4.3. </w:t>
      </w:r>
      <w:r w:rsidRPr="00F63C8D">
        <w:rPr>
          <w:rFonts w:asciiTheme="majorBidi" w:hAnsiTheme="majorBidi" w:cstheme="majorBidi"/>
          <w:b/>
          <w:sz w:val="24"/>
          <w:szCs w:val="24"/>
        </w:rPr>
        <w:t xml:space="preserve">Öğrencilerin eğitim-öğretim süreçlerine ilişkin hak, görev ve sorumlulukları tanımlanmış ve ilgili yönetmelik, yönerge ve kararlar yayımlanmış olmalıdır. </w:t>
      </w:r>
    </w:p>
    <w:p w14:paraId="37BCCCC8" w14:textId="77777777" w:rsidR="00A46430" w:rsidRPr="00F63C8D" w:rsidRDefault="00A46430" w:rsidP="00A46430">
      <w:pPr>
        <w:autoSpaceDE w:val="0"/>
        <w:autoSpaceDN w:val="0"/>
        <w:adjustRightInd w:val="0"/>
        <w:spacing w:after="0" w:line="276" w:lineRule="auto"/>
        <w:jc w:val="both"/>
        <w:rPr>
          <w:rFonts w:asciiTheme="majorBidi" w:hAnsiTheme="majorBidi" w:cstheme="majorBidi"/>
          <w:sz w:val="24"/>
          <w:szCs w:val="24"/>
        </w:rPr>
      </w:pPr>
    </w:p>
    <w:p w14:paraId="6108DCF6" w14:textId="77777777" w:rsidR="00A46430" w:rsidRPr="00F63C8D" w:rsidRDefault="00A46430" w:rsidP="00A46430">
      <w:pPr>
        <w:autoSpaceDE w:val="0"/>
        <w:autoSpaceDN w:val="0"/>
        <w:adjustRightInd w:val="0"/>
        <w:spacing w:after="0" w:line="276" w:lineRule="auto"/>
        <w:ind w:firstLine="709"/>
        <w:jc w:val="both"/>
        <w:rPr>
          <w:rFonts w:asciiTheme="majorBidi" w:hAnsiTheme="majorBidi" w:cstheme="majorBidi"/>
          <w:b/>
          <w:sz w:val="24"/>
          <w:szCs w:val="24"/>
        </w:rPr>
      </w:pPr>
      <w:r w:rsidRPr="00F63C8D">
        <w:rPr>
          <w:rFonts w:asciiTheme="majorBidi" w:hAnsiTheme="majorBidi" w:cstheme="majorBidi"/>
          <w:sz w:val="24"/>
          <w:szCs w:val="24"/>
        </w:rPr>
        <w:t xml:space="preserve">Öğrencilerin eğitim-öğretim süreçlerine ilişkin hak, görev ve sorumlulukları ile ilgili uymaları gereken kurallar </w:t>
      </w:r>
      <w:hyperlink r:id="rId47" w:history="1">
        <w:r w:rsidRPr="00F63C8D">
          <w:rPr>
            <w:rStyle w:val="Kpr"/>
            <w:rFonts w:asciiTheme="majorBidi" w:hAnsiTheme="majorBidi" w:cstheme="majorBidi"/>
            <w:color w:val="2E74B5" w:themeColor="accent5" w:themeShade="BF"/>
            <w:sz w:val="24"/>
            <w:szCs w:val="24"/>
          </w:rPr>
          <w:t xml:space="preserve">Çağ Üniversitesi </w:t>
        </w:r>
        <w:r>
          <w:rPr>
            <w:rStyle w:val="Kpr"/>
            <w:rFonts w:asciiTheme="majorBidi" w:hAnsiTheme="majorBidi" w:cstheme="majorBidi"/>
            <w:color w:val="2E74B5" w:themeColor="accent5" w:themeShade="BF"/>
            <w:sz w:val="24"/>
            <w:szCs w:val="24"/>
          </w:rPr>
          <w:t>L</w:t>
        </w:r>
        <w:r w:rsidRPr="00F63C8D">
          <w:rPr>
            <w:rStyle w:val="Kpr"/>
            <w:rFonts w:asciiTheme="majorBidi" w:hAnsiTheme="majorBidi" w:cstheme="majorBidi"/>
            <w:color w:val="2E74B5" w:themeColor="accent5" w:themeShade="BF"/>
            <w:sz w:val="24"/>
            <w:szCs w:val="24"/>
          </w:rPr>
          <w:t xml:space="preserve">isans </w:t>
        </w:r>
        <w:r>
          <w:rPr>
            <w:rStyle w:val="Kpr"/>
            <w:rFonts w:asciiTheme="majorBidi" w:hAnsiTheme="majorBidi" w:cstheme="majorBidi"/>
            <w:color w:val="2E74B5" w:themeColor="accent5" w:themeShade="BF"/>
            <w:sz w:val="24"/>
            <w:szCs w:val="24"/>
          </w:rPr>
          <w:t>E</w:t>
        </w:r>
        <w:r w:rsidRPr="00F63C8D">
          <w:rPr>
            <w:rStyle w:val="Kpr"/>
            <w:rFonts w:asciiTheme="majorBidi" w:hAnsiTheme="majorBidi" w:cstheme="majorBidi"/>
            <w:color w:val="2E74B5" w:themeColor="accent5" w:themeShade="BF"/>
            <w:sz w:val="24"/>
            <w:szCs w:val="24"/>
          </w:rPr>
          <w:t>ğitim-</w:t>
        </w:r>
        <w:r>
          <w:rPr>
            <w:rStyle w:val="Kpr"/>
            <w:rFonts w:asciiTheme="majorBidi" w:hAnsiTheme="majorBidi" w:cstheme="majorBidi"/>
            <w:color w:val="2E74B5" w:themeColor="accent5" w:themeShade="BF"/>
            <w:sz w:val="24"/>
            <w:szCs w:val="24"/>
          </w:rPr>
          <w:t>Ö</w:t>
        </w:r>
        <w:r w:rsidRPr="00F63C8D">
          <w:rPr>
            <w:rStyle w:val="Kpr"/>
            <w:rFonts w:asciiTheme="majorBidi" w:hAnsiTheme="majorBidi" w:cstheme="majorBidi"/>
            <w:color w:val="2E74B5" w:themeColor="accent5" w:themeShade="BF"/>
            <w:sz w:val="24"/>
            <w:szCs w:val="24"/>
          </w:rPr>
          <w:t xml:space="preserve">ğretim ve </w:t>
        </w:r>
        <w:r>
          <w:rPr>
            <w:rStyle w:val="Kpr"/>
            <w:rFonts w:asciiTheme="majorBidi" w:hAnsiTheme="majorBidi" w:cstheme="majorBidi"/>
            <w:color w:val="2E74B5" w:themeColor="accent5" w:themeShade="BF"/>
            <w:sz w:val="24"/>
            <w:szCs w:val="24"/>
          </w:rPr>
          <w:t>S</w:t>
        </w:r>
        <w:r w:rsidRPr="00F63C8D">
          <w:rPr>
            <w:rStyle w:val="Kpr"/>
            <w:rFonts w:asciiTheme="majorBidi" w:hAnsiTheme="majorBidi" w:cstheme="majorBidi"/>
            <w:color w:val="2E74B5" w:themeColor="accent5" w:themeShade="BF"/>
            <w:sz w:val="24"/>
            <w:szCs w:val="24"/>
          </w:rPr>
          <w:t xml:space="preserve">ınav </w:t>
        </w:r>
        <w:r>
          <w:rPr>
            <w:rStyle w:val="Kpr"/>
            <w:rFonts w:asciiTheme="majorBidi" w:hAnsiTheme="majorBidi" w:cstheme="majorBidi"/>
            <w:color w:val="2E74B5" w:themeColor="accent5" w:themeShade="BF"/>
            <w:sz w:val="24"/>
            <w:szCs w:val="24"/>
          </w:rPr>
          <w:t>Y</w:t>
        </w:r>
        <w:r w:rsidRPr="00F63C8D">
          <w:rPr>
            <w:rStyle w:val="Kpr"/>
            <w:rFonts w:asciiTheme="majorBidi" w:hAnsiTheme="majorBidi" w:cstheme="majorBidi"/>
            <w:color w:val="2E74B5" w:themeColor="accent5" w:themeShade="BF"/>
            <w:sz w:val="24"/>
            <w:szCs w:val="24"/>
          </w:rPr>
          <w:t>önetmeliğinde</w:t>
        </w:r>
      </w:hyperlink>
      <w:r w:rsidRPr="00F63C8D">
        <w:rPr>
          <w:rFonts w:asciiTheme="majorBidi" w:hAnsiTheme="majorBidi" w:cstheme="majorBidi"/>
          <w:sz w:val="24"/>
          <w:szCs w:val="24"/>
        </w:rPr>
        <w:t xml:space="preserve"> açık bir şekilde yer almakta ve üniversitemiz </w:t>
      </w:r>
      <w:hyperlink r:id="rId48" w:history="1">
        <w:r w:rsidRPr="00F63C8D">
          <w:rPr>
            <w:rStyle w:val="Kpr"/>
            <w:rFonts w:asciiTheme="majorBidi" w:hAnsiTheme="majorBidi" w:cstheme="majorBidi"/>
            <w:color w:val="2E74B5" w:themeColor="accent5" w:themeShade="BF"/>
            <w:sz w:val="24"/>
            <w:szCs w:val="24"/>
          </w:rPr>
          <w:t>web sayfasında</w:t>
        </w:r>
      </w:hyperlink>
      <w:r w:rsidRPr="00F63C8D">
        <w:rPr>
          <w:rFonts w:asciiTheme="majorBidi" w:hAnsiTheme="majorBidi" w:cstheme="majorBidi"/>
          <w:color w:val="2E74B5" w:themeColor="accent5" w:themeShade="BF"/>
          <w:sz w:val="24"/>
          <w:szCs w:val="24"/>
        </w:rPr>
        <w:t xml:space="preserve"> </w:t>
      </w:r>
      <w:r w:rsidRPr="00F63C8D">
        <w:rPr>
          <w:rFonts w:asciiTheme="majorBidi" w:hAnsiTheme="majorBidi" w:cstheme="majorBidi"/>
          <w:sz w:val="24"/>
          <w:szCs w:val="24"/>
        </w:rPr>
        <w:t xml:space="preserve">yayınlanmaktadır. </w:t>
      </w:r>
    </w:p>
    <w:p w14:paraId="2C11AE13" w14:textId="77777777" w:rsidR="00A46430" w:rsidRPr="00F63C8D" w:rsidRDefault="00A46430" w:rsidP="00A46430">
      <w:pPr>
        <w:autoSpaceDE w:val="0"/>
        <w:autoSpaceDN w:val="0"/>
        <w:adjustRightInd w:val="0"/>
        <w:spacing w:after="0" w:line="276" w:lineRule="auto"/>
        <w:jc w:val="both"/>
        <w:rPr>
          <w:rFonts w:asciiTheme="majorBidi" w:hAnsiTheme="majorBidi" w:cstheme="majorBidi"/>
          <w:b/>
          <w:sz w:val="24"/>
          <w:szCs w:val="24"/>
        </w:rPr>
      </w:pPr>
    </w:p>
    <w:p w14:paraId="3D4FC72D" w14:textId="77777777" w:rsidR="00A46430" w:rsidRPr="00F63C8D" w:rsidRDefault="00A46430" w:rsidP="00A46430">
      <w:pPr>
        <w:autoSpaceDE w:val="0"/>
        <w:autoSpaceDN w:val="0"/>
        <w:adjustRightInd w:val="0"/>
        <w:spacing w:after="0" w:line="276" w:lineRule="auto"/>
        <w:jc w:val="both"/>
        <w:rPr>
          <w:rFonts w:asciiTheme="majorBidi" w:hAnsiTheme="majorBidi" w:cstheme="majorBidi"/>
          <w:b/>
          <w:sz w:val="24"/>
          <w:szCs w:val="24"/>
        </w:rPr>
      </w:pPr>
      <w:r w:rsidRPr="00F63C8D">
        <w:rPr>
          <w:rFonts w:asciiTheme="majorBidi" w:hAnsiTheme="majorBidi" w:cstheme="majorBidi"/>
          <w:b/>
          <w:bCs/>
          <w:sz w:val="24"/>
          <w:szCs w:val="24"/>
        </w:rPr>
        <w:t xml:space="preserve">4.4. </w:t>
      </w:r>
      <w:r w:rsidRPr="00F63C8D">
        <w:rPr>
          <w:rFonts w:asciiTheme="majorBidi" w:hAnsiTheme="majorBidi" w:cstheme="majorBidi"/>
          <w:b/>
          <w:sz w:val="24"/>
          <w:szCs w:val="24"/>
        </w:rPr>
        <w:t xml:space="preserve">Yatay ve dikey geçiş yoluyla öğrenci kabulünde, varsa çift ana dal veya yan dalda başka kurumlardan ve/veya programlardan alınmış dersler ve kazanılmış kredilerin tanınmasında esas alınan mevzuat, ilke ve kurallar ayrıntılı olarak tanımlanmış, belgelendirilmiş ve uygulanıyor olmalıdır. </w:t>
      </w:r>
    </w:p>
    <w:p w14:paraId="3898CCA2" w14:textId="77777777" w:rsidR="00A46430" w:rsidRPr="00F63C8D" w:rsidRDefault="00A46430" w:rsidP="00A46430">
      <w:pPr>
        <w:autoSpaceDE w:val="0"/>
        <w:autoSpaceDN w:val="0"/>
        <w:adjustRightInd w:val="0"/>
        <w:spacing w:after="0" w:line="276" w:lineRule="auto"/>
        <w:jc w:val="both"/>
        <w:rPr>
          <w:rFonts w:asciiTheme="majorBidi" w:hAnsiTheme="majorBidi" w:cstheme="majorBidi"/>
          <w:sz w:val="24"/>
          <w:szCs w:val="24"/>
        </w:rPr>
      </w:pPr>
    </w:p>
    <w:p w14:paraId="58EF4109" w14:textId="77777777" w:rsidR="00A46430" w:rsidRPr="00F63C8D" w:rsidRDefault="00A46430" w:rsidP="00A46430">
      <w:pPr>
        <w:autoSpaceDE w:val="0"/>
        <w:autoSpaceDN w:val="0"/>
        <w:adjustRightInd w:val="0"/>
        <w:spacing w:after="0" w:line="276" w:lineRule="auto"/>
        <w:ind w:firstLine="709"/>
        <w:jc w:val="both"/>
        <w:rPr>
          <w:rFonts w:asciiTheme="majorBidi" w:hAnsiTheme="majorBidi" w:cstheme="majorBidi"/>
          <w:sz w:val="24"/>
          <w:szCs w:val="24"/>
        </w:rPr>
      </w:pPr>
      <w:r w:rsidRPr="00F63C8D">
        <w:rPr>
          <w:rFonts w:asciiTheme="majorBidi" w:hAnsiTheme="majorBidi" w:cstheme="majorBidi"/>
          <w:sz w:val="24"/>
          <w:szCs w:val="24"/>
        </w:rPr>
        <w:t xml:space="preserve">Yatay geçiş ve dikey geçiş yoluyla öğrenci kabulünde, çift ana dal veya yan dalda başka programlarda ve/veya kurumlarda alınmış dersler ve kazanılmış kredilerin </w:t>
      </w:r>
      <w:r w:rsidRPr="00F63C8D">
        <w:rPr>
          <w:rFonts w:asciiTheme="majorBidi" w:hAnsiTheme="majorBidi" w:cstheme="majorBidi"/>
          <w:sz w:val="24"/>
          <w:szCs w:val="24"/>
        </w:rPr>
        <w:lastRenderedPageBreak/>
        <w:t xml:space="preserve">değerlendirilmesinde esas alınan mevzuat, ilke ve kuralları aşağıdaki gibidir ve </w:t>
      </w:r>
      <w:hyperlink r:id="rId49" w:history="1">
        <w:r w:rsidRPr="00F63C8D">
          <w:rPr>
            <w:rStyle w:val="Kpr"/>
            <w:rFonts w:asciiTheme="majorBidi" w:hAnsiTheme="majorBidi" w:cstheme="majorBidi"/>
            <w:color w:val="2E74B5" w:themeColor="accent5" w:themeShade="BF"/>
            <w:sz w:val="24"/>
            <w:szCs w:val="24"/>
          </w:rPr>
          <w:t>Çağ Üniversitesi lisans eğitim- öğretim ve sınav yönetmeliğinde</w:t>
        </w:r>
      </w:hyperlink>
      <w:r w:rsidRPr="00F63C8D">
        <w:rPr>
          <w:rFonts w:asciiTheme="majorBidi" w:hAnsiTheme="majorBidi" w:cstheme="majorBidi"/>
          <w:sz w:val="24"/>
          <w:szCs w:val="24"/>
        </w:rPr>
        <w:t xml:space="preserve"> belirtilmiştir.</w:t>
      </w:r>
    </w:p>
    <w:p w14:paraId="6D9EDC78" w14:textId="77777777" w:rsidR="00A46430" w:rsidRDefault="00A46430" w:rsidP="00A46430">
      <w:pPr>
        <w:pStyle w:val="Balk3"/>
      </w:pPr>
      <w:bookmarkStart w:id="31" w:name="_Toc205987585"/>
      <w:r w:rsidRPr="00F63C8D">
        <w:t>Yatay geçişler</w:t>
      </w:r>
      <w:bookmarkEnd w:id="31"/>
    </w:p>
    <w:p w14:paraId="027CDE82" w14:textId="77777777" w:rsidR="00A46430" w:rsidRPr="00F63C8D" w:rsidRDefault="00A46430" w:rsidP="00A46430">
      <w:pPr>
        <w:autoSpaceDE w:val="0"/>
        <w:autoSpaceDN w:val="0"/>
        <w:adjustRightInd w:val="0"/>
        <w:spacing w:line="276" w:lineRule="auto"/>
        <w:ind w:firstLine="709"/>
        <w:jc w:val="both"/>
        <w:rPr>
          <w:rFonts w:asciiTheme="majorBidi" w:hAnsiTheme="majorBidi" w:cstheme="majorBidi"/>
          <w:sz w:val="24"/>
          <w:szCs w:val="24"/>
        </w:rPr>
      </w:pPr>
      <w:r w:rsidRPr="00F63C8D">
        <w:rPr>
          <w:rFonts w:asciiTheme="majorBidi" w:hAnsiTheme="majorBidi" w:cstheme="majorBidi"/>
          <w:b/>
          <w:bCs/>
          <w:sz w:val="24"/>
          <w:szCs w:val="24"/>
        </w:rPr>
        <w:t>MADDE 11 – </w:t>
      </w:r>
      <w:r w:rsidRPr="00F63C8D">
        <w:rPr>
          <w:rFonts w:asciiTheme="majorBidi" w:hAnsiTheme="majorBidi" w:cstheme="majorBidi"/>
          <w:sz w:val="24"/>
          <w:szCs w:val="24"/>
        </w:rPr>
        <w:t>(1) Üniversiteye bağlı fakülte ve yüksekokullara diğer üniversitelerden yapılacak geçişler, 24/4/2010 tarihli ve 27561 sayılı Resmî Gazete’de yayımlanan Yükseköğretim Kurumlarında Önlisans ve Lisans Düzeyindeki Programlar Arasında Geçiş, Çift Anadal, Yan Dal ile Kurumlar Arası Kredi Transferi Yapılması Esaslarına İlişkin Yönetmelik hükümlerine göre yapılır.</w:t>
      </w:r>
    </w:p>
    <w:p w14:paraId="0B70DEE5" w14:textId="77777777" w:rsidR="00A46430" w:rsidRPr="00F63C8D" w:rsidRDefault="00A46430" w:rsidP="00A46430">
      <w:pPr>
        <w:autoSpaceDE w:val="0"/>
        <w:autoSpaceDN w:val="0"/>
        <w:adjustRightInd w:val="0"/>
        <w:spacing w:line="276" w:lineRule="auto"/>
        <w:ind w:firstLine="709"/>
        <w:jc w:val="both"/>
        <w:rPr>
          <w:rFonts w:asciiTheme="majorBidi" w:hAnsiTheme="majorBidi" w:cstheme="majorBidi"/>
          <w:sz w:val="24"/>
          <w:szCs w:val="24"/>
        </w:rPr>
      </w:pPr>
      <w:r w:rsidRPr="00F63C8D">
        <w:rPr>
          <w:rFonts w:asciiTheme="majorBidi" w:hAnsiTheme="majorBidi" w:cstheme="majorBidi"/>
          <w:sz w:val="24"/>
          <w:szCs w:val="24"/>
        </w:rPr>
        <w:t>(2) Yatay geçiş için öğrencinin Üniversitede yapılacak yabancı dil hazırlık sınıfı yeterlik sınavını başarmış olması, Üniversite Senatosunca ulusal ve uluslararası düzeyde alınan yabancı dil başarı belgelerinin yeterlik ve denkliğinin kabul edilmiş olması gerekir. Bu koşulları sağlayamayan öğrenciler yabancı dil hazırlık eğitimi almak zorundadır.</w:t>
      </w:r>
    </w:p>
    <w:p w14:paraId="0423BD7B" w14:textId="77777777" w:rsidR="00A46430" w:rsidRPr="00F63C8D" w:rsidRDefault="00A46430" w:rsidP="00A46430">
      <w:pPr>
        <w:autoSpaceDE w:val="0"/>
        <w:autoSpaceDN w:val="0"/>
        <w:adjustRightInd w:val="0"/>
        <w:spacing w:line="276" w:lineRule="auto"/>
        <w:ind w:firstLine="709"/>
        <w:jc w:val="both"/>
        <w:rPr>
          <w:rFonts w:asciiTheme="majorBidi" w:hAnsiTheme="majorBidi" w:cstheme="majorBidi"/>
          <w:sz w:val="24"/>
          <w:szCs w:val="24"/>
        </w:rPr>
      </w:pPr>
      <w:r w:rsidRPr="00F63C8D">
        <w:rPr>
          <w:rFonts w:asciiTheme="majorBidi" w:hAnsiTheme="majorBidi" w:cstheme="majorBidi"/>
          <w:sz w:val="24"/>
          <w:szCs w:val="24"/>
        </w:rPr>
        <w:t>(3) Üniversitenin fakülte, yüksekokul ve bölümleri arasındaki yatay geçiş esasları, Yükseköğretim Kurumları Arasında Önlisans ve Lisans Düzeyinde Yatay Geçiş Esaslarına İlişkin Yönetmelik hükümlerine göre Üniversite Senatosu tarafından düzenlenir.</w:t>
      </w:r>
    </w:p>
    <w:p w14:paraId="6A28CA53" w14:textId="77777777" w:rsidR="00A46430" w:rsidRDefault="00A46430" w:rsidP="00A46430">
      <w:pPr>
        <w:autoSpaceDE w:val="0"/>
        <w:autoSpaceDN w:val="0"/>
        <w:adjustRightInd w:val="0"/>
        <w:spacing w:after="0" w:line="276" w:lineRule="auto"/>
        <w:ind w:firstLine="709"/>
        <w:jc w:val="both"/>
        <w:rPr>
          <w:rFonts w:asciiTheme="majorBidi" w:hAnsiTheme="majorBidi" w:cstheme="majorBidi"/>
          <w:sz w:val="24"/>
          <w:szCs w:val="24"/>
        </w:rPr>
      </w:pPr>
      <w:r w:rsidRPr="00F63C8D">
        <w:rPr>
          <w:rFonts w:asciiTheme="majorBidi" w:hAnsiTheme="majorBidi" w:cstheme="majorBidi"/>
          <w:sz w:val="24"/>
          <w:szCs w:val="24"/>
        </w:rPr>
        <w:t>(4) Bölümler arası geçişler için başvuru yalnızca ikinci yarıyıl sonunda ve bir sonraki eğitim-öğretim yılı başlangıcından en az iki hafta önce yapılabilir. Bunun için öğrencilerin ikinci yarıyıl sonu itibariyle GNO’larının 2,75 ve daha üstü olması ve geçiş yapmak istediği bölüm tarafından kabul edilmesi gerekir. Tamamlama dersleri, geçiş yapılan bölüm tarafından düzenlenir.</w:t>
      </w:r>
    </w:p>
    <w:p w14:paraId="39E6BB01" w14:textId="77777777" w:rsidR="00A46430" w:rsidRDefault="00A46430" w:rsidP="00A46430">
      <w:pPr>
        <w:pStyle w:val="Balk3"/>
      </w:pPr>
      <w:bookmarkStart w:id="32" w:name="_Toc205987586"/>
      <w:r w:rsidRPr="00F63C8D">
        <w:t>Dikey geçişler</w:t>
      </w:r>
      <w:bookmarkEnd w:id="32"/>
    </w:p>
    <w:p w14:paraId="63A0FB0A" w14:textId="77777777" w:rsidR="00A46430" w:rsidRPr="00F63C8D" w:rsidRDefault="00A46430" w:rsidP="00A46430">
      <w:pPr>
        <w:autoSpaceDE w:val="0"/>
        <w:autoSpaceDN w:val="0"/>
        <w:adjustRightInd w:val="0"/>
        <w:spacing w:line="276" w:lineRule="auto"/>
        <w:ind w:firstLine="709"/>
        <w:jc w:val="both"/>
        <w:rPr>
          <w:rFonts w:asciiTheme="majorBidi" w:hAnsiTheme="majorBidi" w:cstheme="majorBidi"/>
          <w:sz w:val="24"/>
          <w:szCs w:val="24"/>
        </w:rPr>
      </w:pPr>
      <w:r w:rsidRPr="00F63C8D">
        <w:rPr>
          <w:rFonts w:asciiTheme="majorBidi" w:hAnsiTheme="majorBidi" w:cstheme="majorBidi"/>
          <w:b/>
          <w:bCs/>
          <w:sz w:val="24"/>
          <w:szCs w:val="24"/>
        </w:rPr>
        <w:t>MADDE 12 –</w:t>
      </w:r>
      <w:r w:rsidRPr="00F63C8D">
        <w:rPr>
          <w:rFonts w:asciiTheme="majorBidi" w:hAnsiTheme="majorBidi" w:cstheme="majorBidi"/>
          <w:sz w:val="24"/>
          <w:szCs w:val="24"/>
        </w:rPr>
        <w:t xml:space="preserve"> (1) Meslek yüksekokulu mezunlarının lisans programına kabulleri, 19/2/2002 tarihli ve 24676 sayılı Resmî Gazete’de yayımlanan </w:t>
      </w:r>
      <w:r>
        <w:rPr>
          <w:rFonts w:asciiTheme="majorBidi" w:hAnsiTheme="majorBidi" w:cstheme="majorBidi"/>
          <w:sz w:val="24"/>
          <w:szCs w:val="24"/>
        </w:rPr>
        <w:t>“</w:t>
      </w:r>
      <w:r w:rsidRPr="00F63C8D">
        <w:rPr>
          <w:rFonts w:asciiTheme="majorBidi" w:hAnsiTheme="majorBidi" w:cstheme="majorBidi"/>
          <w:sz w:val="24"/>
          <w:szCs w:val="24"/>
        </w:rPr>
        <w:t>Meslek Yüksekokulları ve Açıköğretim Ön Lisans Programları Mezunlarının Lisans Öğrenimine Devamları Hakkında Yönetmelik</w:t>
      </w:r>
      <w:r>
        <w:rPr>
          <w:rFonts w:asciiTheme="majorBidi" w:hAnsiTheme="majorBidi" w:cstheme="majorBidi"/>
          <w:sz w:val="24"/>
          <w:szCs w:val="24"/>
        </w:rPr>
        <w:t>”</w:t>
      </w:r>
      <w:r w:rsidRPr="00F63C8D">
        <w:rPr>
          <w:rFonts w:asciiTheme="majorBidi" w:hAnsiTheme="majorBidi" w:cstheme="majorBidi"/>
          <w:sz w:val="24"/>
          <w:szCs w:val="24"/>
        </w:rPr>
        <w:t xml:space="preserve"> hükümlerine göre yapılır.</w:t>
      </w:r>
    </w:p>
    <w:p w14:paraId="31CB9B21" w14:textId="77777777" w:rsidR="00A46430" w:rsidRPr="00F63C8D" w:rsidRDefault="00A46430" w:rsidP="00A46430">
      <w:pPr>
        <w:autoSpaceDE w:val="0"/>
        <w:autoSpaceDN w:val="0"/>
        <w:adjustRightInd w:val="0"/>
        <w:spacing w:line="276" w:lineRule="auto"/>
        <w:jc w:val="both"/>
        <w:rPr>
          <w:rFonts w:asciiTheme="majorBidi" w:hAnsiTheme="majorBidi" w:cstheme="majorBidi"/>
          <w:sz w:val="24"/>
          <w:szCs w:val="24"/>
        </w:rPr>
      </w:pPr>
      <w:r w:rsidRPr="00F63C8D">
        <w:rPr>
          <w:rFonts w:asciiTheme="majorBidi" w:hAnsiTheme="majorBidi" w:cstheme="majorBidi"/>
          <w:bCs/>
          <w:sz w:val="24"/>
          <w:szCs w:val="24"/>
        </w:rPr>
        <w:t xml:space="preserve">Çift ana dal ile ilgili daha ayrıntılı mevzuat </w:t>
      </w:r>
      <w:hyperlink r:id="rId50" w:history="1">
        <w:r w:rsidRPr="00F63C8D">
          <w:rPr>
            <w:rStyle w:val="Kpr"/>
            <w:rFonts w:asciiTheme="majorBidi" w:hAnsiTheme="majorBidi" w:cstheme="majorBidi"/>
            <w:color w:val="2E74B5" w:themeColor="accent5" w:themeShade="BF"/>
            <w:sz w:val="24"/>
            <w:szCs w:val="24"/>
          </w:rPr>
          <w:t>Çağ Üniversitesi Çift Anadal Programları ile İlgili Yönetmelik</w:t>
        </w:r>
      </w:hyperlink>
      <w:r w:rsidRPr="00F63C8D">
        <w:rPr>
          <w:rFonts w:asciiTheme="majorBidi" w:hAnsiTheme="majorBidi" w:cstheme="majorBidi"/>
          <w:sz w:val="24"/>
          <w:szCs w:val="24"/>
        </w:rPr>
        <w:t xml:space="preserve">’ te yer almaktadır. </w:t>
      </w:r>
    </w:p>
    <w:p w14:paraId="6B0B1B6D" w14:textId="77777777" w:rsidR="00A46430" w:rsidRPr="00F63C8D" w:rsidRDefault="00A46430" w:rsidP="00A46430">
      <w:pPr>
        <w:autoSpaceDE w:val="0"/>
        <w:autoSpaceDN w:val="0"/>
        <w:adjustRightInd w:val="0"/>
        <w:spacing w:after="0" w:line="276" w:lineRule="auto"/>
        <w:ind w:firstLine="709"/>
        <w:jc w:val="both"/>
        <w:rPr>
          <w:rFonts w:asciiTheme="majorBidi" w:hAnsiTheme="majorBidi" w:cstheme="majorBidi"/>
          <w:sz w:val="24"/>
          <w:szCs w:val="24"/>
        </w:rPr>
      </w:pPr>
      <w:r w:rsidRPr="00F63C8D">
        <w:rPr>
          <w:rFonts w:asciiTheme="majorBidi" w:hAnsiTheme="majorBidi" w:cstheme="majorBidi"/>
          <w:sz w:val="24"/>
          <w:szCs w:val="24"/>
        </w:rPr>
        <w:t xml:space="preserve">Çağ Üniversitesi Uluslararası </w:t>
      </w:r>
      <w:r>
        <w:rPr>
          <w:rFonts w:asciiTheme="majorBidi" w:hAnsiTheme="majorBidi" w:cstheme="majorBidi"/>
          <w:sz w:val="24"/>
          <w:szCs w:val="24"/>
        </w:rPr>
        <w:t>Finans ve Bankacılık</w:t>
      </w:r>
      <w:r w:rsidRPr="00F63C8D">
        <w:rPr>
          <w:rFonts w:asciiTheme="majorBidi" w:hAnsiTheme="majorBidi" w:cstheme="majorBidi"/>
          <w:sz w:val="24"/>
          <w:szCs w:val="24"/>
        </w:rPr>
        <w:t xml:space="preserve"> bölümüne geçiş yapan öğrencilerin son beş yıla ilişkin rakamları Tablo </w:t>
      </w:r>
      <w:r>
        <w:rPr>
          <w:rFonts w:asciiTheme="majorBidi" w:hAnsiTheme="majorBidi" w:cstheme="majorBidi"/>
          <w:sz w:val="24"/>
          <w:szCs w:val="24"/>
        </w:rPr>
        <w:t xml:space="preserve">24’te </w:t>
      </w:r>
      <w:r w:rsidRPr="00F63C8D">
        <w:rPr>
          <w:rFonts w:asciiTheme="majorBidi" w:hAnsiTheme="majorBidi" w:cstheme="majorBidi"/>
          <w:sz w:val="24"/>
          <w:szCs w:val="24"/>
        </w:rPr>
        <w:t>verilmektedir:</w:t>
      </w:r>
    </w:p>
    <w:p w14:paraId="242807A8" w14:textId="77777777" w:rsidR="00A46430" w:rsidRPr="00F63C8D" w:rsidRDefault="00A46430" w:rsidP="00A46430">
      <w:pPr>
        <w:autoSpaceDE w:val="0"/>
        <w:autoSpaceDN w:val="0"/>
        <w:adjustRightInd w:val="0"/>
        <w:spacing w:after="0"/>
        <w:jc w:val="both"/>
        <w:rPr>
          <w:rFonts w:asciiTheme="majorBidi" w:hAnsiTheme="majorBidi" w:cstheme="majorBidi"/>
          <w:sz w:val="24"/>
          <w:szCs w:val="24"/>
        </w:rPr>
      </w:pPr>
    </w:p>
    <w:p w14:paraId="2EBA709A" w14:textId="77777777" w:rsidR="00A46430" w:rsidRPr="00667771" w:rsidRDefault="00A46430" w:rsidP="00A46430">
      <w:pPr>
        <w:autoSpaceDE w:val="0"/>
        <w:autoSpaceDN w:val="0"/>
        <w:adjustRightInd w:val="0"/>
        <w:spacing w:after="0"/>
        <w:jc w:val="both"/>
        <w:rPr>
          <w:rFonts w:asciiTheme="majorBidi" w:hAnsiTheme="majorBidi" w:cstheme="majorBidi"/>
          <w:sz w:val="24"/>
          <w:szCs w:val="24"/>
        </w:rPr>
      </w:pPr>
      <w:r w:rsidRPr="00051A97">
        <w:rPr>
          <w:rFonts w:asciiTheme="majorBidi" w:hAnsiTheme="majorBidi" w:cstheme="majorBidi"/>
          <w:b/>
          <w:bCs/>
          <w:sz w:val="24"/>
          <w:szCs w:val="24"/>
        </w:rPr>
        <w:t xml:space="preserve">Tablo </w:t>
      </w:r>
      <w:r>
        <w:rPr>
          <w:rFonts w:asciiTheme="majorBidi" w:hAnsiTheme="majorBidi" w:cstheme="majorBidi"/>
          <w:b/>
          <w:bCs/>
          <w:sz w:val="24"/>
          <w:szCs w:val="24"/>
        </w:rPr>
        <w:t>24</w:t>
      </w:r>
      <w:r w:rsidRPr="00051A97">
        <w:rPr>
          <w:rFonts w:asciiTheme="majorBidi" w:hAnsiTheme="majorBidi" w:cstheme="majorBidi"/>
          <w:b/>
          <w:bCs/>
          <w:sz w:val="24"/>
          <w:szCs w:val="24"/>
        </w:rPr>
        <w:t xml:space="preserve">: </w:t>
      </w:r>
      <w:r w:rsidRPr="00667771">
        <w:rPr>
          <w:rFonts w:asciiTheme="majorBidi" w:hAnsiTheme="majorBidi" w:cstheme="majorBidi"/>
          <w:sz w:val="24"/>
          <w:szCs w:val="24"/>
        </w:rPr>
        <w:t>DGS ile geçiş yapan öğrenci sayısı</w:t>
      </w:r>
    </w:p>
    <w:tbl>
      <w:tblPr>
        <w:tblW w:w="91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536"/>
        <w:gridCol w:w="4642"/>
      </w:tblGrid>
      <w:tr w:rsidR="00A46430" w:rsidRPr="00F63C8D" w14:paraId="783A32ED" w14:textId="77777777" w:rsidTr="004B223C">
        <w:trPr>
          <w:trHeight w:val="371"/>
          <w:jc w:val="center"/>
        </w:trPr>
        <w:tc>
          <w:tcPr>
            <w:tcW w:w="4536" w:type="dxa"/>
            <w:noWrap/>
            <w:vAlign w:val="bottom"/>
            <w:hideMark/>
          </w:tcPr>
          <w:p w14:paraId="417EA31B" w14:textId="77777777" w:rsidR="00A46430" w:rsidRPr="00EA27AA" w:rsidRDefault="00A46430" w:rsidP="007F273E">
            <w:pPr>
              <w:spacing w:after="0" w:line="240" w:lineRule="auto"/>
              <w:rPr>
                <w:rFonts w:asciiTheme="majorBidi" w:eastAsia="Times New Roman" w:hAnsiTheme="majorBidi" w:cstheme="majorBidi"/>
                <w:b/>
                <w:bCs/>
                <w:sz w:val="24"/>
                <w:szCs w:val="24"/>
                <w:lang w:eastAsia="tr-TR"/>
              </w:rPr>
            </w:pPr>
            <w:r w:rsidRPr="00EA27AA">
              <w:rPr>
                <w:rFonts w:asciiTheme="majorBidi" w:eastAsia="Times New Roman" w:hAnsiTheme="majorBidi" w:cstheme="majorBidi"/>
                <w:b/>
                <w:bCs/>
                <w:sz w:val="24"/>
                <w:szCs w:val="24"/>
                <w:lang w:eastAsia="tr-TR"/>
              </w:rPr>
              <w:t>Eğitim-Öğretim Yılı</w:t>
            </w:r>
          </w:p>
        </w:tc>
        <w:tc>
          <w:tcPr>
            <w:tcW w:w="4642" w:type="dxa"/>
            <w:noWrap/>
            <w:vAlign w:val="bottom"/>
            <w:hideMark/>
          </w:tcPr>
          <w:p w14:paraId="32441083" w14:textId="77777777" w:rsidR="00A46430" w:rsidRPr="00EA27AA" w:rsidRDefault="00A46430" w:rsidP="007F273E">
            <w:pPr>
              <w:spacing w:after="0" w:line="240" w:lineRule="auto"/>
              <w:jc w:val="center"/>
              <w:rPr>
                <w:rFonts w:asciiTheme="majorBidi" w:eastAsia="Times New Roman" w:hAnsiTheme="majorBidi" w:cstheme="majorBidi"/>
                <w:b/>
                <w:bCs/>
                <w:sz w:val="24"/>
                <w:szCs w:val="24"/>
                <w:lang w:eastAsia="tr-TR"/>
              </w:rPr>
            </w:pPr>
            <w:r w:rsidRPr="00EA27AA">
              <w:rPr>
                <w:rFonts w:asciiTheme="majorBidi" w:eastAsia="Times New Roman" w:hAnsiTheme="majorBidi" w:cstheme="majorBidi"/>
                <w:b/>
                <w:bCs/>
                <w:sz w:val="24"/>
                <w:szCs w:val="24"/>
                <w:lang w:eastAsia="tr-TR"/>
              </w:rPr>
              <w:t>IFN</w:t>
            </w:r>
          </w:p>
        </w:tc>
      </w:tr>
      <w:tr w:rsidR="00A46430" w:rsidRPr="00F63C8D" w14:paraId="715F7B0D" w14:textId="77777777" w:rsidTr="004B223C">
        <w:trPr>
          <w:trHeight w:val="371"/>
          <w:jc w:val="center"/>
        </w:trPr>
        <w:tc>
          <w:tcPr>
            <w:tcW w:w="4536" w:type="dxa"/>
            <w:noWrap/>
            <w:vAlign w:val="center"/>
            <w:hideMark/>
          </w:tcPr>
          <w:p w14:paraId="27DB559B" w14:textId="77777777" w:rsidR="00A46430" w:rsidRPr="00EA27AA" w:rsidRDefault="00A46430" w:rsidP="007F273E">
            <w:pPr>
              <w:spacing w:after="0" w:line="240" w:lineRule="auto"/>
              <w:rPr>
                <w:rFonts w:asciiTheme="majorBidi" w:eastAsia="Times New Roman" w:hAnsiTheme="majorBidi" w:cstheme="majorBidi"/>
                <w:sz w:val="24"/>
                <w:szCs w:val="24"/>
                <w:lang w:eastAsia="tr-TR"/>
              </w:rPr>
            </w:pPr>
            <w:r w:rsidRPr="00EA27AA">
              <w:rPr>
                <w:rFonts w:asciiTheme="majorBidi" w:eastAsia="Times New Roman" w:hAnsiTheme="majorBidi" w:cstheme="majorBidi"/>
                <w:sz w:val="24"/>
                <w:szCs w:val="24"/>
                <w:lang w:eastAsia="tr-TR"/>
              </w:rPr>
              <w:t>2020-2021</w:t>
            </w:r>
          </w:p>
        </w:tc>
        <w:tc>
          <w:tcPr>
            <w:tcW w:w="4642" w:type="dxa"/>
            <w:noWrap/>
            <w:vAlign w:val="center"/>
            <w:hideMark/>
          </w:tcPr>
          <w:p w14:paraId="246FD588" w14:textId="77777777" w:rsidR="00A46430" w:rsidRPr="00EA27AA" w:rsidRDefault="00A46430" w:rsidP="007F273E">
            <w:pPr>
              <w:spacing w:after="0" w:line="240" w:lineRule="auto"/>
              <w:jc w:val="center"/>
              <w:rPr>
                <w:rFonts w:asciiTheme="majorBidi" w:eastAsia="Times New Roman" w:hAnsiTheme="majorBidi" w:cstheme="majorBidi"/>
                <w:sz w:val="24"/>
                <w:szCs w:val="24"/>
                <w:lang w:eastAsia="tr-TR"/>
              </w:rPr>
            </w:pPr>
            <w:r w:rsidRPr="00EA27AA">
              <w:rPr>
                <w:rFonts w:asciiTheme="majorBidi" w:eastAsia="Times New Roman" w:hAnsiTheme="majorBidi" w:cstheme="majorBidi"/>
                <w:sz w:val="24"/>
                <w:szCs w:val="24"/>
                <w:lang w:eastAsia="tr-TR"/>
              </w:rPr>
              <w:t>6</w:t>
            </w:r>
          </w:p>
        </w:tc>
      </w:tr>
      <w:tr w:rsidR="00A46430" w:rsidRPr="00F63C8D" w14:paraId="45FD96F3" w14:textId="77777777" w:rsidTr="004B223C">
        <w:trPr>
          <w:trHeight w:val="371"/>
          <w:jc w:val="center"/>
        </w:trPr>
        <w:tc>
          <w:tcPr>
            <w:tcW w:w="4536" w:type="dxa"/>
            <w:noWrap/>
            <w:vAlign w:val="center"/>
          </w:tcPr>
          <w:p w14:paraId="770087D9" w14:textId="77777777" w:rsidR="00A46430" w:rsidRPr="00EA27AA" w:rsidRDefault="00A46430" w:rsidP="007F273E">
            <w:pPr>
              <w:spacing w:after="0" w:line="240" w:lineRule="auto"/>
              <w:rPr>
                <w:rFonts w:asciiTheme="majorBidi" w:eastAsia="Times New Roman" w:hAnsiTheme="majorBidi" w:cstheme="majorBidi"/>
                <w:sz w:val="24"/>
                <w:szCs w:val="24"/>
                <w:lang w:eastAsia="tr-TR"/>
              </w:rPr>
            </w:pPr>
            <w:r w:rsidRPr="00EA27AA">
              <w:rPr>
                <w:rFonts w:asciiTheme="majorBidi" w:eastAsia="Times New Roman" w:hAnsiTheme="majorBidi" w:cstheme="majorBidi"/>
                <w:sz w:val="24"/>
                <w:szCs w:val="24"/>
                <w:lang w:eastAsia="tr-TR"/>
              </w:rPr>
              <w:t>2021-2022</w:t>
            </w:r>
          </w:p>
        </w:tc>
        <w:tc>
          <w:tcPr>
            <w:tcW w:w="4642" w:type="dxa"/>
            <w:noWrap/>
            <w:vAlign w:val="center"/>
          </w:tcPr>
          <w:p w14:paraId="6A687FD9" w14:textId="77777777" w:rsidR="00A46430" w:rsidRPr="00EA27AA" w:rsidRDefault="00A46430" w:rsidP="007F273E">
            <w:pPr>
              <w:spacing w:after="0" w:line="240" w:lineRule="auto"/>
              <w:jc w:val="center"/>
              <w:rPr>
                <w:rFonts w:asciiTheme="majorBidi" w:eastAsia="Times New Roman" w:hAnsiTheme="majorBidi" w:cstheme="majorBidi"/>
                <w:sz w:val="24"/>
                <w:szCs w:val="24"/>
                <w:lang w:eastAsia="tr-TR"/>
              </w:rPr>
            </w:pPr>
            <w:r w:rsidRPr="00EA27AA">
              <w:rPr>
                <w:rFonts w:asciiTheme="majorBidi" w:eastAsia="Times New Roman" w:hAnsiTheme="majorBidi" w:cstheme="majorBidi"/>
                <w:sz w:val="24"/>
                <w:szCs w:val="24"/>
                <w:lang w:eastAsia="tr-TR"/>
              </w:rPr>
              <w:t>6</w:t>
            </w:r>
          </w:p>
        </w:tc>
      </w:tr>
      <w:tr w:rsidR="00A46430" w:rsidRPr="00F63C8D" w14:paraId="5ADC1D8B" w14:textId="77777777" w:rsidTr="004B223C">
        <w:trPr>
          <w:trHeight w:val="371"/>
          <w:jc w:val="center"/>
        </w:trPr>
        <w:tc>
          <w:tcPr>
            <w:tcW w:w="4536" w:type="dxa"/>
            <w:noWrap/>
            <w:vAlign w:val="center"/>
          </w:tcPr>
          <w:p w14:paraId="2C94D06E" w14:textId="77777777" w:rsidR="00A46430" w:rsidRPr="00EA27AA" w:rsidRDefault="00A46430" w:rsidP="007F273E">
            <w:pPr>
              <w:spacing w:after="0" w:line="240" w:lineRule="auto"/>
              <w:rPr>
                <w:rFonts w:asciiTheme="majorBidi" w:eastAsia="Times New Roman" w:hAnsiTheme="majorBidi" w:cstheme="majorBidi"/>
                <w:sz w:val="24"/>
                <w:szCs w:val="24"/>
                <w:lang w:eastAsia="tr-TR"/>
              </w:rPr>
            </w:pPr>
            <w:r w:rsidRPr="00EA27AA">
              <w:rPr>
                <w:rFonts w:asciiTheme="majorBidi" w:eastAsia="Times New Roman" w:hAnsiTheme="majorBidi" w:cstheme="majorBidi"/>
                <w:sz w:val="24"/>
                <w:szCs w:val="24"/>
                <w:lang w:eastAsia="tr-TR"/>
              </w:rPr>
              <w:t>2022-2023</w:t>
            </w:r>
          </w:p>
        </w:tc>
        <w:tc>
          <w:tcPr>
            <w:tcW w:w="4642" w:type="dxa"/>
            <w:noWrap/>
            <w:vAlign w:val="center"/>
          </w:tcPr>
          <w:p w14:paraId="640CD1DE" w14:textId="77777777" w:rsidR="00A46430" w:rsidRPr="00EA27AA" w:rsidRDefault="00A46430" w:rsidP="007F273E">
            <w:pPr>
              <w:spacing w:after="0" w:line="240" w:lineRule="auto"/>
              <w:jc w:val="center"/>
              <w:rPr>
                <w:rFonts w:asciiTheme="majorBidi" w:eastAsia="Times New Roman" w:hAnsiTheme="majorBidi" w:cstheme="majorBidi"/>
                <w:sz w:val="24"/>
                <w:szCs w:val="24"/>
                <w:lang w:eastAsia="tr-TR"/>
              </w:rPr>
            </w:pPr>
            <w:r w:rsidRPr="00EA27AA">
              <w:rPr>
                <w:rFonts w:asciiTheme="majorBidi" w:eastAsia="Times New Roman" w:hAnsiTheme="majorBidi" w:cstheme="majorBidi"/>
                <w:sz w:val="24"/>
                <w:szCs w:val="24"/>
                <w:lang w:eastAsia="tr-TR"/>
              </w:rPr>
              <w:t>2</w:t>
            </w:r>
          </w:p>
        </w:tc>
      </w:tr>
      <w:tr w:rsidR="004B223C" w:rsidRPr="00F63C8D" w14:paraId="74519DE8" w14:textId="77777777" w:rsidTr="004B223C">
        <w:trPr>
          <w:trHeight w:val="371"/>
          <w:jc w:val="center"/>
        </w:trPr>
        <w:tc>
          <w:tcPr>
            <w:tcW w:w="4536" w:type="dxa"/>
            <w:noWrap/>
            <w:vAlign w:val="center"/>
          </w:tcPr>
          <w:p w14:paraId="49664CEA" w14:textId="77777777" w:rsidR="004B223C" w:rsidRPr="00EA27AA" w:rsidRDefault="004B223C" w:rsidP="007F273E">
            <w:pPr>
              <w:spacing w:after="0" w:line="240" w:lineRule="auto"/>
              <w:rPr>
                <w:rFonts w:asciiTheme="majorBidi" w:eastAsia="Times New Roman" w:hAnsiTheme="majorBidi" w:cstheme="majorBidi"/>
                <w:sz w:val="24"/>
                <w:szCs w:val="24"/>
                <w:lang w:eastAsia="tr-TR"/>
              </w:rPr>
            </w:pPr>
            <w:r>
              <w:rPr>
                <w:rFonts w:asciiTheme="majorBidi" w:eastAsia="Times New Roman" w:hAnsiTheme="majorBidi" w:cstheme="majorBidi"/>
                <w:sz w:val="24"/>
                <w:szCs w:val="24"/>
                <w:lang w:eastAsia="tr-TR"/>
              </w:rPr>
              <w:t>2023-2024</w:t>
            </w:r>
          </w:p>
        </w:tc>
        <w:tc>
          <w:tcPr>
            <w:tcW w:w="4642" w:type="dxa"/>
            <w:noWrap/>
            <w:vAlign w:val="center"/>
          </w:tcPr>
          <w:p w14:paraId="74A18AAA" w14:textId="77777777" w:rsidR="004B223C" w:rsidRPr="00EA27AA" w:rsidRDefault="004B223C" w:rsidP="007F273E">
            <w:pPr>
              <w:spacing w:after="0" w:line="240" w:lineRule="auto"/>
              <w:jc w:val="center"/>
              <w:rPr>
                <w:rFonts w:asciiTheme="majorBidi" w:eastAsia="Times New Roman" w:hAnsiTheme="majorBidi" w:cstheme="majorBidi"/>
                <w:sz w:val="24"/>
                <w:szCs w:val="24"/>
                <w:lang w:eastAsia="tr-TR"/>
              </w:rPr>
            </w:pPr>
            <w:r>
              <w:rPr>
                <w:rFonts w:asciiTheme="majorBidi" w:eastAsia="Times New Roman" w:hAnsiTheme="majorBidi" w:cstheme="majorBidi"/>
                <w:sz w:val="24"/>
                <w:szCs w:val="24"/>
                <w:lang w:eastAsia="tr-TR"/>
              </w:rPr>
              <w:t>1</w:t>
            </w:r>
          </w:p>
        </w:tc>
      </w:tr>
      <w:tr w:rsidR="00D777D0" w:rsidRPr="00F63C8D" w14:paraId="105E7F2F" w14:textId="77777777" w:rsidTr="004B223C">
        <w:trPr>
          <w:trHeight w:val="371"/>
          <w:jc w:val="center"/>
        </w:trPr>
        <w:tc>
          <w:tcPr>
            <w:tcW w:w="4536" w:type="dxa"/>
            <w:noWrap/>
            <w:vAlign w:val="center"/>
          </w:tcPr>
          <w:p w14:paraId="3CFDF67D" w14:textId="1A2EC95D" w:rsidR="00D777D0" w:rsidRDefault="00D777D0" w:rsidP="007F273E">
            <w:pPr>
              <w:spacing w:after="0" w:line="240" w:lineRule="auto"/>
              <w:rPr>
                <w:rFonts w:asciiTheme="majorBidi" w:eastAsia="Times New Roman" w:hAnsiTheme="majorBidi" w:cstheme="majorBidi"/>
                <w:sz w:val="24"/>
                <w:szCs w:val="24"/>
                <w:lang w:eastAsia="tr-TR"/>
              </w:rPr>
            </w:pPr>
            <w:r>
              <w:rPr>
                <w:rFonts w:asciiTheme="majorBidi" w:eastAsia="Times New Roman" w:hAnsiTheme="majorBidi" w:cstheme="majorBidi"/>
                <w:sz w:val="24"/>
                <w:szCs w:val="24"/>
                <w:lang w:eastAsia="tr-TR"/>
              </w:rPr>
              <w:t>2024-2025</w:t>
            </w:r>
          </w:p>
        </w:tc>
        <w:tc>
          <w:tcPr>
            <w:tcW w:w="4642" w:type="dxa"/>
            <w:noWrap/>
            <w:vAlign w:val="center"/>
          </w:tcPr>
          <w:p w14:paraId="75E5EA68" w14:textId="0FEFC02B" w:rsidR="00D777D0" w:rsidRDefault="00D777D0" w:rsidP="007F273E">
            <w:pPr>
              <w:spacing w:after="0" w:line="240" w:lineRule="auto"/>
              <w:jc w:val="center"/>
              <w:rPr>
                <w:rFonts w:asciiTheme="majorBidi" w:eastAsia="Times New Roman" w:hAnsiTheme="majorBidi" w:cstheme="majorBidi"/>
                <w:sz w:val="24"/>
                <w:szCs w:val="24"/>
                <w:lang w:eastAsia="tr-TR"/>
              </w:rPr>
            </w:pPr>
            <w:r>
              <w:rPr>
                <w:rFonts w:asciiTheme="majorBidi" w:eastAsia="Times New Roman" w:hAnsiTheme="majorBidi" w:cstheme="majorBidi"/>
                <w:sz w:val="24"/>
                <w:szCs w:val="24"/>
                <w:lang w:eastAsia="tr-TR"/>
              </w:rPr>
              <w:t>1</w:t>
            </w:r>
          </w:p>
        </w:tc>
      </w:tr>
    </w:tbl>
    <w:p w14:paraId="7A23BAC0" w14:textId="77777777" w:rsidR="00A46430" w:rsidRDefault="00A46430" w:rsidP="00A46430">
      <w:pPr>
        <w:autoSpaceDE w:val="0"/>
        <w:autoSpaceDN w:val="0"/>
        <w:adjustRightInd w:val="0"/>
        <w:spacing w:after="0" w:line="276" w:lineRule="auto"/>
        <w:jc w:val="both"/>
        <w:rPr>
          <w:rFonts w:asciiTheme="majorBidi" w:hAnsiTheme="majorBidi" w:cstheme="majorBidi"/>
          <w:sz w:val="24"/>
          <w:szCs w:val="24"/>
        </w:rPr>
      </w:pPr>
      <w:r>
        <w:rPr>
          <w:rFonts w:asciiTheme="majorBidi" w:hAnsiTheme="majorBidi" w:cstheme="majorBidi"/>
          <w:sz w:val="24"/>
          <w:szCs w:val="24"/>
        </w:rPr>
        <w:t xml:space="preserve"> </w:t>
      </w:r>
    </w:p>
    <w:p w14:paraId="47C04020" w14:textId="77777777" w:rsidR="00A46430" w:rsidRPr="00F63C8D" w:rsidRDefault="00A46430" w:rsidP="00A46430">
      <w:pPr>
        <w:autoSpaceDE w:val="0"/>
        <w:autoSpaceDN w:val="0"/>
        <w:adjustRightInd w:val="0"/>
        <w:spacing w:after="0" w:line="276" w:lineRule="auto"/>
        <w:ind w:firstLine="709"/>
        <w:jc w:val="both"/>
        <w:rPr>
          <w:rFonts w:asciiTheme="majorBidi" w:hAnsiTheme="majorBidi" w:cstheme="majorBidi"/>
          <w:sz w:val="24"/>
          <w:szCs w:val="24"/>
        </w:rPr>
      </w:pPr>
      <w:r w:rsidRPr="00F63C8D">
        <w:rPr>
          <w:rFonts w:asciiTheme="majorBidi" w:hAnsiTheme="majorBidi" w:cstheme="majorBidi"/>
          <w:sz w:val="24"/>
          <w:szCs w:val="24"/>
        </w:rPr>
        <w:lastRenderedPageBreak/>
        <w:t xml:space="preserve">Ayrıca yatay geçiş ve dikey geçiş yoluyla öğrenci kabulü yapılmış ve diğer kurumdan alınmış olduğu derslerin ve kazanılmış kredilerin değerlendirilmesinde esas alınan mevzuat, ilke ve kurallarının uygulandığı örnek </w:t>
      </w:r>
      <w:r w:rsidR="00300448">
        <w:rPr>
          <w:rFonts w:asciiTheme="majorBidi" w:hAnsiTheme="majorBidi" w:cstheme="majorBidi"/>
          <w:sz w:val="24"/>
          <w:szCs w:val="24"/>
        </w:rPr>
        <w:t xml:space="preserve">aşağıdaki dosya içerisinde </w:t>
      </w:r>
      <w:r w:rsidRPr="00F63C8D">
        <w:rPr>
          <w:rFonts w:asciiTheme="majorBidi" w:hAnsiTheme="majorBidi" w:cstheme="majorBidi"/>
          <w:sz w:val="24"/>
          <w:szCs w:val="24"/>
        </w:rPr>
        <w:t xml:space="preserve">yer almaktadır. </w:t>
      </w:r>
    </w:p>
    <w:bookmarkStart w:id="33" w:name="_MON_1816588018"/>
    <w:bookmarkEnd w:id="33"/>
    <w:p w14:paraId="3568E684" w14:textId="0AB3D2E5" w:rsidR="00A46430" w:rsidRPr="00F63C8D" w:rsidRDefault="00B1459C" w:rsidP="00300448">
      <w:pPr>
        <w:autoSpaceDE w:val="0"/>
        <w:autoSpaceDN w:val="0"/>
        <w:adjustRightInd w:val="0"/>
        <w:spacing w:after="0"/>
        <w:jc w:val="center"/>
        <w:rPr>
          <w:rFonts w:asciiTheme="majorBidi" w:hAnsiTheme="majorBidi" w:cstheme="majorBidi"/>
          <w:b/>
          <w:bCs/>
          <w:sz w:val="24"/>
          <w:szCs w:val="24"/>
        </w:rPr>
      </w:pPr>
      <w:r>
        <w:rPr>
          <w:rFonts w:asciiTheme="majorBidi" w:hAnsiTheme="majorBidi" w:cstheme="majorBidi"/>
          <w:b/>
          <w:bCs/>
          <w:sz w:val="24"/>
          <w:szCs w:val="24"/>
        </w:rPr>
        <w:object w:dxaOrig="1508" w:dyaOrig="984" w14:anchorId="2FAE3FE8">
          <v:shape id="_x0000_i1030" type="#_x0000_t75" style="width:75.75pt;height:48.75pt" o:ole="">
            <v:imagedata r:id="rId51" o:title=""/>
          </v:shape>
          <o:OLEObject Type="Embed" ProgID="Word.Document.12" ShapeID="_x0000_i1030" DrawAspect="Icon" ObjectID="_1819008377" r:id="rId52">
            <o:FieldCodes>\s</o:FieldCodes>
          </o:OLEObject>
        </w:object>
      </w:r>
    </w:p>
    <w:p w14:paraId="14601618" w14:textId="77777777" w:rsidR="00A46430" w:rsidRPr="00F63C8D" w:rsidRDefault="00A46430" w:rsidP="00A46430">
      <w:pPr>
        <w:autoSpaceDE w:val="0"/>
        <w:autoSpaceDN w:val="0"/>
        <w:adjustRightInd w:val="0"/>
        <w:spacing w:after="0" w:line="276" w:lineRule="auto"/>
        <w:jc w:val="both"/>
        <w:rPr>
          <w:rFonts w:asciiTheme="majorBidi" w:hAnsiTheme="majorBidi" w:cstheme="majorBidi"/>
          <w:b/>
          <w:sz w:val="24"/>
          <w:szCs w:val="24"/>
        </w:rPr>
      </w:pPr>
      <w:r w:rsidRPr="00F63C8D">
        <w:rPr>
          <w:rFonts w:asciiTheme="majorBidi" w:hAnsiTheme="majorBidi" w:cstheme="majorBidi"/>
          <w:b/>
          <w:bCs/>
          <w:sz w:val="24"/>
          <w:szCs w:val="24"/>
        </w:rPr>
        <w:t xml:space="preserve">4.5. </w:t>
      </w:r>
      <w:r w:rsidRPr="00F63C8D">
        <w:rPr>
          <w:rFonts w:asciiTheme="majorBidi" w:hAnsiTheme="majorBidi" w:cstheme="majorBidi"/>
          <w:b/>
          <w:sz w:val="24"/>
          <w:szCs w:val="24"/>
        </w:rPr>
        <w:t xml:space="preserve">Belirli bir politika ve plan çerçevesinde öğrencilere ulusal ve uluslararası değişim fırsatları sunulmuş ve bu konuda idari destek sağlanmış olmalıdır. </w:t>
      </w:r>
    </w:p>
    <w:p w14:paraId="453C5CC7" w14:textId="77777777" w:rsidR="00A46430" w:rsidRPr="00F63C8D" w:rsidRDefault="00A46430" w:rsidP="00A46430">
      <w:pPr>
        <w:autoSpaceDE w:val="0"/>
        <w:autoSpaceDN w:val="0"/>
        <w:adjustRightInd w:val="0"/>
        <w:spacing w:after="0" w:line="276" w:lineRule="auto"/>
        <w:jc w:val="both"/>
        <w:rPr>
          <w:rFonts w:asciiTheme="majorBidi" w:hAnsiTheme="majorBidi" w:cstheme="majorBidi"/>
          <w:b/>
          <w:sz w:val="24"/>
          <w:szCs w:val="24"/>
        </w:rPr>
      </w:pPr>
    </w:p>
    <w:p w14:paraId="37C011C4" w14:textId="183E4AFB" w:rsidR="00A46430" w:rsidRPr="00F63C8D" w:rsidRDefault="00A46430" w:rsidP="00A46430">
      <w:pPr>
        <w:autoSpaceDE w:val="0"/>
        <w:autoSpaceDN w:val="0"/>
        <w:adjustRightInd w:val="0"/>
        <w:spacing w:line="276" w:lineRule="auto"/>
        <w:ind w:firstLine="709"/>
        <w:jc w:val="both"/>
        <w:rPr>
          <w:rFonts w:asciiTheme="majorBidi" w:hAnsiTheme="majorBidi" w:cstheme="majorBidi"/>
          <w:sz w:val="24"/>
          <w:szCs w:val="24"/>
        </w:rPr>
      </w:pPr>
      <w:r w:rsidRPr="00F63C8D">
        <w:rPr>
          <w:rFonts w:asciiTheme="majorBidi" w:hAnsiTheme="majorBidi" w:cstheme="majorBidi"/>
          <w:sz w:val="24"/>
          <w:szCs w:val="24"/>
        </w:rPr>
        <w:t xml:space="preserve">Çağ Üniversitesi, Erasmus+ kapsamında her program için öğrenci hareketliliği ile ilgili bilgilendirmeleri, başvuru koşullarını, anlaşmaları üniversiteleri ve hibe miktarlarını </w:t>
      </w:r>
      <w:hyperlink r:id="rId53" w:history="1">
        <w:r w:rsidRPr="007C15FE">
          <w:rPr>
            <w:rStyle w:val="Kpr"/>
            <w:rFonts w:asciiTheme="majorBidi" w:hAnsiTheme="majorBidi" w:cstheme="majorBidi"/>
            <w:sz w:val="24"/>
            <w:szCs w:val="24"/>
          </w:rPr>
          <w:t>web sayfasında</w:t>
        </w:r>
      </w:hyperlink>
      <w:r w:rsidRPr="00F63C8D">
        <w:rPr>
          <w:rFonts w:asciiTheme="majorBidi" w:hAnsiTheme="majorBidi" w:cstheme="majorBidi"/>
          <w:sz w:val="24"/>
          <w:szCs w:val="24"/>
        </w:rPr>
        <w:t xml:space="preserve"> ilan etmektedir. Uluslararası </w:t>
      </w:r>
      <w:r>
        <w:rPr>
          <w:rFonts w:asciiTheme="majorBidi" w:hAnsiTheme="majorBidi" w:cstheme="majorBidi"/>
          <w:sz w:val="24"/>
          <w:szCs w:val="24"/>
        </w:rPr>
        <w:t>Finans ve Bankacılık</w:t>
      </w:r>
      <w:r w:rsidRPr="00F63C8D">
        <w:rPr>
          <w:rFonts w:asciiTheme="majorBidi" w:hAnsiTheme="majorBidi" w:cstheme="majorBidi"/>
          <w:sz w:val="24"/>
          <w:szCs w:val="24"/>
        </w:rPr>
        <w:t xml:space="preserve"> bölümü öğrencilerinin öğrenim ya da staj için başvurabilecekleri Erasmus+ kapsamında yurt dışında anlaşmalı olduğu 7 Üniversite bulunmaktadır. </w:t>
      </w:r>
      <w:hyperlink r:id="rId54" w:history="1">
        <w:r w:rsidRPr="007C15FE">
          <w:rPr>
            <w:rStyle w:val="Kpr"/>
            <w:rFonts w:asciiTheme="majorBidi" w:hAnsiTheme="majorBidi" w:cstheme="majorBidi"/>
            <w:sz w:val="24"/>
            <w:szCs w:val="24"/>
          </w:rPr>
          <w:t>Bu üniversiteler</w:t>
        </w:r>
      </w:hyperlink>
      <w:r w:rsidRPr="00F63C8D">
        <w:rPr>
          <w:rFonts w:asciiTheme="majorBidi" w:hAnsiTheme="majorBidi" w:cstheme="majorBidi"/>
          <w:sz w:val="24"/>
          <w:szCs w:val="24"/>
        </w:rPr>
        <w:t xml:space="preserve"> ile ilgili bilgiler web sayfasında her yıl güncellenmekte ve ilan edilmektedir. Birinci sınıfta verilen </w:t>
      </w:r>
      <w:r w:rsidR="007C15FE">
        <w:rPr>
          <w:rFonts w:asciiTheme="majorBidi" w:hAnsiTheme="majorBidi" w:cstheme="majorBidi"/>
          <w:sz w:val="24"/>
          <w:szCs w:val="24"/>
        </w:rPr>
        <w:t>Üniversite Hayatına Giriş</w:t>
      </w:r>
      <w:r w:rsidRPr="00F63C8D">
        <w:rPr>
          <w:rFonts w:asciiTheme="majorBidi" w:hAnsiTheme="majorBidi" w:cstheme="majorBidi"/>
          <w:sz w:val="24"/>
          <w:szCs w:val="24"/>
        </w:rPr>
        <w:t xml:space="preserve"> dersi kapsamında 1 hafta derse Uluslararası Ofis Sorumlusu davet edilerek öğrencilere ilk yıldan Erasmus+ hareketliliği anlatılmakta ve teşvik edilmektedir.  </w:t>
      </w:r>
    </w:p>
    <w:p w14:paraId="5E764D04" w14:textId="18EF2588" w:rsidR="00A46430" w:rsidRPr="00F63C8D" w:rsidRDefault="00A46430" w:rsidP="00A46430">
      <w:pPr>
        <w:autoSpaceDE w:val="0"/>
        <w:autoSpaceDN w:val="0"/>
        <w:adjustRightInd w:val="0"/>
        <w:spacing w:after="0" w:line="276" w:lineRule="auto"/>
        <w:ind w:firstLine="709"/>
        <w:jc w:val="both"/>
        <w:rPr>
          <w:rFonts w:asciiTheme="majorBidi" w:hAnsiTheme="majorBidi" w:cstheme="majorBidi"/>
          <w:sz w:val="24"/>
          <w:szCs w:val="24"/>
        </w:rPr>
      </w:pPr>
      <w:r w:rsidRPr="00092263">
        <w:rPr>
          <w:rFonts w:asciiTheme="majorBidi" w:hAnsiTheme="majorBidi" w:cstheme="majorBidi"/>
          <w:sz w:val="24"/>
          <w:szCs w:val="24"/>
        </w:rPr>
        <w:t>Uluslararası Finans ve Bankacılık bölümü öğrencilerinden 202</w:t>
      </w:r>
      <w:r w:rsidR="007C15FE">
        <w:rPr>
          <w:rFonts w:asciiTheme="majorBidi" w:hAnsiTheme="majorBidi" w:cstheme="majorBidi"/>
          <w:sz w:val="24"/>
          <w:szCs w:val="24"/>
        </w:rPr>
        <w:t>4-2025</w:t>
      </w:r>
      <w:r w:rsidRPr="00092263">
        <w:rPr>
          <w:rFonts w:asciiTheme="majorBidi" w:hAnsiTheme="majorBidi" w:cstheme="majorBidi"/>
          <w:sz w:val="24"/>
          <w:szCs w:val="24"/>
        </w:rPr>
        <w:t xml:space="preserve"> döneminde Erasmus+ hareketliliğinden faydalanan öğrenci </w:t>
      </w:r>
      <w:r w:rsidR="00EF518F">
        <w:rPr>
          <w:rFonts w:asciiTheme="majorBidi" w:hAnsiTheme="majorBidi" w:cstheme="majorBidi"/>
          <w:sz w:val="24"/>
          <w:szCs w:val="24"/>
        </w:rPr>
        <w:t xml:space="preserve">olmamıştır; fakat 1 öğrencinin başvurusu kabul edilmiştir ve gelecek yılda yararlanacaktır. </w:t>
      </w:r>
    </w:p>
    <w:p w14:paraId="7B7570DC" w14:textId="77777777" w:rsidR="00A46430" w:rsidRPr="00F63C8D" w:rsidRDefault="00A46430" w:rsidP="00A46430">
      <w:pPr>
        <w:autoSpaceDE w:val="0"/>
        <w:autoSpaceDN w:val="0"/>
        <w:adjustRightInd w:val="0"/>
        <w:spacing w:after="0" w:line="276" w:lineRule="auto"/>
        <w:jc w:val="both"/>
        <w:rPr>
          <w:rFonts w:asciiTheme="majorBidi" w:hAnsiTheme="majorBidi" w:cstheme="majorBidi"/>
          <w:sz w:val="24"/>
          <w:szCs w:val="24"/>
        </w:rPr>
      </w:pPr>
    </w:p>
    <w:p w14:paraId="6377A307" w14:textId="77777777" w:rsidR="00926B83" w:rsidRPr="00926B83" w:rsidRDefault="00926B83" w:rsidP="00285297">
      <w:pPr>
        <w:autoSpaceDE w:val="0"/>
        <w:autoSpaceDN w:val="0"/>
        <w:adjustRightInd w:val="0"/>
        <w:spacing w:after="0" w:line="276" w:lineRule="auto"/>
        <w:jc w:val="both"/>
        <w:rPr>
          <w:rFonts w:asciiTheme="majorBidi" w:hAnsiTheme="majorBidi" w:cstheme="majorBidi"/>
          <w:b/>
          <w:sz w:val="24"/>
          <w:szCs w:val="24"/>
        </w:rPr>
      </w:pPr>
      <w:r w:rsidRPr="00926B83">
        <w:rPr>
          <w:rFonts w:asciiTheme="majorBidi" w:hAnsiTheme="majorBidi" w:cstheme="majorBidi"/>
          <w:b/>
          <w:bCs/>
          <w:sz w:val="24"/>
          <w:szCs w:val="24"/>
        </w:rPr>
        <w:t xml:space="preserve">4.6. </w:t>
      </w:r>
      <w:r w:rsidRPr="00926B83">
        <w:rPr>
          <w:rFonts w:asciiTheme="majorBidi" w:hAnsiTheme="majorBidi" w:cstheme="majorBidi"/>
          <w:b/>
          <w:sz w:val="24"/>
          <w:szCs w:val="24"/>
        </w:rPr>
        <w:t xml:space="preserve">Öğrencileri ders ve kariyer planlaması, hak ve sorumlulukları konularında yönlendiren akademik danışmanlık hizmeti veriliyor olmalıdır. </w:t>
      </w:r>
    </w:p>
    <w:p w14:paraId="7FB62E2A" w14:textId="77777777" w:rsidR="007627BB" w:rsidRDefault="00926B83" w:rsidP="00C4549D">
      <w:pPr>
        <w:shd w:val="clear" w:color="auto" w:fill="FFFFFF"/>
        <w:spacing w:after="0" w:line="276" w:lineRule="auto"/>
        <w:jc w:val="both"/>
        <w:rPr>
          <w:rFonts w:asciiTheme="majorBidi" w:hAnsiTheme="majorBidi" w:cstheme="majorBidi"/>
          <w:bCs/>
          <w:sz w:val="24"/>
          <w:szCs w:val="24"/>
        </w:rPr>
      </w:pPr>
      <w:r w:rsidRPr="00F63C8D">
        <w:rPr>
          <w:rFonts w:asciiTheme="majorBidi" w:hAnsiTheme="majorBidi" w:cstheme="majorBidi"/>
          <w:bCs/>
          <w:sz w:val="24"/>
          <w:szCs w:val="24"/>
        </w:rPr>
        <w:tab/>
      </w:r>
    </w:p>
    <w:p w14:paraId="0B15ED4F" w14:textId="77777777" w:rsidR="00926B83" w:rsidRDefault="00926B83" w:rsidP="00C4549D">
      <w:pPr>
        <w:shd w:val="clear" w:color="auto" w:fill="FFFFFF"/>
        <w:spacing w:after="0" w:line="276" w:lineRule="auto"/>
        <w:ind w:firstLine="709"/>
        <w:jc w:val="both"/>
        <w:rPr>
          <w:rFonts w:asciiTheme="majorBidi" w:hAnsiTheme="majorBidi" w:cstheme="majorBidi"/>
          <w:bCs/>
          <w:sz w:val="24"/>
          <w:szCs w:val="24"/>
        </w:rPr>
      </w:pPr>
      <w:r w:rsidRPr="00926B83">
        <w:rPr>
          <w:rFonts w:asciiTheme="majorBidi" w:hAnsiTheme="majorBidi" w:cstheme="majorBidi"/>
          <w:bCs/>
          <w:sz w:val="24"/>
          <w:szCs w:val="24"/>
        </w:rPr>
        <w:t xml:space="preserve">Uluslararası </w:t>
      </w:r>
      <w:r w:rsidR="001678FF">
        <w:rPr>
          <w:rFonts w:asciiTheme="majorBidi" w:hAnsiTheme="majorBidi" w:cstheme="majorBidi"/>
          <w:bCs/>
          <w:sz w:val="24"/>
          <w:szCs w:val="24"/>
        </w:rPr>
        <w:t>Finans ve Bankacılık</w:t>
      </w:r>
      <w:r w:rsidRPr="00926B83">
        <w:rPr>
          <w:rFonts w:asciiTheme="majorBidi" w:hAnsiTheme="majorBidi" w:cstheme="majorBidi"/>
          <w:bCs/>
          <w:sz w:val="24"/>
          <w:szCs w:val="24"/>
        </w:rPr>
        <w:t xml:space="preserve"> bölümünde öğrencilere akademik danışmanlar atanmaktadır. İlgili danışmanlar öğrencileri ders ve kariyer planlaması konularında yönlendirecek danışmanlık hizmeti vermektedir. Akademik danışman-öğrenci listeleri her kayıt döneminde üniversitenin</w:t>
      </w:r>
      <w:r w:rsidRPr="00926B83">
        <w:rPr>
          <w:rFonts w:asciiTheme="majorBidi" w:hAnsiTheme="majorBidi" w:cstheme="majorBidi"/>
          <w:bCs/>
          <w:color w:val="0070C0"/>
          <w:sz w:val="24"/>
          <w:szCs w:val="24"/>
        </w:rPr>
        <w:t xml:space="preserve"> </w:t>
      </w:r>
      <w:hyperlink r:id="rId55" w:history="1">
        <w:r w:rsidRPr="00F63C8D">
          <w:rPr>
            <w:rFonts w:asciiTheme="majorBidi" w:hAnsiTheme="majorBidi" w:cstheme="majorBidi"/>
            <w:bCs/>
            <w:color w:val="0070C0"/>
            <w:sz w:val="24"/>
            <w:szCs w:val="24"/>
            <w:u w:val="single"/>
          </w:rPr>
          <w:t>web sitesinde</w:t>
        </w:r>
      </w:hyperlink>
      <w:r w:rsidRPr="00926B83">
        <w:rPr>
          <w:rFonts w:asciiTheme="majorBidi" w:hAnsiTheme="majorBidi" w:cstheme="majorBidi"/>
          <w:bCs/>
          <w:sz w:val="24"/>
          <w:szCs w:val="24"/>
        </w:rPr>
        <w:t xml:space="preserve"> yayınlanmakta olup</w:t>
      </w:r>
      <w:r w:rsidR="00F63C8D">
        <w:rPr>
          <w:rFonts w:asciiTheme="majorBidi" w:hAnsiTheme="majorBidi" w:cstheme="majorBidi"/>
          <w:bCs/>
          <w:sz w:val="24"/>
          <w:szCs w:val="24"/>
        </w:rPr>
        <w:t xml:space="preserve"> Uluslararası </w:t>
      </w:r>
      <w:r w:rsidR="001678FF">
        <w:rPr>
          <w:rFonts w:asciiTheme="majorBidi" w:hAnsiTheme="majorBidi" w:cstheme="majorBidi"/>
          <w:bCs/>
          <w:sz w:val="24"/>
          <w:szCs w:val="24"/>
        </w:rPr>
        <w:t>Finans ve Bankacılık</w:t>
      </w:r>
      <w:r w:rsidR="00F63C8D">
        <w:rPr>
          <w:rFonts w:asciiTheme="majorBidi" w:hAnsiTheme="majorBidi" w:cstheme="majorBidi"/>
          <w:bCs/>
          <w:sz w:val="24"/>
          <w:szCs w:val="24"/>
        </w:rPr>
        <w:t xml:space="preserve"> bölümü</w:t>
      </w:r>
      <w:r w:rsidRPr="00926B83">
        <w:rPr>
          <w:rFonts w:asciiTheme="majorBidi" w:hAnsiTheme="majorBidi" w:cstheme="majorBidi"/>
          <w:bCs/>
          <w:sz w:val="24"/>
          <w:szCs w:val="24"/>
        </w:rPr>
        <w:t xml:space="preserve"> danışman listesi </w:t>
      </w:r>
      <w:r w:rsidR="00F25AD2">
        <w:rPr>
          <w:rFonts w:asciiTheme="majorBidi" w:hAnsiTheme="majorBidi" w:cstheme="majorBidi"/>
          <w:bCs/>
          <w:sz w:val="24"/>
          <w:szCs w:val="24"/>
        </w:rPr>
        <w:t>T</w:t>
      </w:r>
      <w:r w:rsidRPr="00926B83">
        <w:rPr>
          <w:rFonts w:asciiTheme="majorBidi" w:hAnsiTheme="majorBidi" w:cstheme="majorBidi"/>
          <w:bCs/>
          <w:sz w:val="24"/>
          <w:szCs w:val="24"/>
        </w:rPr>
        <w:t xml:space="preserve">ablo </w:t>
      </w:r>
      <w:r w:rsidR="00100116">
        <w:rPr>
          <w:rFonts w:asciiTheme="majorBidi" w:hAnsiTheme="majorBidi" w:cstheme="majorBidi"/>
          <w:bCs/>
          <w:sz w:val="24"/>
          <w:szCs w:val="24"/>
        </w:rPr>
        <w:t>18’d</w:t>
      </w:r>
      <w:r w:rsidR="00541196">
        <w:rPr>
          <w:rFonts w:asciiTheme="majorBidi" w:hAnsiTheme="majorBidi" w:cstheme="majorBidi"/>
          <w:bCs/>
          <w:sz w:val="24"/>
          <w:szCs w:val="24"/>
        </w:rPr>
        <w:t>e</w:t>
      </w:r>
      <w:r w:rsidR="007627BB">
        <w:rPr>
          <w:rFonts w:asciiTheme="majorBidi" w:hAnsiTheme="majorBidi" w:cstheme="majorBidi"/>
          <w:bCs/>
          <w:sz w:val="24"/>
          <w:szCs w:val="24"/>
        </w:rPr>
        <w:t xml:space="preserve"> </w:t>
      </w:r>
      <w:r w:rsidRPr="00926B83">
        <w:rPr>
          <w:rFonts w:asciiTheme="majorBidi" w:hAnsiTheme="majorBidi" w:cstheme="majorBidi"/>
          <w:bCs/>
          <w:sz w:val="24"/>
          <w:szCs w:val="24"/>
        </w:rPr>
        <w:t>gösterildiği gibidir</w:t>
      </w:r>
      <w:r w:rsidR="00285297">
        <w:rPr>
          <w:rFonts w:asciiTheme="majorBidi" w:hAnsiTheme="majorBidi" w:cstheme="majorBidi"/>
          <w:bCs/>
          <w:sz w:val="24"/>
          <w:szCs w:val="24"/>
        </w:rPr>
        <w:t xml:space="preserve"> </w:t>
      </w:r>
      <w:r w:rsidR="00285297" w:rsidRPr="005652EA">
        <w:rPr>
          <w:rFonts w:asciiTheme="majorBidi" w:hAnsiTheme="majorBidi" w:cstheme="majorBidi"/>
          <w:b/>
          <w:sz w:val="24"/>
          <w:szCs w:val="24"/>
        </w:rPr>
        <w:t>(EK 4.6).</w:t>
      </w:r>
    </w:p>
    <w:p w14:paraId="633DA07A" w14:textId="77777777" w:rsidR="007627BB" w:rsidRPr="00926B83" w:rsidRDefault="007627BB" w:rsidP="00F63C8D">
      <w:pPr>
        <w:shd w:val="clear" w:color="auto" w:fill="FFFFFF"/>
        <w:spacing w:after="0" w:line="360" w:lineRule="auto"/>
        <w:jc w:val="both"/>
        <w:rPr>
          <w:rFonts w:asciiTheme="majorBidi" w:hAnsiTheme="majorBidi" w:cstheme="majorBidi"/>
          <w:bCs/>
          <w:sz w:val="24"/>
          <w:szCs w:val="24"/>
        </w:rPr>
      </w:pPr>
    </w:p>
    <w:p w14:paraId="4E424BAD" w14:textId="77777777" w:rsidR="00926B83" w:rsidRPr="00100116" w:rsidRDefault="00F63C8D" w:rsidP="00C4549D">
      <w:pPr>
        <w:shd w:val="clear" w:color="auto" w:fill="FFFFFF"/>
        <w:spacing w:after="0" w:line="276" w:lineRule="auto"/>
        <w:jc w:val="both"/>
        <w:rPr>
          <w:rFonts w:ascii="Times New Roman" w:hAnsi="Times New Roman" w:cs="Times New Roman"/>
          <w:b/>
          <w:bCs/>
          <w:sz w:val="24"/>
          <w:szCs w:val="24"/>
        </w:rPr>
      </w:pPr>
      <w:r w:rsidRPr="00100116">
        <w:rPr>
          <w:rFonts w:ascii="Times New Roman" w:hAnsi="Times New Roman" w:cs="Times New Roman"/>
          <w:b/>
          <w:bCs/>
          <w:sz w:val="24"/>
          <w:szCs w:val="24"/>
        </w:rPr>
        <w:t xml:space="preserve">Tablo </w:t>
      </w:r>
      <w:r w:rsidR="00100116" w:rsidRPr="00100116">
        <w:rPr>
          <w:rFonts w:ascii="Times New Roman" w:hAnsi="Times New Roman" w:cs="Times New Roman"/>
          <w:b/>
          <w:bCs/>
          <w:sz w:val="24"/>
          <w:szCs w:val="24"/>
        </w:rPr>
        <w:t>18</w:t>
      </w:r>
      <w:r w:rsidRPr="00100116">
        <w:rPr>
          <w:rFonts w:ascii="Times New Roman" w:hAnsi="Times New Roman" w:cs="Times New Roman"/>
          <w:b/>
          <w:bCs/>
          <w:sz w:val="24"/>
          <w:szCs w:val="24"/>
        </w:rPr>
        <w:t>:</w:t>
      </w:r>
      <w:r w:rsidR="00926B83" w:rsidRPr="00100116">
        <w:rPr>
          <w:rFonts w:ascii="Times New Roman" w:hAnsi="Times New Roman" w:cs="Times New Roman"/>
          <w:b/>
          <w:bCs/>
          <w:sz w:val="24"/>
          <w:szCs w:val="24"/>
        </w:rPr>
        <w:t xml:space="preserve"> </w:t>
      </w:r>
      <w:r w:rsidR="00936B10" w:rsidRPr="00100116">
        <w:rPr>
          <w:rFonts w:ascii="Times New Roman" w:hAnsi="Times New Roman" w:cs="Times New Roman"/>
          <w:bCs/>
          <w:sz w:val="24"/>
          <w:szCs w:val="24"/>
        </w:rPr>
        <w:t xml:space="preserve">Uluslararası Finans ve Bankacılık Bölümü </w:t>
      </w:r>
      <w:r w:rsidR="00926B83" w:rsidRPr="00100116">
        <w:rPr>
          <w:rFonts w:ascii="Times New Roman" w:hAnsi="Times New Roman" w:cs="Times New Roman"/>
          <w:bCs/>
          <w:sz w:val="24"/>
          <w:szCs w:val="24"/>
        </w:rPr>
        <w:t>Danışman Listesi</w:t>
      </w:r>
    </w:p>
    <w:tbl>
      <w:tblPr>
        <w:tblStyle w:val="TabloKlavuzu"/>
        <w:tblW w:w="5000" w:type="pct"/>
        <w:tblLook w:val="04A0" w:firstRow="1" w:lastRow="0" w:firstColumn="1" w:lastColumn="0" w:noHBand="0" w:noVBand="1"/>
      </w:tblPr>
      <w:tblGrid>
        <w:gridCol w:w="1718"/>
        <w:gridCol w:w="4457"/>
        <w:gridCol w:w="3111"/>
      </w:tblGrid>
      <w:tr w:rsidR="00CA19BD" w:rsidRPr="00CA19BD" w14:paraId="2875A909" w14:textId="77777777" w:rsidTr="00EF518F">
        <w:tc>
          <w:tcPr>
            <w:tcW w:w="925" w:type="pct"/>
            <w:vAlign w:val="center"/>
          </w:tcPr>
          <w:p w14:paraId="605E0024" w14:textId="77777777" w:rsidR="00CA19BD" w:rsidRPr="00CA19BD" w:rsidRDefault="00CA19BD" w:rsidP="00CA19BD">
            <w:pPr>
              <w:spacing w:before="240" w:line="276" w:lineRule="auto"/>
              <w:rPr>
                <w:rFonts w:ascii="Times New Roman" w:eastAsia="Times New Roman" w:hAnsi="Times New Roman" w:cs="Times New Roman"/>
                <w:sz w:val="24"/>
                <w:szCs w:val="24"/>
                <w:lang w:eastAsia="tr-TR"/>
              </w:rPr>
            </w:pPr>
            <w:r w:rsidRPr="00CA19BD">
              <w:rPr>
                <w:rFonts w:ascii="Times New Roman" w:hAnsi="Times New Roman" w:cs="Times New Roman"/>
                <w:sz w:val="24"/>
                <w:szCs w:val="24"/>
              </w:rPr>
              <w:t xml:space="preserve">Genel Sorumlu </w:t>
            </w:r>
          </w:p>
        </w:tc>
        <w:tc>
          <w:tcPr>
            <w:tcW w:w="2400" w:type="pct"/>
            <w:vAlign w:val="center"/>
          </w:tcPr>
          <w:p w14:paraId="11384C2F" w14:textId="2FF5E66A" w:rsidR="00CA19BD" w:rsidRPr="00CA19BD" w:rsidRDefault="00CA19BD" w:rsidP="00CA19BD">
            <w:pPr>
              <w:spacing w:before="240" w:line="276" w:lineRule="auto"/>
              <w:rPr>
                <w:rFonts w:ascii="Times New Roman" w:eastAsia="Times New Roman" w:hAnsi="Times New Roman" w:cs="Times New Roman"/>
                <w:sz w:val="24"/>
                <w:szCs w:val="24"/>
                <w:lang w:eastAsia="tr-TR"/>
              </w:rPr>
            </w:pPr>
            <w:r w:rsidRPr="00CA19BD">
              <w:rPr>
                <w:rFonts w:ascii="Times New Roman" w:hAnsi="Times New Roman" w:cs="Times New Roman"/>
                <w:sz w:val="24"/>
                <w:szCs w:val="24"/>
              </w:rPr>
              <w:t>Dr.Öğr.Üyesi A.Gökhan S</w:t>
            </w:r>
            <w:r w:rsidR="00EF518F">
              <w:rPr>
                <w:rFonts w:ascii="Times New Roman" w:hAnsi="Times New Roman" w:cs="Times New Roman"/>
                <w:sz w:val="24"/>
                <w:szCs w:val="24"/>
              </w:rPr>
              <w:t>ökmen</w:t>
            </w:r>
            <w:r w:rsidRPr="00CA19BD">
              <w:rPr>
                <w:rFonts w:ascii="Times New Roman" w:hAnsi="Times New Roman" w:cs="Times New Roman"/>
                <w:sz w:val="24"/>
                <w:szCs w:val="24"/>
              </w:rPr>
              <w:t xml:space="preserve"> (B-55)</w:t>
            </w:r>
          </w:p>
        </w:tc>
        <w:tc>
          <w:tcPr>
            <w:tcW w:w="1675" w:type="pct"/>
            <w:vAlign w:val="center"/>
          </w:tcPr>
          <w:p w14:paraId="37CF5827" w14:textId="77777777" w:rsidR="00CA19BD" w:rsidRPr="00CA19BD" w:rsidRDefault="001F37FC" w:rsidP="00CA19BD">
            <w:pPr>
              <w:rPr>
                <w:rFonts w:ascii="Times New Roman" w:hAnsi="Times New Roman" w:cs="Times New Roman"/>
                <w:sz w:val="24"/>
                <w:szCs w:val="24"/>
              </w:rPr>
            </w:pPr>
            <w:hyperlink r:id="rId56" w:history="1">
              <w:r w:rsidR="00CA19BD" w:rsidRPr="00CA19BD">
                <w:rPr>
                  <w:rStyle w:val="Kpr"/>
                  <w:rFonts w:ascii="Times New Roman" w:hAnsi="Times New Roman" w:cs="Times New Roman"/>
                  <w:sz w:val="24"/>
                  <w:szCs w:val="24"/>
                </w:rPr>
                <w:t>gokhansokmen@cag.edu.tr</w:t>
              </w:r>
            </w:hyperlink>
          </w:p>
        </w:tc>
      </w:tr>
      <w:tr w:rsidR="00CA19BD" w:rsidRPr="00CA19BD" w14:paraId="4376B44F" w14:textId="77777777" w:rsidTr="00EF518F">
        <w:tc>
          <w:tcPr>
            <w:tcW w:w="925" w:type="pct"/>
            <w:vAlign w:val="center"/>
          </w:tcPr>
          <w:p w14:paraId="1D4E6B13" w14:textId="48A82CBD" w:rsidR="00CA19BD" w:rsidRPr="00CA19BD" w:rsidRDefault="00EF518F" w:rsidP="00CA19BD">
            <w:pPr>
              <w:rPr>
                <w:rFonts w:ascii="Times New Roman" w:hAnsi="Times New Roman" w:cs="Times New Roman"/>
                <w:sz w:val="24"/>
                <w:szCs w:val="24"/>
              </w:rPr>
            </w:pPr>
            <w:r>
              <w:rPr>
                <w:rFonts w:ascii="Times New Roman" w:hAnsi="Times New Roman" w:cs="Times New Roman"/>
                <w:sz w:val="24"/>
                <w:szCs w:val="24"/>
              </w:rPr>
              <w:t>1</w:t>
            </w:r>
            <w:r w:rsidR="00CA19BD" w:rsidRPr="00CA19BD">
              <w:rPr>
                <w:rFonts w:ascii="Times New Roman" w:hAnsi="Times New Roman" w:cs="Times New Roman"/>
                <w:sz w:val="24"/>
                <w:szCs w:val="24"/>
              </w:rPr>
              <w:t>.sınıflar</w:t>
            </w:r>
          </w:p>
        </w:tc>
        <w:tc>
          <w:tcPr>
            <w:tcW w:w="2400" w:type="pct"/>
            <w:vAlign w:val="center"/>
          </w:tcPr>
          <w:p w14:paraId="646E806E" w14:textId="77777777" w:rsidR="00CA19BD" w:rsidRPr="00CA19BD" w:rsidRDefault="00CA19BD" w:rsidP="00CA19BD">
            <w:pPr>
              <w:rPr>
                <w:rFonts w:ascii="Times New Roman" w:hAnsi="Times New Roman" w:cs="Times New Roman"/>
                <w:sz w:val="24"/>
                <w:szCs w:val="24"/>
              </w:rPr>
            </w:pPr>
            <w:r w:rsidRPr="00CA19BD">
              <w:rPr>
                <w:rFonts w:ascii="Times New Roman" w:hAnsi="Times New Roman" w:cs="Times New Roman"/>
                <w:sz w:val="24"/>
                <w:szCs w:val="24"/>
              </w:rPr>
              <w:t>Dr.Öğrt.Üyesi Ayşegül Kurtulgan (B-61)</w:t>
            </w:r>
          </w:p>
        </w:tc>
        <w:tc>
          <w:tcPr>
            <w:tcW w:w="1675" w:type="pct"/>
            <w:vAlign w:val="center"/>
          </w:tcPr>
          <w:p w14:paraId="7E41F591" w14:textId="77777777" w:rsidR="00CA19BD" w:rsidRPr="00CA19BD" w:rsidRDefault="001F37FC" w:rsidP="00CA19BD">
            <w:pPr>
              <w:spacing w:before="240" w:line="276" w:lineRule="auto"/>
              <w:rPr>
                <w:rFonts w:ascii="Times New Roman" w:eastAsia="Times New Roman" w:hAnsi="Times New Roman" w:cs="Times New Roman"/>
                <w:sz w:val="24"/>
                <w:szCs w:val="24"/>
                <w:lang w:eastAsia="tr-TR"/>
              </w:rPr>
            </w:pPr>
            <w:hyperlink r:id="rId57" w:history="1">
              <w:r w:rsidR="00CA19BD" w:rsidRPr="00CA19BD">
                <w:rPr>
                  <w:rStyle w:val="Kpr"/>
                  <w:rFonts w:ascii="Times New Roman" w:hAnsi="Times New Roman" w:cs="Times New Roman"/>
                  <w:sz w:val="24"/>
                  <w:szCs w:val="24"/>
                </w:rPr>
                <w:t>aysegulkurtulgan@cag.edu.tr</w:t>
              </w:r>
            </w:hyperlink>
          </w:p>
        </w:tc>
      </w:tr>
      <w:tr w:rsidR="00CA19BD" w:rsidRPr="00CA19BD" w14:paraId="13EE7532" w14:textId="77777777" w:rsidTr="00EF518F">
        <w:tc>
          <w:tcPr>
            <w:tcW w:w="925" w:type="pct"/>
            <w:vAlign w:val="center"/>
          </w:tcPr>
          <w:p w14:paraId="5518697E" w14:textId="74039A98" w:rsidR="00CA19BD" w:rsidRPr="00CA19BD" w:rsidRDefault="00EF518F" w:rsidP="00CA19BD">
            <w:pPr>
              <w:rPr>
                <w:rFonts w:ascii="Times New Roman" w:hAnsi="Times New Roman" w:cs="Times New Roman"/>
                <w:sz w:val="24"/>
                <w:szCs w:val="24"/>
              </w:rPr>
            </w:pPr>
            <w:r>
              <w:rPr>
                <w:rFonts w:ascii="Times New Roman" w:hAnsi="Times New Roman" w:cs="Times New Roman"/>
                <w:sz w:val="24"/>
                <w:szCs w:val="24"/>
              </w:rPr>
              <w:t>2</w:t>
            </w:r>
            <w:r w:rsidR="00CA19BD" w:rsidRPr="00CA19BD">
              <w:rPr>
                <w:rFonts w:ascii="Times New Roman" w:hAnsi="Times New Roman" w:cs="Times New Roman"/>
                <w:sz w:val="24"/>
                <w:szCs w:val="24"/>
              </w:rPr>
              <w:t>.sınıflar</w:t>
            </w:r>
          </w:p>
        </w:tc>
        <w:tc>
          <w:tcPr>
            <w:tcW w:w="2400" w:type="pct"/>
            <w:vAlign w:val="center"/>
          </w:tcPr>
          <w:p w14:paraId="2493E76F" w14:textId="4C9F58B1" w:rsidR="00CA19BD" w:rsidRPr="00CA19BD" w:rsidRDefault="00CA19BD" w:rsidP="00CA19BD">
            <w:pPr>
              <w:spacing w:before="240" w:line="276" w:lineRule="auto"/>
              <w:rPr>
                <w:rFonts w:ascii="Times New Roman" w:eastAsia="Times New Roman" w:hAnsi="Times New Roman" w:cs="Times New Roman"/>
                <w:sz w:val="24"/>
                <w:szCs w:val="24"/>
                <w:lang w:eastAsia="tr-TR"/>
              </w:rPr>
            </w:pPr>
            <w:r w:rsidRPr="00CA19BD">
              <w:rPr>
                <w:rFonts w:ascii="Times New Roman" w:hAnsi="Times New Roman" w:cs="Times New Roman"/>
                <w:sz w:val="24"/>
                <w:szCs w:val="24"/>
              </w:rPr>
              <w:t>Arş. Gör. Toprak Ferdi Karakuş (B-5</w:t>
            </w:r>
            <w:r w:rsidR="00EF518F">
              <w:rPr>
                <w:rFonts w:ascii="Times New Roman" w:hAnsi="Times New Roman" w:cs="Times New Roman"/>
                <w:sz w:val="24"/>
                <w:szCs w:val="24"/>
              </w:rPr>
              <w:t>3</w:t>
            </w:r>
            <w:r w:rsidRPr="00CA19BD">
              <w:rPr>
                <w:rFonts w:ascii="Times New Roman" w:hAnsi="Times New Roman" w:cs="Times New Roman"/>
                <w:sz w:val="24"/>
                <w:szCs w:val="24"/>
              </w:rPr>
              <w:t>)</w:t>
            </w:r>
          </w:p>
        </w:tc>
        <w:tc>
          <w:tcPr>
            <w:tcW w:w="1675" w:type="pct"/>
            <w:vAlign w:val="center"/>
          </w:tcPr>
          <w:p w14:paraId="59224CF0" w14:textId="77777777" w:rsidR="00CA19BD" w:rsidRPr="00CA19BD" w:rsidRDefault="001F37FC" w:rsidP="00CA19BD">
            <w:pPr>
              <w:spacing w:before="240" w:line="276" w:lineRule="auto"/>
              <w:rPr>
                <w:rFonts w:ascii="Times New Roman" w:eastAsia="Times New Roman" w:hAnsi="Times New Roman" w:cs="Times New Roman"/>
                <w:sz w:val="24"/>
                <w:szCs w:val="24"/>
                <w:lang w:eastAsia="tr-TR"/>
              </w:rPr>
            </w:pPr>
            <w:hyperlink r:id="rId58" w:history="1">
              <w:r w:rsidR="00CA19BD" w:rsidRPr="00CA19BD">
                <w:rPr>
                  <w:rStyle w:val="Kpr"/>
                  <w:rFonts w:ascii="Times New Roman" w:hAnsi="Times New Roman" w:cs="Times New Roman"/>
                  <w:sz w:val="24"/>
                  <w:szCs w:val="24"/>
                </w:rPr>
                <w:t>toprakkarakus@cag.edu.tr</w:t>
              </w:r>
            </w:hyperlink>
          </w:p>
        </w:tc>
      </w:tr>
      <w:tr w:rsidR="00EF518F" w:rsidRPr="00CA19BD" w14:paraId="4745A036" w14:textId="77777777" w:rsidTr="00EF518F">
        <w:tc>
          <w:tcPr>
            <w:tcW w:w="925" w:type="pct"/>
            <w:vAlign w:val="center"/>
          </w:tcPr>
          <w:p w14:paraId="0D587C16" w14:textId="383FC10A" w:rsidR="00EF518F" w:rsidRPr="00EF518F" w:rsidRDefault="00EF518F" w:rsidP="00EF518F">
            <w:pPr>
              <w:rPr>
                <w:rFonts w:ascii="Times New Roman" w:hAnsi="Times New Roman" w:cs="Times New Roman"/>
                <w:sz w:val="24"/>
                <w:szCs w:val="24"/>
              </w:rPr>
            </w:pPr>
            <w:r>
              <w:rPr>
                <w:rFonts w:ascii="Times New Roman" w:hAnsi="Times New Roman" w:cs="Times New Roman"/>
                <w:sz w:val="24"/>
                <w:szCs w:val="24"/>
              </w:rPr>
              <w:t>3.sınıf, 4.sınıf ve DGS öğrencileri</w:t>
            </w:r>
          </w:p>
        </w:tc>
        <w:tc>
          <w:tcPr>
            <w:tcW w:w="2400" w:type="pct"/>
            <w:vAlign w:val="center"/>
          </w:tcPr>
          <w:p w14:paraId="169D1E94" w14:textId="6D40E96A" w:rsidR="00EF518F" w:rsidRPr="00CA19BD" w:rsidRDefault="00EF518F" w:rsidP="00CA19BD">
            <w:pPr>
              <w:spacing w:before="240" w:line="276" w:lineRule="auto"/>
              <w:rPr>
                <w:rFonts w:ascii="Times New Roman" w:hAnsi="Times New Roman" w:cs="Times New Roman"/>
                <w:sz w:val="24"/>
                <w:szCs w:val="24"/>
              </w:rPr>
            </w:pPr>
            <w:r>
              <w:rPr>
                <w:rFonts w:ascii="Times New Roman" w:hAnsi="Times New Roman" w:cs="Times New Roman"/>
                <w:sz w:val="24"/>
                <w:szCs w:val="24"/>
              </w:rPr>
              <w:t>Dr. Hazal Ezgi Özbek (B-60)</w:t>
            </w:r>
          </w:p>
        </w:tc>
        <w:tc>
          <w:tcPr>
            <w:tcW w:w="1675" w:type="pct"/>
            <w:vAlign w:val="center"/>
          </w:tcPr>
          <w:p w14:paraId="24AACB4A" w14:textId="3522E92D" w:rsidR="00EF518F" w:rsidRPr="00EF518F" w:rsidRDefault="001F37FC" w:rsidP="00CA19BD">
            <w:pPr>
              <w:spacing w:before="240" w:line="276" w:lineRule="auto"/>
              <w:rPr>
                <w:rFonts w:ascii="Times New Roman" w:hAnsi="Times New Roman" w:cs="Times New Roman"/>
              </w:rPr>
            </w:pPr>
            <w:hyperlink r:id="rId59" w:history="1">
              <w:r w:rsidR="00EF518F" w:rsidRPr="00EF518F">
                <w:rPr>
                  <w:rStyle w:val="Kpr"/>
                  <w:rFonts w:ascii="Times New Roman" w:hAnsi="Times New Roman" w:cs="Times New Roman"/>
                  <w:sz w:val="24"/>
                  <w:szCs w:val="24"/>
                </w:rPr>
                <w:t>hazalezgiozbek@cag.edu.tr</w:t>
              </w:r>
            </w:hyperlink>
            <w:r w:rsidR="00EF518F" w:rsidRPr="00EF518F">
              <w:rPr>
                <w:rFonts w:ascii="Times New Roman" w:hAnsi="Times New Roman" w:cs="Times New Roman"/>
                <w:sz w:val="24"/>
                <w:szCs w:val="24"/>
              </w:rPr>
              <w:t xml:space="preserve"> </w:t>
            </w:r>
          </w:p>
        </w:tc>
      </w:tr>
    </w:tbl>
    <w:p w14:paraId="3E12C91E" w14:textId="77777777" w:rsidR="00420638" w:rsidRDefault="00607847" w:rsidP="00D264AE">
      <w:pPr>
        <w:shd w:val="clear" w:color="auto" w:fill="FFFFFF"/>
        <w:spacing w:before="240" w:after="0" w:line="276" w:lineRule="auto"/>
        <w:ind w:firstLine="709"/>
        <w:jc w:val="both"/>
        <w:rPr>
          <w:rFonts w:asciiTheme="majorBidi" w:eastAsia="Times New Roman" w:hAnsiTheme="majorBidi" w:cstheme="majorBidi"/>
          <w:sz w:val="24"/>
          <w:szCs w:val="24"/>
          <w:lang w:eastAsia="tr-TR"/>
        </w:rPr>
      </w:pPr>
      <w:r>
        <w:rPr>
          <w:rFonts w:asciiTheme="majorBidi" w:eastAsia="Times New Roman" w:hAnsiTheme="majorBidi" w:cstheme="majorBidi"/>
          <w:sz w:val="24"/>
          <w:szCs w:val="24"/>
          <w:lang w:eastAsia="tr-TR"/>
        </w:rPr>
        <w:t>Ayrıca öğrencilere uygulanan çıkış anketlerin</w:t>
      </w:r>
      <w:r w:rsidR="00420638">
        <w:rPr>
          <w:rFonts w:asciiTheme="majorBidi" w:eastAsia="Times New Roman" w:hAnsiTheme="majorBidi" w:cstheme="majorBidi"/>
          <w:sz w:val="24"/>
          <w:szCs w:val="24"/>
          <w:lang w:eastAsia="tr-TR"/>
        </w:rPr>
        <w:t>de öğrencilere sunulan danışmanlık hizmetleri ile ilgili sorular sorulmaktadır. Tablo</w:t>
      </w:r>
      <w:r w:rsidR="00100116">
        <w:rPr>
          <w:rFonts w:asciiTheme="majorBidi" w:eastAsia="Times New Roman" w:hAnsiTheme="majorBidi" w:cstheme="majorBidi"/>
          <w:sz w:val="24"/>
          <w:szCs w:val="24"/>
          <w:lang w:eastAsia="tr-TR"/>
        </w:rPr>
        <w:t xml:space="preserve"> 19’da</w:t>
      </w:r>
      <w:r w:rsidR="00420638">
        <w:rPr>
          <w:rFonts w:asciiTheme="majorBidi" w:eastAsia="Times New Roman" w:hAnsiTheme="majorBidi" w:cstheme="majorBidi"/>
          <w:sz w:val="24"/>
          <w:szCs w:val="24"/>
          <w:lang w:eastAsia="tr-TR"/>
        </w:rPr>
        <w:t xml:space="preserve"> anketlere verilen cevaplara göre son 5 yıl için öğrencilere sunulan danışmanlık hizmetlerinin oranları görülmektedir.</w:t>
      </w:r>
    </w:p>
    <w:p w14:paraId="71BA6873" w14:textId="77777777" w:rsidR="00FF38B7" w:rsidRDefault="00FF38B7" w:rsidP="00420638">
      <w:pPr>
        <w:shd w:val="clear" w:color="auto" w:fill="FFFFFF"/>
        <w:spacing w:after="0" w:line="276" w:lineRule="auto"/>
        <w:jc w:val="both"/>
        <w:rPr>
          <w:rFonts w:asciiTheme="majorBidi" w:eastAsia="Times New Roman" w:hAnsiTheme="majorBidi" w:cstheme="majorBidi"/>
          <w:b/>
          <w:bCs/>
          <w:sz w:val="24"/>
          <w:szCs w:val="24"/>
          <w:lang w:eastAsia="tr-TR"/>
        </w:rPr>
      </w:pPr>
    </w:p>
    <w:p w14:paraId="1745FAD7" w14:textId="77777777" w:rsidR="00420638" w:rsidRDefault="00100116" w:rsidP="00420638">
      <w:pPr>
        <w:shd w:val="clear" w:color="auto" w:fill="FFFFFF"/>
        <w:spacing w:after="0" w:line="276" w:lineRule="auto"/>
        <w:jc w:val="both"/>
        <w:rPr>
          <w:rFonts w:asciiTheme="majorBidi" w:eastAsia="Times New Roman" w:hAnsiTheme="majorBidi" w:cstheme="majorBidi"/>
          <w:sz w:val="24"/>
          <w:szCs w:val="24"/>
          <w:lang w:eastAsia="tr-TR"/>
        </w:rPr>
      </w:pPr>
      <w:r>
        <w:rPr>
          <w:rFonts w:asciiTheme="majorBidi" w:eastAsia="Times New Roman" w:hAnsiTheme="majorBidi" w:cstheme="majorBidi"/>
          <w:b/>
          <w:bCs/>
          <w:sz w:val="24"/>
          <w:szCs w:val="24"/>
          <w:lang w:eastAsia="tr-TR"/>
        </w:rPr>
        <w:t>Tablo 19</w:t>
      </w:r>
      <w:r w:rsidR="00420638" w:rsidRPr="00420638">
        <w:rPr>
          <w:rFonts w:asciiTheme="majorBidi" w:eastAsia="Times New Roman" w:hAnsiTheme="majorBidi" w:cstheme="majorBidi"/>
          <w:b/>
          <w:bCs/>
          <w:sz w:val="24"/>
          <w:szCs w:val="24"/>
          <w:lang w:eastAsia="tr-TR"/>
        </w:rPr>
        <w:t>:</w:t>
      </w:r>
      <w:r w:rsidR="00420638">
        <w:rPr>
          <w:rFonts w:asciiTheme="majorBidi" w:eastAsia="Times New Roman" w:hAnsiTheme="majorBidi" w:cstheme="majorBidi"/>
          <w:sz w:val="24"/>
          <w:szCs w:val="24"/>
          <w:lang w:eastAsia="tr-TR"/>
        </w:rPr>
        <w:t xml:space="preserve"> Çıkış Anketlerine Verilen Cevaplara Göre Danışmanlık Hizmetleri</w:t>
      </w:r>
    </w:p>
    <w:tbl>
      <w:tblPr>
        <w:tblStyle w:val="TabloKlavuzu"/>
        <w:tblW w:w="0" w:type="auto"/>
        <w:jc w:val="center"/>
        <w:tblLook w:val="04A0" w:firstRow="1" w:lastRow="0" w:firstColumn="1" w:lastColumn="0" w:noHBand="0" w:noVBand="1"/>
      </w:tblPr>
      <w:tblGrid>
        <w:gridCol w:w="2830"/>
        <w:gridCol w:w="1041"/>
        <w:gridCol w:w="1040"/>
        <w:gridCol w:w="1043"/>
        <w:gridCol w:w="1083"/>
        <w:gridCol w:w="1083"/>
      </w:tblGrid>
      <w:tr w:rsidR="00A15366" w14:paraId="44054D88" w14:textId="372C02A7" w:rsidTr="00A15366">
        <w:trPr>
          <w:jc w:val="center"/>
        </w:trPr>
        <w:tc>
          <w:tcPr>
            <w:tcW w:w="2830" w:type="dxa"/>
            <w:vAlign w:val="center"/>
          </w:tcPr>
          <w:p w14:paraId="72B4D5B5" w14:textId="77777777" w:rsidR="00A15366" w:rsidRDefault="00A15366" w:rsidP="00F472D0">
            <w:r w:rsidRPr="00FF41F2">
              <w:rPr>
                <w:rFonts w:ascii="Times New Roman" w:eastAsia="Times New Roman" w:hAnsi="Times New Roman" w:cs="Times New Roman"/>
                <w:b/>
                <w:bCs/>
                <w:color w:val="000000"/>
                <w:sz w:val="24"/>
                <w:szCs w:val="24"/>
              </w:rPr>
              <w:t>Öğrenme Ortamı Değerlendirmesi</w:t>
            </w:r>
            <w:r>
              <w:rPr>
                <w:rFonts w:ascii="Times New Roman" w:eastAsia="Times New Roman" w:hAnsi="Times New Roman" w:cs="Times New Roman"/>
                <w:b/>
                <w:bCs/>
                <w:color w:val="000000"/>
                <w:sz w:val="24"/>
                <w:szCs w:val="24"/>
              </w:rPr>
              <w:t xml:space="preserve">           2022-23</w:t>
            </w:r>
          </w:p>
        </w:tc>
        <w:tc>
          <w:tcPr>
            <w:tcW w:w="1041" w:type="dxa"/>
            <w:vAlign w:val="center"/>
          </w:tcPr>
          <w:p w14:paraId="657098A7" w14:textId="77777777" w:rsidR="00A15366" w:rsidRPr="00D264AE" w:rsidRDefault="00A15366" w:rsidP="00F472D0">
            <w:pPr>
              <w:rPr>
                <w:rFonts w:ascii="Times New Roman" w:hAnsi="Times New Roman" w:cs="Times New Roman"/>
                <w:b/>
                <w:sz w:val="24"/>
                <w:szCs w:val="24"/>
              </w:rPr>
            </w:pPr>
            <w:r w:rsidRPr="00D264AE">
              <w:rPr>
                <w:rFonts w:ascii="Times New Roman" w:hAnsi="Times New Roman" w:cs="Times New Roman"/>
                <w:b/>
                <w:bCs/>
                <w:color w:val="000000"/>
                <w:sz w:val="24"/>
                <w:szCs w:val="24"/>
              </w:rPr>
              <w:t>2020-21</w:t>
            </w:r>
          </w:p>
        </w:tc>
        <w:tc>
          <w:tcPr>
            <w:tcW w:w="1040" w:type="dxa"/>
            <w:vAlign w:val="center"/>
          </w:tcPr>
          <w:p w14:paraId="2B9D38CD" w14:textId="77777777" w:rsidR="00A15366" w:rsidRPr="00D264AE" w:rsidRDefault="00A15366" w:rsidP="00F472D0">
            <w:pPr>
              <w:rPr>
                <w:rFonts w:ascii="Times New Roman" w:hAnsi="Times New Roman" w:cs="Times New Roman"/>
                <w:b/>
                <w:sz w:val="24"/>
                <w:szCs w:val="24"/>
              </w:rPr>
            </w:pPr>
            <w:r w:rsidRPr="00D264AE">
              <w:rPr>
                <w:rFonts w:ascii="Times New Roman" w:hAnsi="Times New Roman" w:cs="Times New Roman"/>
                <w:b/>
                <w:bCs/>
                <w:color w:val="000000"/>
                <w:sz w:val="24"/>
                <w:szCs w:val="24"/>
              </w:rPr>
              <w:t>2021-22</w:t>
            </w:r>
          </w:p>
        </w:tc>
        <w:tc>
          <w:tcPr>
            <w:tcW w:w="1043" w:type="dxa"/>
            <w:vAlign w:val="center"/>
          </w:tcPr>
          <w:p w14:paraId="4998ED29" w14:textId="77777777" w:rsidR="00A15366" w:rsidRPr="00D264AE" w:rsidRDefault="00A15366" w:rsidP="00F472D0">
            <w:pPr>
              <w:rPr>
                <w:rFonts w:ascii="Times New Roman" w:hAnsi="Times New Roman" w:cs="Times New Roman"/>
                <w:b/>
                <w:sz w:val="24"/>
                <w:szCs w:val="24"/>
              </w:rPr>
            </w:pPr>
            <w:r w:rsidRPr="00D264AE">
              <w:rPr>
                <w:rFonts w:ascii="Times New Roman" w:hAnsi="Times New Roman" w:cs="Times New Roman"/>
                <w:b/>
                <w:bCs/>
                <w:color w:val="000000"/>
                <w:sz w:val="24"/>
                <w:szCs w:val="24"/>
              </w:rPr>
              <w:t>2022-23</w:t>
            </w:r>
          </w:p>
        </w:tc>
        <w:tc>
          <w:tcPr>
            <w:tcW w:w="1083" w:type="dxa"/>
            <w:vAlign w:val="center"/>
          </w:tcPr>
          <w:p w14:paraId="0ACF0BD3" w14:textId="77777777" w:rsidR="00A15366" w:rsidRPr="00D264AE" w:rsidRDefault="00A15366" w:rsidP="00F472D0">
            <w:pPr>
              <w:rPr>
                <w:rFonts w:ascii="Times New Roman" w:hAnsi="Times New Roman" w:cs="Times New Roman"/>
                <w:b/>
                <w:sz w:val="24"/>
                <w:szCs w:val="24"/>
              </w:rPr>
            </w:pPr>
            <w:r w:rsidRPr="00D264AE">
              <w:rPr>
                <w:rFonts w:ascii="Times New Roman" w:hAnsi="Times New Roman" w:cs="Times New Roman"/>
                <w:b/>
                <w:bCs/>
                <w:color w:val="000000"/>
                <w:sz w:val="24"/>
                <w:szCs w:val="24"/>
              </w:rPr>
              <w:t>2023-24</w:t>
            </w:r>
          </w:p>
        </w:tc>
        <w:tc>
          <w:tcPr>
            <w:tcW w:w="1083" w:type="dxa"/>
            <w:vAlign w:val="center"/>
          </w:tcPr>
          <w:p w14:paraId="2E6E8FF2" w14:textId="781E7DAF" w:rsidR="00A15366" w:rsidRPr="00D264AE" w:rsidRDefault="00A15366" w:rsidP="00F472D0">
            <w:pPr>
              <w:rPr>
                <w:rFonts w:ascii="Times New Roman" w:hAnsi="Times New Roman" w:cs="Times New Roman"/>
                <w:b/>
                <w:bCs/>
                <w:color w:val="000000"/>
                <w:sz w:val="24"/>
                <w:szCs w:val="24"/>
              </w:rPr>
            </w:pPr>
            <w:r>
              <w:rPr>
                <w:rFonts w:ascii="Times New Roman" w:hAnsi="Times New Roman" w:cs="Times New Roman"/>
                <w:b/>
                <w:bCs/>
                <w:color w:val="000000"/>
                <w:sz w:val="24"/>
                <w:szCs w:val="24"/>
              </w:rPr>
              <w:t>2024-25</w:t>
            </w:r>
          </w:p>
        </w:tc>
      </w:tr>
      <w:tr w:rsidR="00A15366" w14:paraId="58F897CD" w14:textId="6294F122" w:rsidTr="00A15366">
        <w:trPr>
          <w:jc w:val="center"/>
        </w:trPr>
        <w:tc>
          <w:tcPr>
            <w:tcW w:w="2830" w:type="dxa"/>
            <w:vAlign w:val="center"/>
          </w:tcPr>
          <w:p w14:paraId="1A7C36DF" w14:textId="77777777" w:rsidR="00A15366" w:rsidRDefault="00A15366" w:rsidP="00F472D0">
            <w:r w:rsidRPr="00FF41F2">
              <w:rPr>
                <w:rFonts w:ascii="Times New Roman" w:eastAsia="Times New Roman" w:hAnsi="Times New Roman" w:cs="Times New Roman"/>
                <w:color w:val="000000"/>
                <w:sz w:val="24"/>
                <w:szCs w:val="24"/>
              </w:rPr>
              <w:t>Bölüm Danışmanlığı</w:t>
            </w:r>
            <w:r>
              <w:rPr>
                <w:rFonts w:ascii="Times New Roman" w:eastAsia="Times New Roman" w:hAnsi="Times New Roman" w:cs="Times New Roman"/>
                <w:color w:val="000000"/>
                <w:sz w:val="24"/>
                <w:szCs w:val="24"/>
              </w:rPr>
              <w:t xml:space="preserve">       </w:t>
            </w:r>
          </w:p>
        </w:tc>
        <w:tc>
          <w:tcPr>
            <w:tcW w:w="1041" w:type="dxa"/>
            <w:vAlign w:val="center"/>
          </w:tcPr>
          <w:p w14:paraId="1D8D8F84" w14:textId="77777777" w:rsidR="00A15366" w:rsidRPr="00D264AE" w:rsidRDefault="00A15366" w:rsidP="00A15366">
            <w:pPr>
              <w:jc w:val="center"/>
              <w:rPr>
                <w:rFonts w:ascii="Times New Roman" w:hAnsi="Times New Roman" w:cs="Times New Roman"/>
                <w:sz w:val="24"/>
                <w:szCs w:val="24"/>
              </w:rPr>
            </w:pPr>
            <w:r w:rsidRPr="00D264AE">
              <w:rPr>
                <w:rFonts w:ascii="Times New Roman" w:hAnsi="Times New Roman" w:cs="Times New Roman"/>
                <w:color w:val="000000"/>
                <w:sz w:val="24"/>
                <w:szCs w:val="24"/>
              </w:rPr>
              <w:t>86%</w:t>
            </w:r>
          </w:p>
        </w:tc>
        <w:tc>
          <w:tcPr>
            <w:tcW w:w="1040" w:type="dxa"/>
            <w:vAlign w:val="center"/>
          </w:tcPr>
          <w:p w14:paraId="5AC76FED" w14:textId="77777777" w:rsidR="00A15366" w:rsidRPr="00D264AE" w:rsidRDefault="00A15366" w:rsidP="00A15366">
            <w:pPr>
              <w:jc w:val="center"/>
              <w:rPr>
                <w:rFonts w:ascii="Times New Roman" w:hAnsi="Times New Roman" w:cs="Times New Roman"/>
                <w:sz w:val="24"/>
                <w:szCs w:val="24"/>
              </w:rPr>
            </w:pPr>
            <w:r w:rsidRPr="00D264AE">
              <w:rPr>
                <w:rFonts w:ascii="Times New Roman" w:hAnsi="Times New Roman" w:cs="Times New Roman"/>
                <w:color w:val="000000"/>
                <w:sz w:val="24"/>
                <w:szCs w:val="24"/>
              </w:rPr>
              <w:t>82%</w:t>
            </w:r>
          </w:p>
        </w:tc>
        <w:tc>
          <w:tcPr>
            <w:tcW w:w="1043" w:type="dxa"/>
            <w:vAlign w:val="center"/>
          </w:tcPr>
          <w:p w14:paraId="301DC10C" w14:textId="49375DDD" w:rsidR="00A15366" w:rsidRPr="00D264AE" w:rsidRDefault="00A15366" w:rsidP="00A15366">
            <w:pPr>
              <w:jc w:val="center"/>
              <w:rPr>
                <w:rFonts w:ascii="Times New Roman" w:hAnsi="Times New Roman" w:cs="Times New Roman"/>
                <w:sz w:val="24"/>
                <w:szCs w:val="24"/>
              </w:rPr>
            </w:pPr>
            <w:r w:rsidRPr="00D264AE">
              <w:rPr>
                <w:rFonts w:ascii="Times New Roman" w:hAnsi="Times New Roman" w:cs="Times New Roman"/>
                <w:color w:val="000000"/>
                <w:sz w:val="24"/>
                <w:szCs w:val="24"/>
              </w:rPr>
              <w:t>80%</w:t>
            </w:r>
          </w:p>
        </w:tc>
        <w:tc>
          <w:tcPr>
            <w:tcW w:w="1083" w:type="dxa"/>
            <w:vAlign w:val="center"/>
          </w:tcPr>
          <w:p w14:paraId="0083BD0F" w14:textId="77777777" w:rsidR="00A15366" w:rsidRPr="00D264AE" w:rsidRDefault="00A15366" w:rsidP="00A15366">
            <w:pPr>
              <w:jc w:val="center"/>
              <w:rPr>
                <w:rFonts w:ascii="Times New Roman" w:hAnsi="Times New Roman" w:cs="Times New Roman"/>
                <w:sz w:val="24"/>
                <w:szCs w:val="24"/>
              </w:rPr>
            </w:pPr>
            <w:r w:rsidRPr="00D264AE">
              <w:rPr>
                <w:rFonts w:ascii="Times New Roman" w:hAnsi="Times New Roman" w:cs="Times New Roman"/>
                <w:color w:val="000000"/>
                <w:sz w:val="24"/>
                <w:szCs w:val="24"/>
              </w:rPr>
              <w:t>100%</w:t>
            </w:r>
          </w:p>
        </w:tc>
        <w:tc>
          <w:tcPr>
            <w:tcW w:w="1083" w:type="dxa"/>
            <w:vAlign w:val="center"/>
          </w:tcPr>
          <w:p w14:paraId="06F3845D" w14:textId="1868F131" w:rsidR="00A15366" w:rsidRPr="00D264AE" w:rsidRDefault="00A15366" w:rsidP="00A15366">
            <w:pPr>
              <w:jc w:val="center"/>
              <w:rPr>
                <w:rFonts w:ascii="Times New Roman" w:hAnsi="Times New Roman" w:cs="Times New Roman"/>
                <w:color w:val="000000"/>
                <w:sz w:val="24"/>
                <w:szCs w:val="24"/>
              </w:rPr>
            </w:pPr>
            <w:r>
              <w:rPr>
                <w:rFonts w:ascii="Times New Roman" w:hAnsi="Times New Roman" w:cs="Times New Roman"/>
                <w:color w:val="000000"/>
                <w:sz w:val="24"/>
                <w:szCs w:val="24"/>
              </w:rPr>
              <w:t>90%</w:t>
            </w:r>
          </w:p>
        </w:tc>
      </w:tr>
      <w:tr w:rsidR="00A15366" w14:paraId="2D26CD11" w14:textId="4729A38D" w:rsidTr="00A15366">
        <w:trPr>
          <w:jc w:val="center"/>
        </w:trPr>
        <w:tc>
          <w:tcPr>
            <w:tcW w:w="2830" w:type="dxa"/>
            <w:vAlign w:val="center"/>
          </w:tcPr>
          <w:p w14:paraId="53E48BE2" w14:textId="77777777" w:rsidR="00A15366" w:rsidRDefault="00A15366" w:rsidP="00F472D0">
            <w:r w:rsidRPr="00FF41F2">
              <w:rPr>
                <w:rFonts w:ascii="Times New Roman" w:eastAsia="Times New Roman" w:hAnsi="Times New Roman" w:cs="Times New Roman"/>
                <w:color w:val="000000"/>
                <w:sz w:val="24"/>
                <w:szCs w:val="24"/>
              </w:rPr>
              <w:t>Derslerin Kariyer Hedeflerinizle İlişkisi</w:t>
            </w:r>
            <w:r>
              <w:rPr>
                <w:rFonts w:ascii="Times New Roman" w:eastAsia="Times New Roman" w:hAnsi="Times New Roman" w:cs="Times New Roman"/>
                <w:color w:val="000000"/>
                <w:sz w:val="24"/>
                <w:szCs w:val="24"/>
              </w:rPr>
              <w:t xml:space="preserve">                           </w:t>
            </w:r>
          </w:p>
        </w:tc>
        <w:tc>
          <w:tcPr>
            <w:tcW w:w="1041" w:type="dxa"/>
            <w:vAlign w:val="center"/>
          </w:tcPr>
          <w:p w14:paraId="3983004A" w14:textId="77777777" w:rsidR="00A15366" w:rsidRPr="00D264AE" w:rsidRDefault="00A15366" w:rsidP="00A15366">
            <w:pPr>
              <w:jc w:val="center"/>
              <w:rPr>
                <w:rFonts w:ascii="Times New Roman" w:hAnsi="Times New Roman" w:cs="Times New Roman"/>
                <w:sz w:val="24"/>
                <w:szCs w:val="24"/>
              </w:rPr>
            </w:pPr>
            <w:r w:rsidRPr="00D264AE">
              <w:rPr>
                <w:rFonts w:ascii="Times New Roman" w:hAnsi="Times New Roman" w:cs="Times New Roman"/>
                <w:color w:val="000000"/>
                <w:sz w:val="24"/>
                <w:szCs w:val="24"/>
              </w:rPr>
              <w:t>84%</w:t>
            </w:r>
          </w:p>
        </w:tc>
        <w:tc>
          <w:tcPr>
            <w:tcW w:w="1040" w:type="dxa"/>
            <w:vAlign w:val="center"/>
          </w:tcPr>
          <w:p w14:paraId="71AEFA2A" w14:textId="77777777" w:rsidR="00A15366" w:rsidRPr="00D264AE" w:rsidRDefault="00A15366" w:rsidP="00A15366">
            <w:pPr>
              <w:jc w:val="center"/>
              <w:rPr>
                <w:rFonts w:ascii="Times New Roman" w:hAnsi="Times New Roman" w:cs="Times New Roman"/>
                <w:sz w:val="24"/>
                <w:szCs w:val="24"/>
              </w:rPr>
            </w:pPr>
            <w:r w:rsidRPr="00D264AE">
              <w:rPr>
                <w:rFonts w:ascii="Times New Roman" w:hAnsi="Times New Roman" w:cs="Times New Roman"/>
                <w:color w:val="000000"/>
                <w:sz w:val="24"/>
                <w:szCs w:val="24"/>
              </w:rPr>
              <w:t>82%</w:t>
            </w:r>
          </w:p>
        </w:tc>
        <w:tc>
          <w:tcPr>
            <w:tcW w:w="1043" w:type="dxa"/>
            <w:vAlign w:val="center"/>
          </w:tcPr>
          <w:p w14:paraId="60C00196" w14:textId="36C4D157" w:rsidR="00A15366" w:rsidRPr="00D264AE" w:rsidRDefault="00A15366" w:rsidP="00A15366">
            <w:pPr>
              <w:jc w:val="center"/>
              <w:rPr>
                <w:rFonts w:ascii="Times New Roman" w:hAnsi="Times New Roman" w:cs="Times New Roman"/>
                <w:sz w:val="24"/>
                <w:szCs w:val="24"/>
              </w:rPr>
            </w:pPr>
            <w:r w:rsidRPr="00D264AE">
              <w:rPr>
                <w:rFonts w:ascii="Times New Roman" w:hAnsi="Times New Roman" w:cs="Times New Roman"/>
                <w:color w:val="000000"/>
                <w:sz w:val="24"/>
                <w:szCs w:val="24"/>
              </w:rPr>
              <w:t>74%</w:t>
            </w:r>
          </w:p>
        </w:tc>
        <w:tc>
          <w:tcPr>
            <w:tcW w:w="1083" w:type="dxa"/>
            <w:vAlign w:val="center"/>
          </w:tcPr>
          <w:p w14:paraId="4109B9B9" w14:textId="77777777" w:rsidR="00A15366" w:rsidRPr="00D264AE" w:rsidRDefault="00A15366" w:rsidP="00A15366">
            <w:pPr>
              <w:jc w:val="center"/>
              <w:rPr>
                <w:rFonts w:ascii="Times New Roman" w:hAnsi="Times New Roman" w:cs="Times New Roman"/>
                <w:sz w:val="24"/>
                <w:szCs w:val="24"/>
              </w:rPr>
            </w:pPr>
            <w:r w:rsidRPr="00D264AE">
              <w:rPr>
                <w:rFonts w:ascii="Times New Roman" w:hAnsi="Times New Roman" w:cs="Times New Roman"/>
                <w:color w:val="000000"/>
                <w:sz w:val="24"/>
                <w:szCs w:val="24"/>
              </w:rPr>
              <w:t>88%</w:t>
            </w:r>
          </w:p>
        </w:tc>
        <w:tc>
          <w:tcPr>
            <w:tcW w:w="1083" w:type="dxa"/>
            <w:vAlign w:val="center"/>
          </w:tcPr>
          <w:p w14:paraId="237421CE" w14:textId="7E58C8DC" w:rsidR="00A15366" w:rsidRPr="00D264AE" w:rsidRDefault="00A15366" w:rsidP="00A15366">
            <w:pPr>
              <w:jc w:val="center"/>
              <w:rPr>
                <w:rFonts w:ascii="Times New Roman" w:hAnsi="Times New Roman" w:cs="Times New Roman"/>
                <w:color w:val="000000"/>
                <w:sz w:val="24"/>
                <w:szCs w:val="24"/>
              </w:rPr>
            </w:pPr>
            <w:r>
              <w:rPr>
                <w:rFonts w:ascii="Times New Roman" w:hAnsi="Times New Roman" w:cs="Times New Roman"/>
                <w:color w:val="000000"/>
                <w:sz w:val="24"/>
                <w:szCs w:val="24"/>
              </w:rPr>
              <w:t>78%</w:t>
            </w:r>
          </w:p>
        </w:tc>
      </w:tr>
      <w:tr w:rsidR="00A15366" w14:paraId="1CF76C1C" w14:textId="39419D8C" w:rsidTr="00A15366">
        <w:trPr>
          <w:jc w:val="center"/>
        </w:trPr>
        <w:tc>
          <w:tcPr>
            <w:tcW w:w="2830" w:type="dxa"/>
            <w:vAlign w:val="center"/>
          </w:tcPr>
          <w:p w14:paraId="4495DD5E" w14:textId="77777777" w:rsidR="00A15366" w:rsidRDefault="00A15366" w:rsidP="00F472D0">
            <w:r w:rsidRPr="00FF41F2">
              <w:rPr>
                <w:rFonts w:ascii="Times New Roman" w:eastAsia="Times New Roman" w:hAnsi="Times New Roman" w:cs="Times New Roman"/>
                <w:color w:val="000000"/>
                <w:sz w:val="24"/>
                <w:szCs w:val="24"/>
              </w:rPr>
              <w:t>Görüşme Saatlerinde Öğretim Elemanlarına Ulaşabilme</w:t>
            </w:r>
            <w:r>
              <w:rPr>
                <w:rFonts w:ascii="Times New Roman" w:eastAsia="Times New Roman" w:hAnsi="Times New Roman" w:cs="Times New Roman"/>
                <w:color w:val="000000"/>
                <w:sz w:val="24"/>
                <w:szCs w:val="24"/>
              </w:rPr>
              <w:t xml:space="preserve"> </w:t>
            </w:r>
          </w:p>
        </w:tc>
        <w:tc>
          <w:tcPr>
            <w:tcW w:w="1041" w:type="dxa"/>
            <w:vAlign w:val="center"/>
          </w:tcPr>
          <w:p w14:paraId="5315816B" w14:textId="77777777" w:rsidR="00A15366" w:rsidRPr="00D264AE" w:rsidRDefault="00A15366" w:rsidP="00A15366">
            <w:pPr>
              <w:jc w:val="center"/>
              <w:rPr>
                <w:rFonts w:ascii="Times New Roman" w:hAnsi="Times New Roman" w:cs="Times New Roman"/>
                <w:sz w:val="24"/>
                <w:szCs w:val="24"/>
              </w:rPr>
            </w:pPr>
            <w:r w:rsidRPr="00D264AE">
              <w:rPr>
                <w:rFonts w:ascii="Times New Roman" w:hAnsi="Times New Roman" w:cs="Times New Roman"/>
                <w:color w:val="000000"/>
                <w:sz w:val="24"/>
                <w:szCs w:val="24"/>
              </w:rPr>
              <w:t>89%</w:t>
            </w:r>
          </w:p>
        </w:tc>
        <w:tc>
          <w:tcPr>
            <w:tcW w:w="1040" w:type="dxa"/>
            <w:vAlign w:val="center"/>
          </w:tcPr>
          <w:p w14:paraId="7B12D237" w14:textId="77777777" w:rsidR="00A15366" w:rsidRPr="00D264AE" w:rsidRDefault="00A15366" w:rsidP="00A15366">
            <w:pPr>
              <w:jc w:val="center"/>
              <w:rPr>
                <w:rFonts w:ascii="Times New Roman" w:hAnsi="Times New Roman" w:cs="Times New Roman"/>
                <w:sz w:val="24"/>
                <w:szCs w:val="24"/>
              </w:rPr>
            </w:pPr>
            <w:r w:rsidRPr="00D264AE">
              <w:rPr>
                <w:rFonts w:ascii="Times New Roman" w:hAnsi="Times New Roman" w:cs="Times New Roman"/>
                <w:color w:val="000000"/>
                <w:sz w:val="24"/>
                <w:szCs w:val="24"/>
              </w:rPr>
              <w:t>77%</w:t>
            </w:r>
          </w:p>
        </w:tc>
        <w:tc>
          <w:tcPr>
            <w:tcW w:w="1043" w:type="dxa"/>
            <w:vAlign w:val="center"/>
          </w:tcPr>
          <w:p w14:paraId="1C177AD9" w14:textId="1AAF170F" w:rsidR="00A15366" w:rsidRPr="00D264AE" w:rsidRDefault="00A15366" w:rsidP="00A15366">
            <w:pPr>
              <w:jc w:val="center"/>
              <w:rPr>
                <w:rFonts w:ascii="Times New Roman" w:hAnsi="Times New Roman" w:cs="Times New Roman"/>
                <w:sz w:val="24"/>
                <w:szCs w:val="24"/>
              </w:rPr>
            </w:pPr>
            <w:r w:rsidRPr="00D264AE">
              <w:rPr>
                <w:rFonts w:ascii="Times New Roman" w:hAnsi="Times New Roman" w:cs="Times New Roman"/>
                <w:color w:val="000000"/>
                <w:sz w:val="24"/>
                <w:szCs w:val="24"/>
              </w:rPr>
              <w:t>85%</w:t>
            </w:r>
          </w:p>
        </w:tc>
        <w:tc>
          <w:tcPr>
            <w:tcW w:w="1083" w:type="dxa"/>
            <w:vAlign w:val="center"/>
          </w:tcPr>
          <w:p w14:paraId="4BD09BD7" w14:textId="77777777" w:rsidR="00A15366" w:rsidRPr="00D264AE" w:rsidRDefault="00A15366" w:rsidP="00A15366">
            <w:pPr>
              <w:jc w:val="center"/>
              <w:rPr>
                <w:rFonts w:ascii="Times New Roman" w:hAnsi="Times New Roman" w:cs="Times New Roman"/>
                <w:sz w:val="24"/>
                <w:szCs w:val="24"/>
              </w:rPr>
            </w:pPr>
            <w:r w:rsidRPr="00D264AE">
              <w:rPr>
                <w:rFonts w:ascii="Times New Roman" w:hAnsi="Times New Roman" w:cs="Times New Roman"/>
                <w:color w:val="000000"/>
                <w:sz w:val="24"/>
                <w:szCs w:val="24"/>
              </w:rPr>
              <w:t>100%</w:t>
            </w:r>
          </w:p>
        </w:tc>
        <w:tc>
          <w:tcPr>
            <w:tcW w:w="1083" w:type="dxa"/>
            <w:vAlign w:val="center"/>
          </w:tcPr>
          <w:p w14:paraId="2545E92A" w14:textId="7B0C1804" w:rsidR="00A15366" w:rsidRPr="00D264AE" w:rsidRDefault="00A15366" w:rsidP="00A15366">
            <w:pPr>
              <w:jc w:val="center"/>
              <w:rPr>
                <w:rFonts w:ascii="Times New Roman" w:hAnsi="Times New Roman" w:cs="Times New Roman"/>
                <w:color w:val="000000"/>
                <w:sz w:val="24"/>
                <w:szCs w:val="24"/>
              </w:rPr>
            </w:pPr>
            <w:r>
              <w:rPr>
                <w:rFonts w:ascii="Times New Roman" w:hAnsi="Times New Roman" w:cs="Times New Roman"/>
                <w:color w:val="000000"/>
                <w:sz w:val="24"/>
                <w:szCs w:val="24"/>
              </w:rPr>
              <w:t>88%</w:t>
            </w:r>
          </w:p>
        </w:tc>
      </w:tr>
      <w:tr w:rsidR="00A15366" w14:paraId="7F91C500" w14:textId="060EB9EB" w:rsidTr="00A15366">
        <w:trPr>
          <w:jc w:val="center"/>
        </w:trPr>
        <w:tc>
          <w:tcPr>
            <w:tcW w:w="2830" w:type="dxa"/>
            <w:vAlign w:val="center"/>
          </w:tcPr>
          <w:p w14:paraId="5AFB4251" w14:textId="77777777" w:rsidR="00A15366" w:rsidRDefault="00A15366" w:rsidP="00F472D0">
            <w:r w:rsidRPr="00FF41F2">
              <w:rPr>
                <w:rFonts w:ascii="Times New Roman" w:eastAsia="Times New Roman" w:hAnsi="Times New Roman" w:cs="Times New Roman"/>
                <w:color w:val="000000"/>
                <w:sz w:val="24"/>
                <w:szCs w:val="24"/>
              </w:rPr>
              <w:t>Kariyer Danışmanlığı/ Planlama/ Yerleştirme</w:t>
            </w:r>
            <w:r>
              <w:rPr>
                <w:rFonts w:ascii="Times New Roman" w:eastAsia="Times New Roman" w:hAnsi="Times New Roman" w:cs="Times New Roman"/>
                <w:color w:val="000000"/>
                <w:sz w:val="24"/>
                <w:szCs w:val="24"/>
              </w:rPr>
              <w:t xml:space="preserve">                       </w:t>
            </w:r>
          </w:p>
        </w:tc>
        <w:tc>
          <w:tcPr>
            <w:tcW w:w="1041" w:type="dxa"/>
            <w:vAlign w:val="center"/>
          </w:tcPr>
          <w:p w14:paraId="559FDE8A" w14:textId="77777777" w:rsidR="00A15366" w:rsidRPr="00D264AE" w:rsidRDefault="00A15366" w:rsidP="00A15366">
            <w:pPr>
              <w:jc w:val="center"/>
              <w:rPr>
                <w:rFonts w:ascii="Times New Roman" w:hAnsi="Times New Roman" w:cs="Times New Roman"/>
                <w:sz w:val="24"/>
                <w:szCs w:val="24"/>
              </w:rPr>
            </w:pPr>
            <w:r w:rsidRPr="00D264AE">
              <w:rPr>
                <w:rFonts w:ascii="Times New Roman" w:hAnsi="Times New Roman" w:cs="Times New Roman"/>
                <w:color w:val="000000"/>
                <w:sz w:val="24"/>
                <w:szCs w:val="24"/>
              </w:rPr>
              <w:t>76%</w:t>
            </w:r>
          </w:p>
        </w:tc>
        <w:tc>
          <w:tcPr>
            <w:tcW w:w="1040" w:type="dxa"/>
            <w:vAlign w:val="center"/>
          </w:tcPr>
          <w:p w14:paraId="71292C52" w14:textId="77777777" w:rsidR="00A15366" w:rsidRPr="00D264AE" w:rsidRDefault="00A15366" w:rsidP="00A15366">
            <w:pPr>
              <w:jc w:val="center"/>
              <w:rPr>
                <w:rFonts w:ascii="Times New Roman" w:hAnsi="Times New Roman" w:cs="Times New Roman"/>
                <w:sz w:val="24"/>
                <w:szCs w:val="24"/>
              </w:rPr>
            </w:pPr>
            <w:r w:rsidRPr="00D264AE">
              <w:rPr>
                <w:rFonts w:ascii="Times New Roman" w:hAnsi="Times New Roman" w:cs="Times New Roman"/>
                <w:color w:val="000000"/>
                <w:sz w:val="24"/>
                <w:szCs w:val="24"/>
              </w:rPr>
              <w:t>66%</w:t>
            </w:r>
          </w:p>
        </w:tc>
        <w:tc>
          <w:tcPr>
            <w:tcW w:w="1043" w:type="dxa"/>
            <w:vAlign w:val="center"/>
          </w:tcPr>
          <w:p w14:paraId="53963DF9" w14:textId="4BA32946" w:rsidR="00A15366" w:rsidRPr="00D264AE" w:rsidRDefault="00A15366" w:rsidP="00A15366">
            <w:pPr>
              <w:jc w:val="center"/>
              <w:rPr>
                <w:rFonts w:ascii="Times New Roman" w:hAnsi="Times New Roman" w:cs="Times New Roman"/>
                <w:sz w:val="24"/>
                <w:szCs w:val="24"/>
              </w:rPr>
            </w:pPr>
            <w:r w:rsidRPr="00D264AE">
              <w:rPr>
                <w:rFonts w:ascii="Times New Roman" w:hAnsi="Times New Roman" w:cs="Times New Roman"/>
                <w:color w:val="000000"/>
                <w:sz w:val="24"/>
                <w:szCs w:val="24"/>
              </w:rPr>
              <w:t>75%</w:t>
            </w:r>
          </w:p>
        </w:tc>
        <w:tc>
          <w:tcPr>
            <w:tcW w:w="1083" w:type="dxa"/>
            <w:vAlign w:val="center"/>
          </w:tcPr>
          <w:p w14:paraId="45D460C8" w14:textId="77777777" w:rsidR="00A15366" w:rsidRPr="00D264AE" w:rsidRDefault="00A15366" w:rsidP="00A15366">
            <w:pPr>
              <w:jc w:val="center"/>
              <w:rPr>
                <w:rFonts w:ascii="Times New Roman" w:hAnsi="Times New Roman" w:cs="Times New Roman"/>
                <w:sz w:val="24"/>
                <w:szCs w:val="24"/>
              </w:rPr>
            </w:pPr>
            <w:r w:rsidRPr="00D264AE">
              <w:rPr>
                <w:rFonts w:ascii="Times New Roman" w:hAnsi="Times New Roman" w:cs="Times New Roman"/>
                <w:color w:val="000000"/>
                <w:sz w:val="24"/>
                <w:szCs w:val="24"/>
              </w:rPr>
              <w:t>90%</w:t>
            </w:r>
          </w:p>
        </w:tc>
        <w:tc>
          <w:tcPr>
            <w:tcW w:w="1083" w:type="dxa"/>
            <w:vAlign w:val="center"/>
          </w:tcPr>
          <w:p w14:paraId="7DFF0EAF" w14:textId="1539A6AC" w:rsidR="00A15366" w:rsidRPr="00D264AE" w:rsidRDefault="00A15366" w:rsidP="00A15366">
            <w:pPr>
              <w:jc w:val="center"/>
              <w:rPr>
                <w:rFonts w:ascii="Times New Roman" w:hAnsi="Times New Roman" w:cs="Times New Roman"/>
                <w:color w:val="000000"/>
                <w:sz w:val="24"/>
                <w:szCs w:val="24"/>
              </w:rPr>
            </w:pPr>
            <w:r>
              <w:rPr>
                <w:rFonts w:ascii="Times New Roman" w:hAnsi="Times New Roman" w:cs="Times New Roman"/>
                <w:color w:val="000000"/>
                <w:sz w:val="24"/>
                <w:szCs w:val="24"/>
              </w:rPr>
              <w:t>83%</w:t>
            </w:r>
          </w:p>
        </w:tc>
      </w:tr>
    </w:tbl>
    <w:p w14:paraId="163F83DE" w14:textId="77777777" w:rsidR="00835F98" w:rsidRDefault="00112F49" w:rsidP="00835F98">
      <w:pPr>
        <w:pStyle w:val="NormalWeb"/>
        <w:spacing w:line="276" w:lineRule="auto"/>
        <w:jc w:val="both"/>
        <w:rPr>
          <w:b/>
          <w:bCs/>
        </w:rPr>
      </w:pPr>
      <w:r>
        <w:rPr>
          <w:rFonts w:asciiTheme="majorBidi" w:hAnsiTheme="majorBidi" w:cstheme="majorBidi"/>
        </w:rPr>
        <w:t xml:space="preserve">            </w:t>
      </w:r>
      <w:r w:rsidR="00835F98" w:rsidRPr="00835F98">
        <w:rPr>
          <w:b/>
          <w:bCs/>
        </w:rPr>
        <w:t>Yorum:</w:t>
      </w:r>
    </w:p>
    <w:p w14:paraId="1DB2A0A9" w14:textId="77777777" w:rsidR="00835F98" w:rsidRPr="00835F98" w:rsidRDefault="00835F98" w:rsidP="00835F98">
      <w:pPr>
        <w:pStyle w:val="NormalWeb"/>
        <w:spacing w:line="276" w:lineRule="auto"/>
        <w:jc w:val="both"/>
      </w:pPr>
      <w:r>
        <w:rPr>
          <w:b/>
          <w:bCs/>
        </w:rPr>
        <w:t>Bölüm Danışmanlığı:</w:t>
      </w:r>
    </w:p>
    <w:p w14:paraId="68CA3208" w14:textId="77777777" w:rsidR="00835F98" w:rsidRPr="00835F98" w:rsidRDefault="00835F98" w:rsidP="00835F98">
      <w:pPr>
        <w:numPr>
          <w:ilvl w:val="0"/>
          <w:numId w:val="23"/>
        </w:numPr>
        <w:spacing w:before="100" w:beforeAutospacing="1" w:after="100" w:afterAutospacing="1" w:line="276" w:lineRule="auto"/>
        <w:ind w:left="709"/>
        <w:jc w:val="both"/>
        <w:rPr>
          <w:rFonts w:ascii="Times New Roman" w:eastAsia="Times New Roman" w:hAnsi="Times New Roman" w:cs="Times New Roman"/>
          <w:sz w:val="24"/>
          <w:szCs w:val="24"/>
          <w:lang w:eastAsia="tr-TR"/>
        </w:rPr>
      </w:pPr>
      <w:r w:rsidRPr="00835F98">
        <w:rPr>
          <w:rFonts w:ascii="Times New Roman" w:eastAsia="Times New Roman" w:hAnsi="Times New Roman" w:cs="Times New Roman"/>
          <w:sz w:val="24"/>
          <w:szCs w:val="24"/>
          <w:lang w:eastAsia="tr-TR"/>
        </w:rPr>
        <w:t>2019-20 yılında %75 olan oran, 2020-21 yılında %86'ya yükselmiş ve bu önemli bir artışı göstermektedir.</w:t>
      </w:r>
    </w:p>
    <w:p w14:paraId="2FEE576A" w14:textId="45A1CF9F" w:rsidR="00835F98" w:rsidRPr="00835F98" w:rsidRDefault="00835F98" w:rsidP="00835F98">
      <w:pPr>
        <w:numPr>
          <w:ilvl w:val="0"/>
          <w:numId w:val="23"/>
        </w:numPr>
        <w:spacing w:before="100" w:beforeAutospacing="1" w:after="100" w:afterAutospacing="1" w:line="276" w:lineRule="auto"/>
        <w:ind w:left="709"/>
        <w:jc w:val="both"/>
        <w:rPr>
          <w:rFonts w:ascii="Times New Roman" w:eastAsia="Times New Roman" w:hAnsi="Times New Roman" w:cs="Times New Roman"/>
          <w:sz w:val="24"/>
          <w:szCs w:val="24"/>
          <w:lang w:eastAsia="tr-TR"/>
        </w:rPr>
      </w:pPr>
      <w:r w:rsidRPr="00835F98">
        <w:rPr>
          <w:rFonts w:ascii="Times New Roman" w:eastAsia="Times New Roman" w:hAnsi="Times New Roman" w:cs="Times New Roman"/>
          <w:sz w:val="24"/>
          <w:szCs w:val="24"/>
          <w:lang w:eastAsia="tr-TR"/>
        </w:rPr>
        <w:t xml:space="preserve">2021-22 yılında %82'ye ve 2022-23 yılında %80'e düşüş yaşansa </w:t>
      </w:r>
      <w:r w:rsidR="00A15366" w:rsidRPr="00835F98">
        <w:rPr>
          <w:rFonts w:ascii="Times New Roman" w:eastAsia="Times New Roman" w:hAnsi="Times New Roman" w:cs="Times New Roman"/>
          <w:sz w:val="24"/>
          <w:szCs w:val="24"/>
          <w:lang w:eastAsia="tr-TR"/>
        </w:rPr>
        <w:t>da</w:t>
      </w:r>
      <w:r w:rsidRPr="00835F98">
        <w:rPr>
          <w:rFonts w:ascii="Times New Roman" w:eastAsia="Times New Roman" w:hAnsi="Times New Roman" w:cs="Times New Roman"/>
          <w:sz w:val="24"/>
          <w:szCs w:val="24"/>
          <w:lang w:eastAsia="tr-TR"/>
        </w:rPr>
        <w:t xml:space="preserve"> bu oranlar hâlâ başlangıç seviyesinden yüksektir.</w:t>
      </w:r>
    </w:p>
    <w:p w14:paraId="659C56AC" w14:textId="77777777" w:rsidR="00835F98" w:rsidRDefault="00835F98" w:rsidP="00835F98">
      <w:pPr>
        <w:numPr>
          <w:ilvl w:val="0"/>
          <w:numId w:val="23"/>
        </w:numPr>
        <w:spacing w:before="100" w:beforeAutospacing="1" w:after="100" w:afterAutospacing="1" w:line="276" w:lineRule="auto"/>
        <w:ind w:left="709"/>
        <w:jc w:val="both"/>
        <w:rPr>
          <w:rFonts w:ascii="Times New Roman" w:eastAsia="Times New Roman" w:hAnsi="Times New Roman" w:cs="Times New Roman"/>
          <w:sz w:val="24"/>
          <w:szCs w:val="24"/>
          <w:lang w:eastAsia="tr-TR"/>
        </w:rPr>
      </w:pPr>
      <w:r w:rsidRPr="00835F98">
        <w:rPr>
          <w:rFonts w:ascii="Times New Roman" w:eastAsia="Times New Roman" w:hAnsi="Times New Roman" w:cs="Times New Roman"/>
          <w:sz w:val="24"/>
          <w:szCs w:val="24"/>
          <w:lang w:eastAsia="tr-TR"/>
        </w:rPr>
        <w:t>2023-24 yılında %100'e ulaşılması, bölüm danışmanlığının mükemmel bir seviyeye ulaştığını göstermektedir.</w:t>
      </w:r>
    </w:p>
    <w:p w14:paraId="7A9915E9" w14:textId="576AED09" w:rsidR="00A15366" w:rsidRDefault="00A15366" w:rsidP="00835F98">
      <w:pPr>
        <w:numPr>
          <w:ilvl w:val="0"/>
          <w:numId w:val="23"/>
        </w:numPr>
        <w:spacing w:before="100" w:beforeAutospacing="1" w:after="100" w:afterAutospacing="1" w:line="276" w:lineRule="auto"/>
        <w:ind w:left="709"/>
        <w:jc w:val="both"/>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 xml:space="preserve">2024-25 yılında bölüm danışmanlığı önceki yıla göre düşse de %90 gibi yüksek bir oranda kalmaya devam etmiştir. </w:t>
      </w:r>
    </w:p>
    <w:p w14:paraId="39B5E42B" w14:textId="77777777" w:rsidR="00835F98" w:rsidRPr="00835F98" w:rsidRDefault="00835F98" w:rsidP="00835F98">
      <w:pPr>
        <w:spacing w:before="100" w:beforeAutospacing="1" w:after="100" w:afterAutospacing="1" w:line="276" w:lineRule="auto"/>
        <w:jc w:val="both"/>
        <w:rPr>
          <w:rFonts w:ascii="Times New Roman" w:eastAsia="Times New Roman" w:hAnsi="Times New Roman" w:cs="Times New Roman"/>
          <w:b/>
          <w:bCs/>
          <w:sz w:val="24"/>
          <w:szCs w:val="24"/>
          <w:lang w:eastAsia="tr-TR"/>
        </w:rPr>
      </w:pPr>
      <w:r w:rsidRPr="00835F98">
        <w:rPr>
          <w:rFonts w:ascii="Times New Roman" w:eastAsia="Times New Roman" w:hAnsi="Times New Roman" w:cs="Times New Roman"/>
          <w:b/>
          <w:bCs/>
          <w:color w:val="000000"/>
          <w:sz w:val="24"/>
          <w:szCs w:val="24"/>
        </w:rPr>
        <w:t>Derslerin Kariyer Hedeflerinizle İlişkisi</w:t>
      </w:r>
      <w:r>
        <w:rPr>
          <w:rFonts w:ascii="Times New Roman" w:eastAsia="Times New Roman" w:hAnsi="Times New Roman" w:cs="Times New Roman"/>
          <w:b/>
          <w:bCs/>
          <w:color w:val="000000"/>
          <w:sz w:val="24"/>
          <w:szCs w:val="24"/>
        </w:rPr>
        <w:t>:</w:t>
      </w:r>
      <w:r w:rsidRPr="00835F98">
        <w:rPr>
          <w:rFonts w:ascii="Times New Roman" w:eastAsia="Times New Roman" w:hAnsi="Times New Roman" w:cs="Times New Roman"/>
          <w:b/>
          <w:bCs/>
          <w:color w:val="000000"/>
          <w:sz w:val="24"/>
          <w:szCs w:val="24"/>
        </w:rPr>
        <w:t xml:space="preserve">                          </w:t>
      </w:r>
    </w:p>
    <w:p w14:paraId="11FF1DBD" w14:textId="77777777" w:rsidR="00835F98" w:rsidRPr="00835F98" w:rsidRDefault="00835F98" w:rsidP="00835F98">
      <w:pPr>
        <w:pStyle w:val="ListeParagraf"/>
        <w:numPr>
          <w:ilvl w:val="0"/>
          <w:numId w:val="23"/>
        </w:numPr>
        <w:spacing w:after="0"/>
        <w:ind w:left="709"/>
        <w:jc w:val="both"/>
        <w:rPr>
          <w:rFonts w:ascii="Times New Roman" w:eastAsia="Times New Roman" w:hAnsi="Times New Roman" w:cs="Times New Roman"/>
          <w:sz w:val="24"/>
          <w:szCs w:val="24"/>
        </w:rPr>
      </w:pPr>
      <w:r w:rsidRPr="00835F98">
        <w:rPr>
          <w:rFonts w:ascii="Times New Roman" w:eastAsia="Times New Roman" w:hAnsi="Times New Roman" w:cs="Times New Roman"/>
          <w:sz w:val="24"/>
          <w:szCs w:val="24"/>
        </w:rPr>
        <w:t>2019-20 yılında %73 olan oran, 2020-21 yılında %84'e yükselmiş ve bu, öğrencilerin derslerin kariyer hedefleriyle olan ilişkisini daha olumlu değerlendirdiğini göstermektedir.</w:t>
      </w:r>
    </w:p>
    <w:p w14:paraId="0324A684" w14:textId="2981F2B8" w:rsidR="00835F98" w:rsidRPr="00835F98" w:rsidRDefault="00835F98" w:rsidP="00835F98">
      <w:pPr>
        <w:pStyle w:val="ListeParagraf"/>
        <w:numPr>
          <w:ilvl w:val="0"/>
          <w:numId w:val="23"/>
        </w:numPr>
        <w:spacing w:after="0"/>
        <w:ind w:left="709"/>
        <w:jc w:val="both"/>
        <w:rPr>
          <w:rFonts w:ascii="Times New Roman" w:eastAsia="Times New Roman" w:hAnsi="Times New Roman" w:cs="Times New Roman"/>
          <w:sz w:val="24"/>
          <w:szCs w:val="24"/>
        </w:rPr>
      </w:pPr>
      <w:r w:rsidRPr="00835F98">
        <w:rPr>
          <w:rFonts w:ascii="Times New Roman" w:eastAsia="Times New Roman" w:hAnsi="Times New Roman" w:cs="Times New Roman"/>
          <w:sz w:val="24"/>
          <w:szCs w:val="24"/>
        </w:rPr>
        <w:t xml:space="preserve">2021-22 yılında %82 ile hafif bir düşüş yaşansa </w:t>
      </w:r>
      <w:r w:rsidR="00A15366" w:rsidRPr="00835F98">
        <w:rPr>
          <w:rFonts w:ascii="Times New Roman" w:eastAsia="Times New Roman" w:hAnsi="Times New Roman" w:cs="Times New Roman"/>
          <w:sz w:val="24"/>
          <w:szCs w:val="24"/>
        </w:rPr>
        <w:t>da</w:t>
      </w:r>
      <w:r w:rsidRPr="00835F98">
        <w:rPr>
          <w:rFonts w:ascii="Times New Roman" w:eastAsia="Times New Roman" w:hAnsi="Times New Roman" w:cs="Times New Roman"/>
          <w:sz w:val="24"/>
          <w:szCs w:val="24"/>
        </w:rPr>
        <w:t xml:space="preserve"> oran yine de yüksektir.</w:t>
      </w:r>
    </w:p>
    <w:p w14:paraId="3014DB0A" w14:textId="72C9B38E" w:rsidR="00835F98" w:rsidRDefault="00835F98" w:rsidP="00835F98">
      <w:pPr>
        <w:pStyle w:val="ListeParagraf"/>
        <w:numPr>
          <w:ilvl w:val="0"/>
          <w:numId w:val="23"/>
        </w:numPr>
        <w:spacing w:before="100" w:beforeAutospacing="1" w:after="100" w:afterAutospacing="1"/>
        <w:ind w:left="709"/>
        <w:jc w:val="both"/>
        <w:rPr>
          <w:rFonts w:ascii="Times New Roman" w:eastAsia="Times New Roman" w:hAnsi="Times New Roman" w:cs="Times New Roman"/>
          <w:sz w:val="24"/>
          <w:szCs w:val="24"/>
        </w:rPr>
      </w:pPr>
      <w:r w:rsidRPr="00835F98">
        <w:rPr>
          <w:rFonts w:ascii="Times New Roman" w:eastAsia="Times New Roman" w:hAnsi="Times New Roman" w:cs="Times New Roman"/>
          <w:sz w:val="24"/>
          <w:szCs w:val="24"/>
        </w:rPr>
        <w:t xml:space="preserve">2022-23 yılında %74'e düşüş görülse </w:t>
      </w:r>
      <w:r w:rsidR="00A15366" w:rsidRPr="00835F98">
        <w:rPr>
          <w:rFonts w:ascii="Times New Roman" w:eastAsia="Times New Roman" w:hAnsi="Times New Roman" w:cs="Times New Roman"/>
          <w:sz w:val="24"/>
          <w:szCs w:val="24"/>
        </w:rPr>
        <w:t>de</w:t>
      </w:r>
      <w:r w:rsidRPr="00835F98">
        <w:rPr>
          <w:rFonts w:ascii="Times New Roman" w:eastAsia="Times New Roman" w:hAnsi="Times New Roman" w:cs="Times New Roman"/>
          <w:sz w:val="24"/>
          <w:szCs w:val="24"/>
        </w:rPr>
        <w:t xml:space="preserve"> 2023-24 yılında %88'e yükselerek en yüksek seviyeye ulaşmıştır</w:t>
      </w:r>
      <w:r>
        <w:rPr>
          <w:rFonts w:ascii="Times New Roman" w:eastAsia="Times New Roman" w:hAnsi="Times New Roman" w:cs="Times New Roman"/>
          <w:sz w:val="24"/>
          <w:szCs w:val="24"/>
        </w:rPr>
        <w:t>.</w:t>
      </w:r>
    </w:p>
    <w:p w14:paraId="226E5B69" w14:textId="61CD3F5C" w:rsidR="00A15366" w:rsidRDefault="00A15366" w:rsidP="00835F98">
      <w:pPr>
        <w:pStyle w:val="ListeParagraf"/>
        <w:numPr>
          <w:ilvl w:val="0"/>
          <w:numId w:val="23"/>
        </w:numPr>
        <w:spacing w:before="100" w:beforeAutospacing="1" w:after="100" w:afterAutospacing="1"/>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2024-25 yılında derslerin kariyer hedefleri ile ilişkisi %78 oranına düşse de hedeflenen oranın (%70) üstünde kalmaya devam etmiştir. </w:t>
      </w:r>
    </w:p>
    <w:p w14:paraId="2B23D43F" w14:textId="77777777" w:rsidR="00835F98" w:rsidRPr="00835F98" w:rsidRDefault="00835F98" w:rsidP="00835F98">
      <w:pPr>
        <w:spacing w:before="100" w:beforeAutospacing="1" w:after="100" w:afterAutospacing="1"/>
        <w:jc w:val="both"/>
        <w:rPr>
          <w:rFonts w:ascii="Times New Roman" w:eastAsia="Times New Roman" w:hAnsi="Times New Roman" w:cs="Times New Roman"/>
          <w:b/>
          <w:bCs/>
          <w:sz w:val="24"/>
          <w:szCs w:val="24"/>
        </w:rPr>
      </w:pPr>
      <w:r w:rsidRPr="00835F98">
        <w:rPr>
          <w:rFonts w:ascii="Times New Roman" w:eastAsia="Times New Roman" w:hAnsi="Times New Roman" w:cs="Times New Roman"/>
          <w:b/>
          <w:bCs/>
          <w:color w:val="000000"/>
          <w:sz w:val="24"/>
          <w:szCs w:val="24"/>
        </w:rPr>
        <w:t>Görüşme Saatlerinde Öğretim Elemanlarına Ulaşabilme</w:t>
      </w:r>
      <w:r>
        <w:rPr>
          <w:rFonts w:ascii="Times New Roman" w:eastAsia="Times New Roman" w:hAnsi="Times New Roman" w:cs="Times New Roman"/>
          <w:b/>
          <w:bCs/>
          <w:color w:val="000000"/>
          <w:sz w:val="24"/>
          <w:szCs w:val="24"/>
        </w:rPr>
        <w:t>:</w:t>
      </w:r>
    </w:p>
    <w:p w14:paraId="1892358D" w14:textId="77777777" w:rsidR="00835F98" w:rsidRPr="00835F98" w:rsidRDefault="00835F98" w:rsidP="00835F98">
      <w:pPr>
        <w:pStyle w:val="ListeParagraf"/>
        <w:numPr>
          <w:ilvl w:val="0"/>
          <w:numId w:val="23"/>
        </w:numPr>
        <w:spacing w:after="0"/>
        <w:ind w:left="709"/>
        <w:jc w:val="both"/>
        <w:rPr>
          <w:rFonts w:ascii="Times New Roman" w:eastAsia="Times New Roman" w:hAnsi="Times New Roman" w:cs="Times New Roman"/>
          <w:sz w:val="24"/>
          <w:szCs w:val="24"/>
        </w:rPr>
      </w:pPr>
      <w:r w:rsidRPr="00835F98">
        <w:rPr>
          <w:rFonts w:ascii="Times New Roman" w:eastAsia="Times New Roman" w:hAnsi="Times New Roman" w:cs="Times New Roman"/>
          <w:sz w:val="24"/>
          <w:szCs w:val="24"/>
        </w:rPr>
        <w:t>2019-20 yılında %81 olan oran, 2020-21 yılında %89'a yükselmiş ve öğrencilerin öğretim elemanlarına ulaşabilme imkanlarının arttığını göstermektedir.</w:t>
      </w:r>
    </w:p>
    <w:p w14:paraId="3C1D32B2" w14:textId="77777777" w:rsidR="00835F98" w:rsidRPr="00835F98" w:rsidRDefault="00835F98" w:rsidP="00835F98">
      <w:pPr>
        <w:pStyle w:val="ListeParagraf"/>
        <w:numPr>
          <w:ilvl w:val="0"/>
          <w:numId w:val="23"/>
        </w:numPr>
        <w:spacing w:after="0"/>
        <w:ind w:left="709"/>
        <w:jc w:val="both"/>
        <w:rPr>
          <w:rFonts w:ascii="Times New Roman" w:eastAsia="Times New Roman" w:hAnsi="Times New Roman" w:cs="Times New Roman"/>
          <w:sz w:val="24"/>
          <w:szCs w:val="24"/>
        </w:rPr>
      </w:pPr>
      <w:r w:rsidRPr="00835F98">
        <w:rPr>
          <w:rFonts w:ascii="Times New Roman" w:eastAsia="Times New Roman" w:hAnsi="Times New Roman" w:cs="Times New Roman"/>
          <w:sz w:val="24"/>
          <w:szCs w:val="24"/>
        </w:rPr>
        <w:t>2021-22 yılında %77 ile bir düşüş yaşansa da, 2022-23 yılında %85'e yükselmiştir.</w:t>
      </w:r>
    </w:p>
    <w:p w14:paraId="472EB3A6" w14:textId="77777777" w:rsidR="00835F98" w:rsidRDefault="00835F98" w:rsidP="00835F98">
      <w:pPr>
        <w:pStyle w:val="ListeParagraf"/>
        <w:numPr>
          <w:ilvl w:val="0"/>
          <w:numId w:val="23"/>
        </w:numPr>
        <w:spacing w:before="100" w:beforeAutospacing="1" w:after="100" w:afterAutospacing="1"/>
        <w:ind w:left="709"/>
        <w:jc w:val="both"/>
        <w:rPr>
          <w:rFonts w:ascii="Times New Roman" w:eastAsia="Times New Roman" w:hAnsi="Times New Roman" w:cs="Times New Roman"/>
          <w:sz w:val="24"/>
          <w:szCs w:val="24"/>
        </w:rPr>
      </w:pPr>
      <w:r w:rsidRPr="00835F98">
        <w:rPr>
          <w:rFonts w:ascii="Times New Roman" w:eastAsia="Times New Roman" w:hAnsi="Times New Roman" w:cs="Times New Roman"/>
          <w:sz w:val="24"/>
          <w:szCs w:val="24"/>
        </w:rPr>
        <w:t>2023-24 yılında %100'e ulaşarak öğretim elemanlarına ulaşım konusunda tam memnuniyet sağlanmıştır.</w:t>
      </w:r>
    </w:p>
    <w:p w14:paraId="3F1D5648" w14:textId="1150F5CF" w:rsidR="00A15366" w:rsidRDefault="00A15366" w:rsidP="00835F98">
      <w:pPr>
        <w:pStyle w:val="ListeParagraf"/>
        <w:numPr>
          <w:ilvl w:val="0"/>
          <w:numId w:val="23"/>
        </w:numPr>
        <w:spacing w:before="100" w:beforeAutospacing="1" w:after="100" w:afterAutospacing="1"/>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2024-25 yılında bu oran %88 olarak gerçekleşmiştir ve yüksek seyrine devam etmektedir. </w:t>
      </w:r>
    </w:p>
    <w:p w14:paraId="65AED11A" w14:textId="77777777" w:rsidR="00835F98" w:rsidRPr="00835F98" w:rsidRDefault="00835F98" w:rsidP="00835F98">
      <w:pPr>
        <w:spacing w:before="100" w:beforeAutospacing="1" w:after="100" w:afterAutospacing="1"/>
        <w:jc w:val="both"/>
        <w:rPr>
          <w:rFonts w:ascii="Times New Roman" w:eastAsia="Times New Roman" w:hAnsi="Times New Roman" w:cs="Times New Roman"/>
          <w:sz w:val="24"/>
          <w:szCs w:val="24"/>
          <w:lang w:eastAsia="tr-TR"/>
        </w:rPr>
      </w:pPr>
      <w:r w:rsidRPr="00835F98">
        <w:rPr>
          <w:rFonts w:ascii="Times New Roman" w:eastAsia="Times New Roman" w:hAnsi="Times New Roman" w:cs="Times New Roman"/>
          <w:b/>
          <w:bCs/>
          <w:color w:val="000000"/>
          <w:sz w:val="24"/>
          <w:szCs w:val="24"/>
        </w:rPr>
        <w:t>Kariyer Danışmanlığı/ Planlama/ Yerleştirme</w:t>
      </w:r>
      <w:r>
        <w:rPr>
          <w:rFonts w:ascii="Times New Roman" w:eastAsia="Times New Roman" w:hAnsi="Times New Roman" w:cs="Times New Roman"/>
          <w:b/>
          <w:bCs/>
          <w:color w:val="000000"/>
          <w:sz w:val="24"/>
          <w:szCs w:val="24"/>
        </w:rPr>
        <w:t>:</w:t>
      </w:r>
      <w:r w:rsidRPr="00835F98">
        <w:rPr>
          <w:rFonts w:ascii="Times New Roman" w:eastAsia="Times New Roman" w:hAnsi="Times New Roman" w:cs="Times New Roman"/>
          <w:sz w:val="24"/>
          <w:szCs w:val="24"/>
          <w:lang w:eastAsia="tr-TR"/>
        </w:rPr>
        <w:t xml:space="preserve">                     </w:t>
      </w:r>
    </w:p>
    <w:p w14:paraId="7E98BE90" w14:textId="77777777" w:rsidR="00835F98" w:rsidRPr="00835F98" w:rsidRDefault="00835F98" w:rsidP="00835F98">
      <w:pPr>
        <w:numPr>
          <w:ilvl w:val="0"/>
          <w:numId w:val="23"/>
        </w:numPr>
        <w:spacing w:before="100" w:beforeAutospacing="1" w:after="100" w:afterAutospacing="1" w:line="276" w:lineRule="auto"/>
        <w:ind w:left="709"/>
        <w:jc w:val="both"/>
        <w:rPr>
          <w:rFonts w:ascii="Times New Roman" w:eastAsia="Times New Roman" w:hAnsi="Times New Roman" w:cs="Times New Roman"/>
          <w:sz w:val="24"/>
          <w:szCs w:val="24"/>
          <w:lang w:eastAsia="tr-TR"/>
        </w:rPr>
      </w:pPr>
      <w:r w:rsidRPr="00835F98">
        <w:rPr>
          <w:rFonts w:ascii="Times New Roman" w:eastAsia="Times New Roman" w:hAnsi="Times New Roman" w:cs="Times New Roman"/>
          <w:sz w:val="24"/>
          <w:szCs w:val="24"/>
          <w:lang w:eastAsia="tr-TR"/>
        </w:rPr>
        <w:t>2019-20 yılında %64 olan oran, 2020-21 yılında %76'ya yükselmiş ve kariyer danışmanlığı hizmetlerinin geliştiğini göstermektedir.</w:t>
      </w:r>
    </w:p>
    <w:p w14:paraId="44D39EA3" w14:textId="77777777" w:rsidR="00835F98" w:rsidRPr="00835F98" w:rsidRDefault="00835F98" w:rsidP="00835F98">
      <w:pPr>
        <w:numPr>
          <w:ilvl w:val="0"/>
          <w:numId w:val="23"/>
        </w:numPr>
        <w:spacing w:before="100" w:beforeAutospacing="1" w:after="100" w:afterAutospacing="1" w:line="276" w:lineRule="auto"/>
        <w:ind w:left="709"/>
        <w:jc w:val="both"/>
        <w:rPr>
          <w:rFonts w:ascii="Times New Roman" w:eastAsia="Times New Roman" w:hAnsi="Times New Roman" w:cs="Times New Roman"/>
          <w:sz w:val="24"/>
          <w:szCs w:val="24"/>
          <w:lang w:eastAsia="tr-TR"/>
        </w:rPr>
      </w:pPr>
      <w:r w:rsidRPr="00835F98">
        <w:rPr>
          <w:rFonts w:ascii="Times New Roman" w:eastAsia="Times New Roman" w:hAnsi="Times New Roman" w:cs="Times New Roman"/>
          <w:sz w:val="24"/>
          <w:szCs w:val="24"/>
          <w:lang w:eastAsia="tr-TR"/>
        </w:rPr>
        <w:t>2021-22 yılında %66'ya düşüş görülmüş, ancak 2022-23 yılında %75'e yükselerek yeniden artış trendine girmiştir.</w:t>
      </w:r>
    </w:p>
    <w:p w14:paraId="0579A4AA" w14:textId="77777777" w:rsidR="00835F98" w:rsidRDefault="00835F98" w:rsidP="00835F98">
      <w:pPr>
        <w:numPr>
          <w:ilvl w:val="0"/>
          <w:numId w:val="23"/>
        </w:numPr>
        <w:spacing w:before="100" w:beforeAutospacing="1" w:after="100" w:afterAutospacing="1" w:line="276" w:lineRule="auto"/>
        <w:ind w:left="709"/>
        <w:jc w:val="both"/>
        <w:rPr>
          <w:rFonts w:ascii="Times New Roman" w:eastAsia="Times New Roman" w:hAnsi="Times New Roman" w:cs="Times New Roman"/>
          <w:sz w:val="24"/>
          <w:szCs w:val="24"/>
          <w:lang w:eastAsia="tr-TR"/>
        </w:rPr>
      </w:pPr>
      <w:r w:rsidRPr="00835F98">
        <w:rPr>
          <w:rFonts w:ascii="Times New Roman" w:eastAsia="Times New Roman" w:hAnsi="Times New Roman" w:cs="Times New Roman"/>
          <w:sz w:val="24"/>
          <w:szCs w:val="24"/>
          <w:lang w:eastAsia="tr-TR"/>
        </w:rPr>
        <w:t>2023-24 yılında %90'a ulaşarak bu alandaki memnuniyetin önemli ölçüde arttığı görülmektedir.</w:t>
      </w:r>
    </w:p>
    <w:p w14:paraId="1EA7A095" w14:textId="18B22219" w:rsidR="00A15366" w:rsidRPr="00835F98" w:rsidRDefault="00A15366" w:rsidP="00835F98">
      <w:pPr>
        <w:numPr>
          <w:ilvl w:val="0"/>
          <w:numId w:val="23"/>
        </w:numPr>
        <w:spacing w:before="100" w:beforeAutospacing="1" w:after="100" w:afterAutospacing="1" w:line="276" w:lineRule="auto"/>
        <w:ind w:left="709"/>
        <w:jc w:val="both"/>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 xml:space="preserve">2024-25 döneminde %83 olarak gerçekleşmiştir. Bu oranın yükseltilmesi amacıyla Kariyer Planlama dersinin etkinliğinin artırılması ve Kariyer Planlama Merkezi’nin daha aktif duruma getirilmesi planlamaları yapılmaktadır. </w:t>
      </w:r>
    </w:p>
    <w:p w14:paraId="26AED23F" w14:textId="08268F1C" w:rsidR="00835F98" w:rsidRPr="00835F98" w:rsidRDefault="00E43809" w:rsidP="00835F98">
      <w:pPr>
        <w:spacing w:before="100" w:beforeAutospacing="1" w:after="100" w:afterAutospacing="1" w:line="276" w:lineRule="auto"/>
        <w:jc w:val="both"/>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 xml:space="preserve">Değerlendirme kriterlerine genel olarak bakıldığında önceki yıla göre düşüş olsa da genel olarak memnuniyet oranlarının yüksek seyrine devam ettiği ve hedeflenen oranın üzerinde kalmaya devam ettiği görülmektedir. </w:t>
      </w:r>
      <w:r w:rsidR="001E7532">
        <w:rPr>
          <w:rFonts w:ascii="Times New Roman" w:eastAsia="Times New Roman" w:hAnsi="Times New Roman" w:cs="Times New Roman"/>
          <w:sz w:val="24"/>
          <w:szCs w:val="24"/>
          <w:lang w:eastAsia="tr-TR"/>
        </w:rPr>
        <w:t xml:space="preserve">Bölümdeki ders içeriklerinin artırılması planlamaları yapılmaktadır. Böylece memnuniyet oranlarının artacağı düşünülmektedir. </w:t>
      </w:r>
    </w:p>
    <w:p w14:paraId="1BC46F1D" w14:textId="4148C493" w:rsidR="00926B83" w:rsidRPr="00926B83" w:rsidRDefault="004E7D85" w:rsidP="00E61296">
      <w:pPr>
        <w:shd w:val="clear" w:color="auto" w:fill="FFFFFF"/>
        <w:spacing w:line="276" w:lineRule="auto"/>
        <w:jc w:val="both"/>
        <w:rPr>
          <w:rFonts w:asciiTheme="majorBidi" w:eastAsia="Times New Roman" w:hAnsiTheme="majorBidi" w:cstheme="majorBidi"/>
          <w:sz w:val="24"/>
          <w:szCs w:val="24"/>
          <w:lang w:eastAsia="tr-TR"/>
        </w:rPr>
      </w:pPr>
      <w:r>
        <w:rPr>
          <w:rFonts w:asciiTheme="majorBidi" w:eastAsia="Times New Roman" w:hAnsiTheme="majorBidi" w:cstheme="majorBidi"/>
          <w:sz w:val="24"/>
          <w:szCs w:val="24"/>
          <w:lang w:eastAsia="tr-TR"/>
        </w:rPr>
        <w:t xml:space="preserve">         </w:t>
      </w:r>
      <w:r w:rsidR="00926B83" w:rsidRPr="00F63C8D">
        <w:rPr>
          <w:rFonts w:asciiTheme="majorBidi" w:eastAsia="Times New Roman" w:hAnsiTheme="majorBidi" w:cstheme="majorBidi"/>
          <w:sz w:val="24"/>
          <w:szCs w:val="24"/>
          <w:lang w:eastAsia="tr-TR"/>
        </w:rPr>
        <w:tab/>
      </w:r>
      <w:r w:rsidR="00926B83" w:rsidRPr="00926B83">
        <w:rPr>
          <w:rFonts w:asciiTheme="majorBidi" w:eastAsia="Times New Roman" w:hAnsiTheme="majorBidi" w:cstheme="majorBidi"/>
          <w:sz w:val="24"/>
          <w:szCs w:val="24"/>
          <w:lang w:eastAsia="tr-TR"/>
        </w:rPr>
        <w:t xml:space="preserve">Öğrencilerin geleceğe yönelik kariyer planlarını birinci sınıf itibari ile yapabilmeleri amacı ile birinci dönem </w:t>
      </w:r>
      <w:r w:rsidR="001E7532">
        <w:rPr>
          <w:rFonts w:asciiTheme="majorBidi" w:eastAsia="Times New Roman" w:hAnsiTheme="majorBidi" w:cstheme="majorBidi"/>
          <w:sz w:val="24"/>
          <w:szCs w:val="24"/>
          <w:lang w:eastAsia="tr-TR"/>
        </w:rPr>
        <w:t>Üniversite Hayatına Giriş</w:t>
      </w:r>
      <w:r w:rsidR="00926B83" w:rsidRPr="00926B83">
        <w:rPr>
          <w:rFonts w:asciiTheme="majorBidi" w:eastAsia="Times New Roman" w:hAnsiTheme="majorBidi" w:cstheme="majorBidi"/>
          <w:sz w:val="24"/>
          <w:szCs w:val="24"/>
          <w:lang w:eastAsia="tr-TR"/>
        </w:rPr>
        <w:t xml:space="preserve"> ve ikinci dönem ise Kariyer Planlama adı altında iki ders verilmektedir. Bu dersler kapsamında öğrencilere CV hazırlama, etkili mülakat teknikleri, etkili iletişim becerileri gibi konular hakkında </w:t>
      </w:r>
      <w:r w:rsidR="001E7532">
        <w:rPr>
          <w:rFonts w:asciiTheme="majorBidi" w:eastAsia="Times New Roman" w:hAnsiTheme="majorBidi" w:cstheme="majorBidi"/>
          <w:sz w:val="24"/>
          <w:szCs w:val="24"/>
          <w:lang w:eastAsia="tr-TR"/>
        </w:rPr>
        <w:t>dersler</w:t>
      </w:r>
      <w:r w:rsidR="00926B83" w:rsidRPr="00926B83">
        <w:rPr>
          <w:rFonts w:asciiTheme="majorBidi" w:eastAsia="Times New Roman" w:hAnsiTheme="majorBidi" w:cstheme="majorBidi"/>
          <w:sz w:val="24"/>
          <w:szCs w:val="24"/>
          <w:lang w:eastAsia="tr-TR"/>
        </w:rPr>
        <w:t xml:space="preserve"> verilmektedir. Kamu ya da özel kuruluşlarından konuklar davet edilerek sektör tecrübelerini birinci ağızdan dinlemeleri sağlanmaktadır. Öğrenci kulüpleri, Erasmus imkanları, sosyal ve spor</w:t>
      </w:r>
      <w:r w:rsidR="001E7532">
        <w:rPr>
          <w:rFonts w:asciiTheme="majorBidi" w:eastAsia="Times New Roman" w:hAnsiTheme="majorBidi" w:cstheme="majorBidi"/>
          <w:sz w:val="24"/>
          <w:szCs w:val="24"/>
          <w:lang w:eastAsia="tr-TR"/>
        </w:rPr>
        <w:t>tif</w:t>
      </w:r>
      <w:r w:rsidR="00926B83" w:rsidRPr="00926B83">
        <w:rPr>
          <w:rFonts w:asciiTheme="majorBidi" w:eastAsia="Times New Roman" w:hAnsiTheme="majorBidi" w:cstheme="majorBidi"/>
          <w:sz w:val="24"/>
          <w:szCs w:val="24"/>
          <w:lang w:eastAsia="tr-TR"/>
        </w:rPr>
        <w:t xml:space="preserve"> faaliyetler hakkında da bilgilendirme yapılarak kariyer gelişimine katkı sağlayacak imkanlardan faydalanmaları sağlanmaktadır.</w:t>
      </w:r>
    </w:p>
    <w:p w14:paraId="59E7762A" w14:textId="60A8B84E" w:rsidR="00926B83" w:rsidRPr="00926B83" w:rsidRDefault="00926B83" w:rsidP="00045F96">
      <w:pPr>
        <w:autoSpaceDE w:val="0"/>
        <w:autoSpaceDN w:val="0"/>
        <w:adjustRightInd w:val="0"/>
        <w:spacing w:line="276" w:lineRule="auto"/>
        <w:ind w:firstLine="709"/>
        <w:jc w:val="both"/>
        <w:rPr>
          <w:rFonts w:asciiTheme="majorBidi" w:hAnsiTheme="majorBidi" w:cstheme="majorBidi"/>
          <w:bCs/>
          <w:sz w:val="24"/>
          <w:szCs w:val="24"/>
        </w:rPr>
      </w:pPr>
      <w:r w:rsidRPr="00F63C8D">
        <w:rPr>
          <w:rFonts w:asciiTheme="majorBidi" w:hAnsiTheme="majorBidi" w:cstheme="majorBidi"/>
          <w:bCs/>
          <w:sz w:val="24"/>
          <w:szCs w:val="24"/>
        </w:rPr>
        <w:tab/>
      </w:r>
      <w:r w:rsidRPr="00926B83">
        <w:rPr>
          <w:rFonts w:asciiTheme="majorBidi" w:hAnsiTheme="majorBidi" w:cstheme="majorBidi"/>
          <w:bCs/>
          <w:sz w:val="24"/>
          <w:szCs w:val="24"/>
        </w:rPr>
        <w:t xml:space="preserve">Öğrenciler </w:t>
      </w:r>
      <w:r w:rsidR="001E7532">
        <w:rPr>
          <w:rFonts w:asciiTheme="majorBidi" w:hAnsiTheme="majorBidi" w:cstheme="majorBidi"/>
          <w:bCs/>
          <w:sz w:val="24"/>
          <w:szCs w:val="24"/>
        </w:rPr>
        <w:t>ders kayıt döneminde ister yüz yüze, isterlerse online olarak (online iletişim sistemi, e-posta, telefon vb. aracılığıyla)</w:t>
      </w:r>
      <w:r w:rsidRPr="00926B83">
        <w:rPr>
          <w:rFonts w:asciiTheme="majorBidi" w:hAnsiTheme="majorBidi" w:cstheme="majorBidi"/>
          <w:bCs/>
          <w:sz w:val="24"/>
          <w:szCs w:val="24"/>
        </w:rPr>
        <w:t xml:space="preserve"> danışmanları ile iletişime geçmektedir. Bölüm öğrencilerinin danışmanlara erişimine ilişkin randevu sistemi/ öğretim elemanı öğrenci görüşme saatleri ve danışmanlığı yapılan öğrencilerle buluşmalar sağlanmaktadır. Danışmanlar, ders başarılarını izleyerek öğrencileri alt sınıftan alacakları seçimlik dersler ve almaları gereken diğer dersler konusunda bilgilendirir ve ders kayıtlarına onay verir. </w:t>
      </w:r>
    </w:p>
    <w:p w14:paraId="1FACFFCD" w14:textId="3180E867" w:rsidR="00926B83" w:rsidRPr="009F15F1" w:rsidRDefault="00926B83" w:rsidP="001E7532">
      <w:pPr>
        <w:autoSpaceDE w:val="0"/>
        <w:autoSpaceDN w:val="0"/>
        <w:adjustRightInd w:val="0"/>
        <w:spacing w:after="0" w:line="276" w:lineRule="auto"/>
        <w:ind w:firstLine="709"/>
        <w:jc w:val="both"/>
        <w:rPr>
          <w:rFonts w:asciiTheme="majorBidi" w:hAnsiTheme="majorBidi" w:cstheme="majorBidi"/>
          <w:bCs/>
          <w:sz w:val="24"/>
          <w:szCs w:val="24"/>
        </w:rPr>
      </w:pPr>
      <w:r w:rsidRPr="00926B83">
        <w:rPr>
          <w:rFonts w:asciiTheme="majorBidi" w:hAnsiTheme="majorBidi" w:cstheme="majorBidi"/>
          <w:bCs/>
          <w:sz w:val="24"/>
          <w:szCs w:val="24"/>
        </w:rPr>
        <w:t xml:space="preserve">Öğrencilerin danışmanlara (ve diğer öğretim üyelerine) </w:t>
      </w:r>
      <w:r w:rsidR="001E7532">
        <w:rPr>
          <w:rFonts w:asciiTheme="majorBidi" w:hAnsiTheme="majorBidi" w:cstheme="majorBidi"/>
          <w:bCs/>
          <w:sz w:val="24"/>
          <w:szCs w:val="24"/>
        </w:rPr>
        <w:t>ulaşabilecekleri g</w:t>
      </w:r>
      <w:r w:rsidRPr="00926B83">
        <w:rPr>
          <w:rFonts w:asciiTheme="majorBidi" w:hAnsiTheme="majorBidi" w:cstheme="majorBidi"/>
          <w:bCs/>
          <w:sz w:val="24"/>
          <w:szCs w:val="24"/>
        </w:rPr>
        <w:t xml:space="preserve">örüşme saatleri ders izlencelerinde belirtilmektedir. Öğrenciler danışmanlarına e-posta ve otomasyon </w:t>
      </w:r>
      <w:r w:rsidRPr="009F15F1">
        <w:rPr>
          <w:rFonts w:asciiTheme="majorBidi" w:hAnsiTheme="majorBidi" w:cstheme="majorBidi"/>
          <w:bCs/>
          <w:sz w:val="24"/>
          <w:szCs w:val="24"/>
        </w:rPr>
        <w:t>sisteminde yer alan mesaj gönderme menüsünden</w:t>
      </w:r>
      <w:r w:rsidR="001E7532">
        <w:rPr>
          <w:rFonts w:asciiTheme="majorBidi" w:hAnsiTheme="majorBidi" w:cstheme="majorBidi"/>
          <w:bCs/>
          <w:sz w:val="24"/>
          <w:szCs w:val="24"/>
        </w:rPr>
        <w:t xml:space="preserve">, telefon yoluyla veya e-posta yoluyla da </w:t>
      </w:r>
      <w:r w:rsidRPr="009F15F1">
        <w:rPr>
          <w:rFonts w:asciiTheme="majorBidi" w:hAnsiTheme="majorBidi" w:cstheme="majorBidi"/>
          <w:bCs/>
          <w:sz w:val="24"/>
          <w:szCs w:val="24"/>
        </w:rPr>
        <w:t xml:space="preserve">ulaşabilmektedirler. </w:t>
      </w:r>
    </w:p>
    <w:p w14:paraId="4ADE2D72" w14:textId="77777777" w:rsidR="00E00655" w:rsidRPr="009F15F1" w:rsidRDefault="00E00655" w:rsidP="00926B83">
      <w:pPr>
        <w:autoSpaceDE w:val="0"/>
        <w:autoSpaceDN w:val="0"/>
        <w:adjustRightInd w:val="0"/>
        <w:spacing w:after="0" w:line="360" w:lineRule="auto"/>
        <w:jc w:val="both"/>
        <w:rPr>
          <w:rFonts w:asciiTheme="majorBidi" w:hAnsiTheme="majorBidi" w:cstheme="majorBidi"/>
          <w:b/>
          <w:sz w:val="24"/>
          <w:szCs w:val="24"/>
        </w:rPr>
      </w:pPr>
    </w:p>
    <w:p w14:paraId="48823D50" w14:textId="77777777" w:rsidR="00926B83" w:rsidRPr="009F15F1" w:rsidRDefault="00926B83" w:rsidP="00C4549D">
      <w:pPr>
        <w:spacing w:after="200" w:line="276" w:lineRule="auto"/>
        <w:jc w:val="both"/>
        <w:rPr>
          <w:rFonts w:asciiTheme="majorBidi" w:eastAsiaTheme="minorEastAsia" w:hAnsiTheme="majorBidi" w:cstheme="majorBidi"/>
          <w:b/>
          <w:sz w:val="24"/>
          <w:szCs w:val="24"/>
          <w:lang w:eastAsia="tr-TR"/>
        </w:rPr>
      </w:pPr>
      <w:r w:rsidRPr="009F15F1">
        <w:rPr>
          <w:rFonts w:asciiTheme="majorBidi" w:eastAsiaTheme="minorEastAsia" w:hAnsiTheme="majorBidi" w:cstheme="majorBidi"/>
          <w:b/>
          <w:bCs/>
          <w:sz w:val="24"/>
          <w:szCs w:val="24"/>
          <w:lang w:eastAsia="tr-TR"/>
        </w:rPr>
        <w:t xml:space="preserve">4.7. </w:t>
      </w:r>
      <w:r w:rsidRPr="009F15F1">
        <w:rPr>
          <w:rFonts w:asciiTheme="majorBidi" w:eastAsiaTheme="minorEastAsia" w:hAnsiTheme="majorBidi" w:cstheme="majorBidi"/>
          <w:b/>
          <w:sz w:val="24"/>
          <w:szCs w:val="24"/>
          <w:lang w:eastAsia="tr-TR"/>
        </w:rPr>
        <w:t>Öğrencilerin sosyal, kültürel, sanatsal ve sportif olanaklar ile sağlık, psikolojik danışma ve rehberlik hizmetlerine erişebildikleri gösterilmelidir.</w:t>
      </w:r>
    </w:p>
    <w:p w14:paraId="47770A2B" w14:textId="09F85A63" w:rsidR="007A6BF7" w:rsidRDefault="00926B83" w:rsidP="00C4549D">
      <w:pPr>
        <w:autoSpaceDE w:val="0"/>
        <w:autoSpaceDN w:val="0"/>
        <w:adjustRightInd w:val="0"/>
        <w:spacing w:after="0" w:line="276" w:lineRule="auto"/>
        <w:jc w:val="both"/>
        <w:rPr>
          <w:rFonts w:asciiTheme="majorBidi" w:hAnsiTheme="majorBidi" w:cstheme="majorBidi"/>
          <w:sz w:val="24"/>
          <w:szCs w:val="24"/>
        </w:rPr>
      </w:pPr>
      <w:r w:rsidRPr="009F15F1">
        <w:rPr>
          <w:rFonts w:asciiTheme="majorBidi" w:hAnsiTheme="majorBidi" w:cstheme="majorBidi"/>
          <w:sz w:val="24"/>
          <w:szCs w:val="24"/>
        </w:rPr>
        <w:lastRenderedPageBreak/>
        <w:tab/>
        <w:t xml:space="preserve">Sosyal, kültürel, sanatsal ve sportif etkinlikler kapsamında öğrenci topluluklarında yer alan program öğrenciler ve öğrencilere sunulan olanaklar bu kapsamda yer almaktadır. Bu bağlamda üniversite bünyesinde </w:t>
      </w:r>
      <w:hyperlink r:id="rId60" w:history="1">
        <w:r w:rsidRPr="001E7532">
          <w:rPr>
            <w:rStyle w:val="Kpr"/>
            <w:rFonts w:asciiTheme="majorBidi" w:hAnsiTheme="majorBidi" w:cstheme="majorBidi"/>
            <w:sz w:val="24"/>
            <w:szCs w:val="24"/>
          </w:rPr>
          <w:t>öğrenci kulüpleri</w:t>
        </w:r>
      </w:hyperlink>
      <w:r w:rsidRPr="009F15F1">
        <w:rPr>
          <w:rFonts w:asciiTheme="majorBidi" w:hAnsiTheme="majorBidi" w:cstheme="majorBidi"/>
          <w:sz w:val="24"/>
          <w:szCs w:val="24"/>
        </w:rPr>
        <w:t xml:space="preserve"> yer almaktadır. Kulüplere </w:t>
      </w:r>
      <w:r w:rsidR="001E7532">
        <w:rPr>
          <w:rFonts w:asciiTheme="majorBidi" w:hAnsiTheme="majorBidi" w:cstheme="majorBidi"/>
          <w:sz w:val="24"/>
          <w:szCs w:val="24"/>
        </w:rPr>
        <w:t>ü</w:t>
      </w:r>
      <w:r w:rsidRPr="009F15F1">
        <w:rPr>
          <w:rFonts w:asciiTheme="majorBidi" w:hAnsiTheme="majorBidi" w:cstheme="majorBidi"/>
          <w:sz w:val="24"/>
          <w:szCs w:val="24"/>
        </w:rPr>
        <w:t>niversiteye kayıtlı olan ön</w:t>
      </w:r>
      <w:r w:rsidR="005D5024" w:rsidRPr="009F15F1">
        <w:rPr>
          <w:rFonts w:asciiTheme="majorBidi" w:hAnsiTheme="majorBidi" w:cstheme="majorBidi"/>
          <w:sz w:val="24"/>
          <w:szCs w:val="24"/>
        </w:rPr>
        <w:t xml:space="preserve"> </w:t>
      </w:r>
      <w:r w:rsidRPr="009F15F1">
        <w:rPr>
          <w:rFonts w:asciiTheme="majorBidi" w:hAnsiTheme="majorBidi" w:cstheme="majorBidi"/>
          <w:sz w:val="24"/>
          <w:szCs w:val="24"/>
        </w:rPr>
        <w:t>lisans, lisans ve lisansüstü öğrencileri üye olabilirler.</w:t>
      </w:r>
      <w:r w:rsidR="007D0A5A" w:rsidRPr="009F15F1">
        <w:rPr>
          <w:rFonts w:asciiTheme="majorBidi" w:hAnsiTheme="majorBidi" w:cstheme="majorBidi"/>
          <w:sz w:val="24"/>
          <w:szCs w:val="24"/>
        </w:rPr>
        <w:t xml:space="preserve"> </w:t>
      </w:r>
    </w:p>
    <w:p w14:paraId="3CCDE0DF" w14:textId="76A4AFB8" w:rsidR="00926B83" w:rsidRPr="009F15F1" w:rsidRDefault="00926B83" w:rsidP="007A6BF7">
      <w:pPr>
        <w:autoSpaceDE w:val="0"/>
        <w:autoSpaceDN w:val="0"/>
        <w:adjustRightInd w:val="0"/>
        <w:spacing w:after="0" w:line="276" w:lineRule="auto"/>
        <w:jc w:val="center"/>
        <w:rPr>
          <w:rFonts w:asciiTheme="majorBidi" w:hAnsiTheme="majorBidi" w:cstheme="majorBidi"/>
          <w:sz w:val="24"/>
          <w:szCs w:val="24"/>
        </w:rPr>
      </w:pPr>
    </w:p>
    <w:p w14:paraId="4138AF44" w14:textId="77777777" w:rsidR="00926B83" w:rsidRPr="009F15F1" w:rsidRDefault="00926B83" w:rsidP="00C4549D">
      <w:pPr>
        <w:autoSpaceDE w:val="0"/>
        <w:autoSpaceDN w:val="0"/>
        <w:adjustRightInd w:val="0"/>
        <w:spacing w:after="0" w:line="276" w:lineRule="auto"/>
        <w:ind w:left="720"/>
        <w:contextualSpacing/>
        <w:jc w:val="both"/>
        <w:rPr>
          <w:rFonts w:asciiTheme="majorBidi" w:eastAsiaTheme="minorEastAsia" w:hAnsiTheme="majorBidi" w:cstheme="majorBidi"/>
          <w:sz w:val="24"/>
          <w:szCs w:val="24"/>
          <w:lang w:eastAsia="tr-TR"/>
        </w:rPr>
      </w:pPr>
      <w:r w:rsidRPr="009F15F1">
        <w:rPr>
          <w:rFonts w:asciiTheme="majorBidi" w:eastAsiaTheme="minorEastAsia" w:hAnsiTheme="majorBidi" w:cstheme="majorBidi"/>
          <w:sz w:val="24"/>
          <w:szCs w:val="24"/>
          <w:lang w:eastAsia="tr-TR"/>
        </w:rPr>
        <w:t xml:space="preserve">Ayrıca üniversitemizde; </w:t>
      </w:r>
    </w:p>
    <w:p w14:paraId="36A89EE4" w14:textId="77777777" w:rsidR="00926B83" w:rsidRPr="009F15F1" w:rsidRDefault="00926B83" w:rsidP="00C4549D">
      <w:pPr>
        <w:numPr>
          <w:ilvl w:val="0"/>
          <w:numId w:val="1"/>
        </w:numPr>
        <w:autoSpaceDE w:val="0"/>
        <w:autoSpaceDN w:val="0"/>
        <w:adjustRightInd w:val="0"/>
        <w:spacing w:after="0" w:line="276" w:lineRule="auto"/>
        <w:contextualSpacing/>
        <w:jc w:val="both"/>
        <w:rPr>
          <w:rFonts w:asciiTheme="majorBidi" w:eastAsiaTheme="minorEastAsia" w:hAnsiTheme="majorBidi" w:cstheme="majorBidi"/>
          <w:sz w:val="24"/>
          <w:szCs w:val="24"/>
          <w:lang w:eastAsia="tr-TR"/>
        </w:rPr>
      </w:pPr>
      <w:r w:rsidRPr="009F15F1">
        <w:rPr>
          <w:rFonts w:asciiTheme="majorBidi" w:eastAsiaTheme="minorEastAsia" w:hAnsiTheme="majorBidi" w:cstheme="majorBidi"/>
          <w:sz w:val="24"/>
          <w:szCs w:val="24"/>
          <w:lang w:eastAsia="tr-TR"/>
        </w:rPr>
        <w:t xml:space="preserve">Öğrencilerin akademik gelişimlerini destekleyecek </w:t>
      </w:r>
      <w:hyperlink r:id="rId61" w:history="1">
        <w:r w:rsidRPr="009F15F1">
          <w:rPr>
            <w:rFonts w:asciiTheme="majorBidi" w:eastAsiaTheme="minorEastAsia" w:hAnsiTheme="majorBidi" w:cstheme="majorBidi"/>
            <w:sz w:val="24"/>
            <w:szCs w:val="24"/>
            <w:u w:val="single"/>
            <w:lang w:eastAsia="tr-TR"/>
          </w:rPr>
          <w:t>laboratuvarlar</w:t>
        </w:r>
      </w:hyperlink>
      <w:r w:rsidRPr="009F15F1">
        <w:rPr>
          <w:rFonts w:asciiTheme="majorBidi" w:eastAsiaTheme="minorEastAsia" w:hAnsiTheme="majorBidi" w:cstheme="majorBidi"/>
          <w:sz w:val="24"/>
          <w:szCs w:val="24"/>
          <w:lang w:eastAsia="tr-TR"/>
        </w:rPr>
        <w:t xml:space="preserve"> bulunmaktadır.  </w:t>
      </w:r>
    </w:p>
    <w:p w14:paraId="7DE46CD6" w14:textId="77777777" w:rsidR="00926B83" w:rsidRPr="009F15F1" w:rsidRDefault="00926B83" w:rsidP="00C4549D">
      <w:pPr>
        <w:numPr>
          <w:ilvl w:val="0"/>
          <w:numId w:val="1"/>
        </w:numPr>
        <w:autoSpaceDE w:val="0"/>
        <w:autoSpaceDN w:val="0"/>
        <w:adjustRightInd w:val="0"/>
        <w:spacing w:after="0" w:line="276" w:lineRule="auto"/>
        <w:contextualSpacing/>
        <w:jc w:val="both"/>
        <w:rPr>
          <w:rFonts w:asciiTheme="majorBidi" w:eastAsiaTheme="minorEastAsia" w:hAnsiTheme="majorBidi" w:cstheme="majorBidi"/>
          <w:sz w:val="24"/>
          <w:szCs w:val="24"/>
          <w:lang w:eastAsia="tr-TR"/>
        </w:rPr>
      </w:pPr>
      <w:r w:rsidRPr="009F15F1">
        <w:rPr>
          <w:rFonts w:asciiTheme="majorBidi" w:eastAsiaTheme="minorEastAsia" w:hAnsiTheme="majorBidi" w:cstheme="majorBidi"/>
          <w:sz w:val="24"/>
          <w:szCs w:val="24"/>
          <w:lang w:eastAsia="tr-TR"/>
        </w:rPr>
        <w:t>Öğrencilerin sağlıklı olmalarını, yaşamın her alanında başarılı olmalarını sağlayacak, ilgi alanlarına yönelik spor etkinlikleri yapabilecekleri</w:t>
      </w:r>
      <w:hyperlink r:id="rId62" w:history="1">
        <w:r w:rsidRPr="009F15F1">
          <w:rPr>
            <w:rFonts w:asciiTheme="majorBidi" w:eastAsiaTheme="minorEastAsia" w:hAnsiTheme="majorBidi" w:cstheme="majorBidi"/>
            <w:sz w:val="24"/>
            <w:szCs w:val="24"/>
            <w:u w:val="single"/>
            <w:lang w:eastAsia="tr-TR"/>
          </w:rPr>
          <w:t xml:space="preserve"> tesisler</w:t>
        </w:r>
      </w:hyperlink>
      <w:r w:rsidRPr="009F15F1">
        <w:rPr>
          <w:rFonts w:asciiTheme="majorBidi" w:eastAsiaTheme="minorEastAsia" w:hAnsiTheme="majorBidi" w:cstheme="majorBidi"/>
          <w:sz w:val="24"/>
          <w:szCs w:val="24"/>
          <w:lang w:eastAsia="tr-TR"/>
        </w:rPr>
        <w:t xml:space="preserve"> bulunmaktadır.</w:t>
      </w:r>
    </w:p>
    <w:p w14:paraId="3F30500B" w14:textId="77777777" w:rsidR="00926B83" w:rsidRPr="009F15F1" w:rsidRDefault="00926B83" w:rsidP="00C4549D">
      <w:pPr>
        <w:numPr>
          <w:ilvl w:val="0"/>
          <w:numId w:val="1"/>
        </w:numPr>
        <w:autoSpaceDE w:val="0"/>
        <w:autoSpaceDN w:val="0"/>
        <w:adjustRightInd w:val="0"/>
        <w:spacing w:after="0" w:line="276" w:lineRule="auto"/>
        <w:contextualSpacing/>
        <w:jc w:val="both"/>
        <w:rPr>
          <w:rFonts w:asciiTheme="majorBidi" w:eastAsiaTheme="minorEastAsia" w:hAnsiTheme="majorBidi" w:cstheme="majorBidi"/>
          <w:sz w:val="24"/>
          <w:szCs w:val="24"/>
          <w:lang w:eastAsia="tr-TR"/>
        </w:rPr>
      </w:pPr>
      <w:r w:rsidRPr="009F15F1">
        <w:rPr>
          <w:rFonts w:asciiTheme="majorBidi" w:eastAsiaTheme="minorEastAsia" w:hAnsiTheme="majorBidi" w:cstheme="majorBidi"/>
          <w:sz w:val="24"/>
          <w:szCs w:val="24"/>
          <w:lang w:eastAsia="tr-TR"/>
        </w:rPr>
        <w:t xml:space="preserve">Üniversite bünyesinde sürekli doktor nezaretinde modern </w:t>
      </w:r>
      <w:hyperlink r:id="rId63" w:history="1">
        <w:r w:rsidRPr="009F15F1">
          <w:rPr>
            <w:rFonts w:asciiTheme="majorBidi" w:eastAsiaTheme="minorEastAsia" w:hAnsiTheme="majorBidi" w:cstheme="majorBidi"/>
            <w:sz w:val="24"/>
            <w:szCs w:val="24"/>
            <w:u w:val="single"/>
            <w:lang w:eastAsia="tr-TR"/>
          </w:rPr>
          <w:t>sağlık hizmeti</w:t>
        </w:r>
      </w:hyperlink>
      <w:r w:rsidRPr="009F15F1">
        <w:rPr>
          <w:rFonts w:asciiTheme="majorBidi" w:eastAsiaTheme="minorEastAsia" w:hAnsiTheme="majorBidi" w:cstheme="majorBidi"/>
          <w:sz w:val="24"/>
          <w:szCs w:val="24"/>
          <w:lang w:eastAsia="tr-TR"/>
        </w:rPr>
        <w:t xml:space="preserve"> verilmektedir.</w:t>
      </w:r>
    </w:p>
    <w:p w14:paraId="3B7B8B0A" w14:textId="77777777" w:rsidR="00926B83" w:rsidRPr="009F15F1" w:rsidRDefault="00926B83" w:rsidP="00C4549D">
      <w:pPr>
        <w:numPr>
          <w:ilvl w:val="0"/>
          <w:numId w:val="1"/>
        </w:numPr>
        <w:autoSpaceDE w:val="0"/>
        <w:autoSpaceDN w:val="0"/>
        <w:adjustRightInd w:val="0"/>
        <w:spacing w:after="0" w:line="276" w:lineRule="auto"/>
        <w:contextualSpacing/>
        <w:jc w:val="both"/>
        <w:rPr>
          <w:rFonts w:asciiTheme="majorBidi" w:eastAsiaTheme="minorEastAsia" w:hAnsiTheme="majorBidi" w:cstheme="majorBidi"/>
          <w:sz w:val="24"/>
          <w:szCs w:val="24"/>
          <w:lang w:eastAsia="tr-TR"/>
        </w:rPr>
      </w:pPr>
      <w:r w:rsidRPr="009F15F1">
        <w:rPr>
          <w:rFonts w:asciiTheme="majorBidi" w:eastAsiaTheme="minorEastAsia" w:hAnsiTheme="majorBidi" w:cstheme="majorBidi"/>
          <w:sz w:val="24"/>
          <w:szCs w:val="24"/>
          <w:lang w:eastAsia="tr-TR"/>
        </w:rPr>
        <w:t xml:space="preserve">Üniversitemizin Akdeniz bölgesinde kurulu olmasının iklim avantajı ile öğretim yılı boyunca etkinliklere ev sahipliği </w:t>
      </w:r>
      <w:r w:rsidR="00764722" w:rsidRPr="009F15F1">
        <w:rPr>
          <w:rFonts w:asciiTheme="majorBidi" w:eastAsiaTheme="minorEastAsia" w:hAnsiTheme="majorBidi" w:cstheme="majorBidi"/>
          <w:sz w:val="24"/>
          <w:szCs w:val="24"/>
          <w:lang w:eastAsia="tr-TR"/>
        </w:rPr>
        <w:t>yapan amfi</w:t>
      </w:r>
      <w:r w:rsidR="008904A9" w:rsidRPr="009F15F1">
        <w:rPr>
          <w:rFonts w:asciiTheme="majorBidi" w:eastAsiaTheme="minorEastAsia" w:hAnsiTheme="majorBidi" w:cstheme="majorBidi"/>
          <w:sz w:val="24"/>
          <w:szCs w:val="24"/>
          <w:lang w:eastAsia="tr-TR"/>
        </w:rPr>
        <w:t xml:space="preserve"> tiyatrosu b</w:t>
      </w:r>
      <w:r w:rsidRPr="009F15F1">
        <w:rPr>
          <w:rFonts w:asciiTheme="majorBidi" w:eastAsiaTheme="minorEastAsia" w:hAnsiTheme="majorBidi" w:cstheme="majorBidi"/>
          <w:sz w:val="24"/>
          <w:szCs w:val="24"/>
          <w:lang w:eastAsia="tr-TR"/>
        </w:rPr>
        <w:t>ulunmaktadır. Öğrencilerin tiyatro, müzik, halk oyunları ve dans topluluklarının periyodik olarak konser ve sunumlarını sergilemelerine hizmet veren amfi tiyatro profesyonel ses ve ışık sistemine sahiptir.</w:t>
      </w:r>
    </w:p>
    <w:p w14:paraId="0D91DEB2" w14:textId="77777777" w:rsidR="00926B83" w:rsidRPr="009F15F1" w:rsidRDefault="00926B83" w:rsidP="00C4549D">
      <w:pPr>
        <w:numPr>
          <w:ilvl w:val="0"/>
          <w:numId w:val="1"/>
        </w:numPr>
        <w:autoSpaceDE w:val="0"/>
        <w:autoSpaceDN w:val="0"/>
        <w:adjustRightInd w:val="0"/>
        <w:spacing w:after="0" w:line="276" w:lineRule="auto"/>
        <w:contextualSpacing/>
        <w:jc w:val="both"/>
        <w:rPr>
          <w:rFonts w:asciiTheme="majorBidi" w:eastAsiaTheme="minorEastAsia" w:hAnsiTheme="majorBidi" w:cstheme="majorBidi"/>
          <w:sz w:val="24"/>
          <w:szCs w:val="24"/>
          <w:lang w:eastAsia="tr-TR"/>
        </w:rPr>
      </w:pPr>
      <w:r w:rsidRPr="009F15F1">
        <w:rPr>
          <w:rFonts w:asciiTheme="majorBidi" w:eastAsiaTheme="minorEastAsia" w:hAnsiTheme="majorBidi" w:cstheme="majorBidi"/>
          <w:sz w:val="24"/>
          <w:szCs w:val="24"/>
          <w:lang w:eastAsia="tr-TR"/>
        </w:rPr>
        <w:t xml:space="preserve">Üniversite bünyesinde bulunan </w:t>
      </w:r>
      <w:hyperlink r:id="rId64" w:history="1">
        <w:r w:rsidRPr="009F15F1">
          <w:rPr>
            <w:rFonts w:asciiTheme="majorBidi" w:eastAsiaTheme="minorEastAsia" w:hAnsiTheme="majorBidi" w:cstheme="majorBidi"/>
            <w:sz w:val="24"/>
            <w:szCs w:val="24"/>
            <w:u w:val="single"/>
            <w:lang w:eastAsia="tr-TR"/>
          </w:rPr>
          <w:t>Bilgi ve Teknoloji Merkezi</w:t>
        </w:r>
      </w:hyperlink>
      <w:r w:rsidRPr="009F15F1">
        <w:rPr>
          <w:rFonts w:asciiTheme="majorBidi" w:eastAsiaTheme="minorEastAsia" w:hAnsiTheme="majorBidi" w:cstheme="majorBidi"/>
          <w:sz w:val="24"/>
          <w:szCs w:val="24"/>
          <w:lang w:eastAsia="tr-TR"/>
        </w:rPr>
        <w:t xml:space="preserve"> öğrencilerin gelişimine hizmet etmesi amaçlanmıştır. </w:t>
      </w:r>
      <w:r w:rsidRPr="009F15F1">
        <w:rPr>
          <w:rFonts w:asciiTheme="majorBidi" w:hAnsiTheme="majorBidi" w:cstheme="majorBidi"/>
          <w:sz w:val="24"/>
          <w:szCs w:val="24"/>
        </w:rPr>
        <w:t xml:space="preserve">   </w:t>
      </w:r>
    </w:p>
    <w:p w14:paraId="301900E5" w14:textId="77777777" w:rsidR="00F152D9" w:rsidRPr="002F5A57" w:rsidRDefault="00F152D9" w:rsidP="00F152D9">
      <w:pPr>
        <w:autoSpaceDE w:val="0"/>
        <w:autoSpaceDN w:val="0"/>
        <w:adjustRightInd w:val="0"/>
        <w:spacing w:after="0" w:line="360" w:lineRule="auto"/>
        <w:ind w:left="720"/>
        <w:contextualSpacing/>
        <w:jc w:val="both"/>
        <w:rPr>
          <w:rFonts w:asciiTheme="majorBidi" w:eastAsiaTheme="minorEastAsia" w:hAnsiTheme="majorBidi" w:cstheme="majorBidi"/>
          <w:color w:val="FF0000"/>
          <w:sz w:val="24"/>
          <w:szCs w:val="24"/>
          <w:lang w:eastAsia="tr-TR"/>
        </w:rPr>
      </w:pPr>
    </w:p>
    <w:p w14:paraId="4A442DCD" w14:textId="77777777" w:rsidR="00926B83" w:rsidRDefault="00926B83" w:rsidP="00B42527">
      <w:pPr>
        <w:autoSpaceDE w:val="0"/>
        <w:autoSpaceDN w:val="0"/>
        <w:adjustRightInd w:val="0"/>
        <w:spacing w:after="0" w:line="276" w:lineRule="auto"/>
        <w:jc w:val="both"/>
        <w:rPr>
          <w:rFonts w:asciiTheme="majorBidi" w:hAnsiTheme="majorBidi" w:cstheme="majorBidi"/>
          <w:b/>
          <w:sz w:val="24"/>
          <w:szCs w:val="24"/>
        </w:rPr>
      </w:pPr>
      <w:r w:rsidRPr="00926B83">
        <w:rPr>
          <w:rFonts w:asciiTheme="majorBidi" w:hAnsiTheme="majorBidi" w:cstheme="majorBidi"/>
          <w:b/>
          <w:bCs/>
          <w:sz w:val="24"/>
          <w:szCs w:val="24"/>
        </w:rPr>
        <w:t xml:space="preserve">4.8. </w:t>
      </w:r>
      <w:r w:rsidRPr="00926B83">
        <w:rPr>
          <w:rFonts w:asciiTheme="majorBidi" w:hAnsiTheme="majorBidi" w:cstheme="majorBidi"/>
          <w:b/>
          <w:sz w:val="24"/>
          <w:szCs w:val="24"/>
        </w:rPr>
        <w:t xml:space="preserve">Öğrencilerin eğitsel, mesleki ve kişisel-sosyal gelişimlerini destekleyen olanaklar sunulmalıdır. </w:t>
      </w:r>
    </w:p>
    <w:p w14:paraId="349DFECB" w14:textId="77777777" w:rsidR="00A7257A" w:rsidRPr="00926B83" w:rsidRDefault="00A7257A" w:rsidP="00B42527">
      <w:pPr>
        <w:autoSpaceDE w:val="0"/>
        <w:autoSpaceDN w:val="0"/>
        <w:adjustRightInd w:val="0"/>
        <w:spacing w:after="0" w:line="276" w:lineRule="auto"/>
        <w:jc w:val="both"/>
        <w:rPr>
          <w:rFonts w:asciiTheme="majorBidi" w:hAnsiTheme="majorBidi" w:cstheme="majorBidi"/>
          <w:b/>
          <w:sz w:val="24"/>
          <w:szCs w:val="24"/>
        </w:rPr>
      </w:pPr>
    </w:p>
    <w:p w14:paraId="2C448C1C" w14:textId="4AC2BD53" w:rsidR="002F5A57" w:rsidRPr="00100116" w:rsidRDefault="00926B83" w:rsidP="00100116">
      <w:pPr>
        <w:spacing w:line="276" w:lineRule="auto"/>
        <w:ind w:firstLine="708"/>
        <w:jc w:val="both"/>
        <w:rPr>
          <w:rFonts w:ascii="Times New Roman" w:hAnsi="Times New Roman" w:cs="Times New Roman"/>
          <w:sz w:val="24"/>
          <w:szCs w:val="24"/>
        </w:rPr>
      </w:pPr>
      <w:r w:rsidRPr="00100116">
        <w:rPr>
          <w:rFonts w:ascii="Times New Roman" w:hAnsi="Times New Roman" w:cs="Times New Roman"/>
          <w:bCs/>
          <w:sz w:val="24"/>
          <w:szCs w:val="24"/>
        </w:rPr>
        <w:tab/>
      </w:r>
      <w:r w:rsidR="002F5A57" w:rsidRPr="00100116">
        <w:rPr>
          <w:rFonts w:ascii="Times New Roman" w:hAnsi="Times New Roman" w:cs="Times New Roman"/>
          <w:sz w:val="24"/>
          <w:szCs w:val="24"/>
        </w:rPr>
        <w:t>Uluslararası Finans ve Bankacılık bölümü birinci yıl, birinci yarıyılda “</w:t>
      </w:r>
      <w:r w:rsidR="001E7532">
        <w:rPr>
          <w:rFonts w:ascii="Times New Roman" w:hAnsi="Times New Roman" w:cs="Times New Roman"/>
          <w:sz w:val="24"/>
          <w:szCs w:val="24"/>
        </w:rPr>
        <w:t>Üniversite Hayatına Giriş</w:t>
      </w:r>
      <w:r w:rsidR="002F5A57" w:rsidRPr="00100116">
        <w:rPr>
          <w:rFonts w:ascii="Times New Roman" w:hAnsi="Times New Roman" w:cs="Times New Roman"/>
          <w:sz w:val="24"/>
          <w:szCs w:val="24"/>
        </w:rPr>
        <w:t xml:space="preserve">” dersi, zorunlu ders kapsamında öğrencilere okutulmaktadır. Dersin öğrencilerin </w:t>
      </w:r>
      <w:r w:rsidR="00327D8F">
        <w:rPr>
          <w:rFonts w:ascii="Times New Roman" w:hAnsi="Times New Roman" w:cs="Times New Roman"/>
          <w:sz w:val="24"/>
          <w:szCs w:val="24"/>
        </w:rPr>
        <w:t xml:space="preserve">üniversitenin işleyişi hakkında bilgi sahibi olmalarına ve </w:t>
      </w:r>
      <w:r w:rsidR="002F5A57" w:rsidRPr="00100116">
        <w:rPr>
          <w:rFonts w:ascii="Times New Roman" w:hAnsi="Times New Roman" w:cs="Times New Roman"/>
          <w:sz w:val="24"/>
          <w:szCs w:val="24"/>
        </w:rPr>
        <w:t xml:space="preserve">kişisel gelişimlerine katkı sağlaması beklenmektedir. Ders kapsamı teorik bilgiler, uygulamalar ve farklı alanlardaki etkinliklerden oluşmaktadır. Öğrenci eğitim aldığı bölümü hakkında genel bilgi sahibi olur, eğitim aldığı üniversitenin ders, </w:t>
      </w:r>
      <w:hyperlink r:id="rId65" w:tgtFrame="_blank" w:history="1">
        <w:r w:rsidR="002F5A57" w:rsidRPr="00327D8F">
          <w:rPr>
            <w:rStyle w:val="Kpr"/>
            <w:rFonts w:ascii="Times New Roman" w:hAnsi="Times New Roman" w:cs="Times New Roman"/>
            <w:sz w:val="24"/>
            <w:szCs w:val="24"/>
            <w:shd w:val="clear" w:color="auto" w:fill="FFFFFF"/>
          </w:rPr>
          <w:t>Eğitim-Öğretim ve Sınav Yönetmeliği</w:t>
        </w:r>
      </w:hyperlink>
      <w:r w:rsidR="00327D8F" w:rsidRPr="00327D8F">
        <w:rPr>
          <w:rFonts w:ascii="Times New Roman" w:hAnsi="Times New Roman" w:cs="Times New Roman"/>
        </w:rPr>
        <w:t>ni</w:t>
      </w:r>
      <w:r w:rsidR="002F5A57" w:rsidRPr="00100116">
        <w:rPr>
          <w:rFonts w:ascii="Times New Roman" w:hAnsi="Times New Roman" w:cs="Times New Roman"/>
          <w:color w:val="292B2C"/>
          <w:sz w:val="24"/>
          <w:szCs w:val="24"/>
          <w:shd w:val="clear" w:color="auto" w:fill="FFFFFF"/>
        </w:rPr>
        <w:t xml:space="preserve"> </w:t>
      </w:r>
      <w:r w:rsidR="002F5A57" w:rsidRPr="00100116">
        <w:rPr>
          <w:rFonts w:ascii="Times New Roman" w:hAnsi="Times New Roman" w:cs="Times New Roman"/>
          <w:sz w:val="24"/>
          <w:szCs w:val="24"/>
        </w:rPr>
        <w:t>öğrenir, eğitim gördüğü bölümün mezuniyetine ilişkin koşulları ve süreçleri öğrenir. Ders döneminde, öğrenci kulüpleri ve Çağ spor, öğrenci işleri ve yönetmelikler, Çağ Kariyer Merkezi, Sosyal Sorumluluk Merkezi tanıtım ve Erasmus konularını içeren dersler işlenmektedir.</w:t>
      </w:r>
    </w:p>
    <w:p w14:paraId="5CBFEA42" w14:textId="464628B4" w:rsidR="002F5A57" w:rsidRDefault="002F5A57" w:rsidP="002F5A57">
      <w:pPr>
        <w:spacing w:after="240" w:line="276" w:lineRule="auto"/>
        <w:ind w:firstLine="708"/>
        <w:jc w:val="both"/>
        <w:rPr>
          <w:rFonts w:ascii="Times New Roman" w:hAnsi="Times New Roman" w:cs="Times New Roman"/>
          <w:sz w:val="24"/>
          <w:szCs w:val="24"/>
        </w:rPr>
      </w:pPr>
      <w:r w:rsidRPr="00100116">
        <w:rPr>
          <w:rFonts w:ascii="Times New Roman" w:hAnsi="Times New Roman" w:cs="Times New Roman"/>
          <w:sz w:val="24"/>
          <w:szCs w:val="24"/>
        </w:rPr>
        <w:t xml:space="preserve">Uluslararası Finans ve Bankacılık bölümü üçüncü yıl, </w:t>
      </w:r>
      <w:r w:rsidR="00187093">
        <w:rPr>
          <w:rFonts w:ascii="Times New Roman" w:hAnsi="Times New Roman" w:cs="Times New Roman"/>
          <w:sz w:val="24"/>
          <w:szCs w:val="24"/>
        </w:rPr>
        <w:t xml:space="preserve">beşinci ve </w:t>
      </w:r>
      <w:r w:rsidRPr="00100116">
        <w:rPr>
          <w:rFonts w:ascii="Times New Roman" w:hAnsi="Times New Roman" w:cs="Times New Roman"/>
          <w:sz w:val="24"/>
          <w:szCs w:val="24"/>
        </w:rPr>
        <w:t>altıncı yarıyılda “</w:t>
      </w:r>
      <w:hyperlink r:id="rId66" w:history="1">
        <w:r w:rsidRPr="00100116">
          <w:rPr>
            <w:rStyle w:val="Kpr"/>
            <w:rFonts w:ascii="Times New Roman" w:hAnsi="Times New Roman" w:cs="Times New Roman"/>
            <w:color w:val="2207E9"/>
            <w:sz w:val="24"/>
            <w:szCs w:val="24"/>
          </w:rPr>
          <w:t>Sanal Dünyalar (Virtual Worlds)</w:t>
        </w:r>
      </w:hyperlink>
      <w:r w:rsidRPr="00100116">
        <w:rPr>
          <w:rFonts w:ascii="Times New Roman" w:hAnsi="Times New Roman" w:cs="Times New Roman"/>
          <w:sz w:val="24"/>
          <w:szCs w:val="24"/>
        </w:rPr>
        <w:t>” dersi kapsamında gerçekleştirilen sosyal sorumluk projesi “</w:t>
      </w:r>
      <w:hyperlink r:id="rId67" w:history="1">
        <w:r w:rsidRPr="00100116">
          <w:rPr>
            <w:rStyle w:val="Kpr"/>
            <w:rFonts w:ascii="Times New Roman" w:hAnsi="Times New Roman" w:cs="Times New Roman"/>
            <w:color w:val="2207E9"/>
            <w:sz w:val="24"/>
            <w:szCs w:val="24"/>
          </w:rPr>
          <w:t>Feed a Smile - Live and Learn in Kenya Int'l</w:t>
        </w:r>
      </w:hyperlink>
      <w:r w:rsidRPr="00100116">
        <w:rPr>
          <w:rFonts w:ascii="Times New Roman" w:hAnsi="Times New Roman" w:cs="Times New Roman"/>
          <w:sz w:val="24"/>
          <w:szCs w:val="24"/>
        </w:rPr>
        <w:t xml:space="preserve">” yardım kuruluşu işbirliği ile Nakuru, Kenya’da yaşayan kimsesiz çocuklara yardım etkinliği düzenlenmiştir. Second Life isimli sanal dünyada, Alman bir yardım kuruluşu olan Live and Learn ve Kenya ile iş birliği yapan Çağ Üniversitesi, dünyanın çeşitli ülkelerinden katılan 100 ün üzerinde bağışcıdan bağış toplamış ve bu bağışların Kenya’daki çocuklara ulaştırılmasına vesile olmuştur. Öğrencilerin katılımıyla sanal dünya içerisinde organize edilen konser, oyunlar vb. aktivitelerle toplanan yaklaşık 900 Euro bağış ile Live and Learn in Kenya kuruluşu bünyesinde eğitim gören çocuklar için kitap ve yiyecek yardımı yapılmıştır. Toplanan bağış ile Kenya’daki çocuklar yararına bir yemek düzenlenerek 510 çocuğa yemek verilmiştir. Bunun yanı sıra Kenya’daki okul kütüphanesi için 100’ün üzerinde kitap satın alınmıştır ve Kenyalı çocuklara ulaştırılmıştır. </w:t>
      </w:r>
      <w:r w:rsidR="00187093">
        <w:rPr>
          <w:rFonts w:ascii="Times New Roman" w:hAnsi="Times New Roman" w:cs="Times New Roman"/>
          <w:sz w:val="24"/>
          <w:szCs w:val="24"/>
        </w:rPr>
        <w:t xml:space="preserve">Ayrıca bu ders kapsamında öğrenciler Second Life sanal dünya platformunda </w:t>
      </w:r>
      <w:r w:rsidR="00187093">
        <w:rPr>
          <w:rFonts w:ascii="Times New Roman" w:hAnsi="Times New Roman" w:cs="Times New Roman"/>
          <w:sz w:val="24"/>
          <w:szCs w:val="24"/>
        </w:rPr>
        <w:lastRenderedPageBreak/>
        <w:t xml:space="preserve">İrlanda’lı öğrenciler ile takım çalışması yapmakta ve Sürdürülebilir Kalkınma Amaçları’ndan belirlenen bir tanesi ile ilgili sunum hazırlamaktadır. Böylece öğrenciler sunum hazırlama sürecinde SKA’lar ile ilgili de bilgi sahibi olmaktadırlar. Öğrenciler burada inşa ettikleri alan ve yaptıkları sunumla Second Life’ta öğrenciler arası yarışmaya katılmakta ve ödül kazanmaktadır. Detaylı bilgilere ders için hazırlanmış olan </w:t>
      </w:r>
      <w:hyperlink r:id="rId68" w:history="1">
        <w:r w:rsidR="00187093" w:rsidRPr="00187093">
          <w:rPr>
            <w:rStyle w:val="Kpr"/>
            <w:rFonts w:ascii="Times New Roman" w:hAnsi="Times New Roman" w:cs="Times New Roman"/>
            <w:sz w:val="24"/>
            <w:szCs w:val="24"/>
          </w:rPr>
          <w:t>web sitesinden</w:t>
        </w:r>
      </w:hyperlink>
      <w:r w:rsidR="00187093">
        <w:rPr>
          <w:rFonts w:ascii="Times New Roman" w:hAnsi="Times New Roman" w:cs="Times New Roman"/>
          <w:sz w:val="24"/>
          <w:szCs w:val="24"/>
        </w:rPr>
        <w:t xml:space="preserve"> ulaşılabilmektedir. </w:t>
      </w:r>
    </w:p>
    <w:p w14:paraId="71C22CF9" w14:textId="62169058" w:rsidR="00187093" w:rsidRDefault="00187093" w:rsidP="002F5A57">
      <w:pPr>
        <w:spacing w:after="240" w:line="276"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Üniversitemizde her yıl kariyer günleri düzenlenmektedir ve kariyer günlerine sektörden çeşitli firmalar katılım sağlamaktadır. Firmaların açtıkları standlar aracılığıyla öğrencilerimiz CV’lerini bırakabilmektedir. Ayrıca firma temsilcilerinin düzenledikleri panel vb. etkinlikler ile öğrencilerimiz sektör hakkında bilgi sahibi olma fırsatı yakalamaktadır. Etkinliğe dair detaylı bilgi </w:t>
      </w:r>
      <w:hyperlink r:id="rId69" w:history="1">
        <w:r w:rsidRPr="00187093">
          <w:rPr>
            <w:rStyle w:val="Kpr"/>
            <w:rFonts w:ascii="Times New Roman" w:hAnsi="Times New Roman" w:cs="Times New Roman"/>
            <w:sz w:val="24"/>
            <w:szCs w:val="24"/>
          </w:rPr>
          <w:t>web sitemizde</w:t>
        </w:r>
      </w:hyperlink>
      <w:r>
        <w:rPr>
          <w:rFonts w:ascii="Times New Roman" w:hAnsi="Times New Roman" w:cs="Times New Roman"/>
          <w:sz w:val="24"/>
          <w:szCs w:val="24"/>
        </w:rPr>
        <w:t xml:space="preserve"> mevcuttur. </w:t>
      </w:r>
    </w:p>
    <w:p w14:paraId="303AF21A" w14:textId="3E773BEA" w:rsidR="00187093" w:rsidRDefault="00187093" w:rsidP="00067A00">
      <w:pPr>
        <w:spacing w:after="240" w:line="276"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Bu yıl ayrıca bahar döneminde verilen IFN 202 – Uluslararası Finansal Pazarlar II dersimiz markalı ders olarak belirlenmiştir. </w:t>
      </w:r>
      <w:hyperlink r:id="rId70" w:history="1">
        <w:r w:rsidRPr="00067A00">
          <w:rPr>
            <w:rStyle w:val="Kpr"/>
            <w:rFonts w:ascii="Times New Roman" w:hAnsi="Times New Roman" w:cs="Times New Roman"/>
            <w:sz w:val="24"/>
            <w:szCs w:val="24"/>
          </w:rPr>
          <w:t>Markalı ders</w:t>
        </w:r>
      </w:hyperlink>
      <w:r>
        <w:rPr>
          <w:rFonts w:ascii="Times New Roman" w:hAnsi="Times New Roman" w:cs="Times New Roman"/>
          <w:sz w:val="24"/>
          <w:szCs w:val="24"/>
        </w:rPr>
        <w:t xml:space="preserve"> kapsamında Info Yatırım A.Ş. Adana Bölge Müdürlüğü ile işbirliği protokolü imzalanmıştır. </w:t>
      </w:r>
      <w:r w:rsidR="00D24536">
        <w:rPr>
          <w:rFonts w:ascii="Times New Roman" w:hAnsi="Times New Roman" w:cs="Times New Roman"/>
          <w:sz w:val="24"/>
          <w:szCs w:val="24"/>
        </w:rPr>
        <w:t xml:space="preserve">Info Yatırım A.Ş. Adana Müdürü Tansel Şaşmazoğlu üniversitemize gelerek öğrencilerimize bir hafta ders vermiştir. Bir hafta ise öğrencilerimiz Info Yatırım A.Ş. Adana Bölge Müdürlüğü’ne saha ziyareti düzenlemiştir. Böylece öğrencilerimiz sektördeki işleyişi doğrudan yerinde görme fırsatı bulmuştur. </w:t>
      </w:r>
    </w:p>
    <w:p w14:paraId="6C4956F2" w14:textId="52C5F6DB" w:rsidR="002F5A57" w:rsidRPr="00100116" w:rsidRDefault="001F37FC" w:rsidP="002F5A57">
      <w:pPr>
        <w:autoSpaceDE w:val="0"/>
        <w:autoSpaceDN w:val="0"/>
        <w:adjustRightInd w:val="0"/>
        <w:spacing w:line="276" w:lineRule="auto"/>
        <w:ind w:firstLine="708"/>
        <w:jc w:val="both"/>
        <w:rPr>
          <w:rFonts w:ascii="Times New Roman" w:hAnsi="Times New Roman" w:cs="Times New Roman"/>
          <w:sz w:val="24"/>
          <w:szCs w:val="24"/>
        </w:rPr>
      </w:pPr>
      <w:hyperlink r:id="rId71" w:history="1">
        <w:r w:rsidR="002F5A57" w:rsidRPr="00100116">
          <w:rPr>
            <w:rStyle w:val="Kpr"/>
            <w:rFonts w:ascii="Times New Roman" w:hAnsi="Times New Roman" w:cs="Times New Roman"/>
            <w:color w:val="2207E9"/>
            <w:sz w:val="24"/>
            <w:szCs w:val="24"/>
          </w:rPr>
          <w:t>Toplumsal Cinsiyet ve Kadın Hakları Uygulama ve Araştırma Merkezi (ÇAĞKAM)</w:t>
        </w:r>
      </w:hyperlink>
      <w:r w:rsidR="002F5A57" w:rsidRPr="00100116">
        <w:rPr>
          <w:rFonts w:ascii="Times New Roman" w:hAnsi="Times New Roman" w:cs="Times New Roman"/>
          <w:sz w:val="24"/>
          <w:szCs w:val="24"/>
        </w:rPr>
        <w:t xml:space="preserve"> ve </w:t>
      </w:r>
      <w:hyperlink r:id="rId72" w:history="1">
        <w:r w:rsidR="002F5A57" w:rsidRPr="00100116">
          <w:rPr>
            <w:rStyle w:val="Kpr"/>
            <w:rFonts w:ascii="Times New Roman" w:hAnsi="Times New Roman" w:cs="Times New Roman"/>
            <w:color w:val="2207E9"/>
            <w:sz w:val="24"/>
            <w:szCs w:val="24"/>
          </w:rPr>
          <w:t>Sosyal Sorumluluk Uygulama ve Araştırma Merkezi</w:t>
        </w:r>
      </w:hyperlink>
      <w:r w:rsidR="002F5A57" w:rsidRPr="00100116">
        <w:rPr>
          <w:rFonts w:ascii="Times New Roman" w:hAnsi="Times New Roman" w:cs="Times New Roman"/>
          <w:sz w:val="24"/>
          <w:szCs w:val="24"/>
        </w:rPr>
        <w:t xml:space="preserve"> toplumsal katkı ve sosyal sorumluluk kapsamında </w:t>
      </w:r>
      <w:r w:rsidR="00187093">
        <w:rPr>
          <w:rFonts w:ascii="Times New Roman" w:hAnsi="Times New Roman" w:cs="Times New Roman"/>
          <w:sz w:val="24"/>
          <w:szCs w:val="24"/>
        </w:rPr>
        <w:t>çeşitli</w:t>
      </w:r>
      <w:r w:rsidR="002F5A57" w:rsidRPr="00100116">
        <w:rPr>
          <w:rFonts w:ascii="Times New Roman" w:hAnsi="Times New Roman" w:cs="Times New Roman"/>
          <w:sz w:val="24"/>
          <w:szCs w:val="24"/>
        </w:rPr>
        <w:t xml:space="preserve"> etkinlik</w:t>
      </w:r>
      <w:r w:rsidR="00187093">
        <w:rPr>
          <w:rFonts w:ascii="Times New Roman" w:hAnsi="Times New Roman" w:cs="Times New Roman"/>
          <w:sz w:val="24"/>
          <w:szCs w:val="24"/>
        </w:rPr>
        <w:t>ler</w:t>
      </w:r>
      <w:r w:rsidR="002F5A57" w:rsidRPr="00100116">
        <w:rPr>
          <w:rFonts w:ascii="Times New Roman" w:hAnsi="Times New Roman" w:cs="Times New Roman"/>
          <w:sz w:val="24"/>
          <w:szCs w:val="24"/>
        </w:rPr>
        <w:t xml:space="preserve"> düzenlemiştir.</w:t>
      </w:r>
    </w:p>
    <w:p w14:paraId="549981BE" w14:textId="77777777" w:rsidR="00A46430" w:rsidRPr="00F63C8D" w:rsidRDefault="00A46430" w:rsidP="00A46430">
      <w:pPr>
        <w:autoSpaceDE w:val="0"/>
        <w:autoSpaceDN w:val="0"/>
        <w:adjustRightInd w:val="0"/>
        <w:spacing w:after="0" w:line="276" w:lineRule="auto"/>
        <w:jc w:val="both"/>
        <w:rPr>
          <w:rFonts w:asciiTheme="majorBidi" w:hAnsiTheme="majorBidi" w:cstheme="majorBidi"/>
          <w:b/>
          <w:sz w:val="24"/>
          <w:szCs w:val="24"/>
        </w:rPr>
      </w:pPr>
      <w:r w:rsidRPr="00F63C8D">
        <w:rPr>
          <w:rFonts w:asciiTheme="majorBidi" w:hAnsiTheme="majorBidi" w:cstheme="majorBidi"/>
          <w:b/>
          <w:bCs/>
          <w:sz w:val="24"/>
          <w:szCs w:val="24"/>
        </w:rPr>
        <w:t xml:space="preserve">4.9. </w:t>
      </w:r>
      <w:r w:rsidRPr="00F63C8D">
        <w:rPr>
          <w:rFonts w:asciiTheme="majorBidi" w:hAnsiTheme="majorBidi" w:cstheme="majorBidi"/>
          <w:b/>
          <w:sz w:val="24"/>
          <w:szCs w:val="24"/>
        </w:rPr>
        <w:t xml:space="preserve">Güncel iletişim araç ve ortamları kullanılarak sürekli ve düzenli etkileşim sağlanmalıdır. </w:t>
      </w:r>
    </w:p>
    <w:p w14:paraId="20132B5E" w14:textId="77777777" w:rsidR="00A46430" w:rsidRPr="00F63C8D" w:rsidRDefault="00A46430" w:rsidP="00A46430">
      <w:pPr>
        <w:autoSpaceDE w:val="0"/>
        <w:autoSpaceDN w:val="0"/>
        <w:adjustRightInd w:val="0"/>
        <w:spacing w:after="0" w:line="276" w:lineRule="auto"/>
        <w:jc w:val="both"/>
        <w:rPr>
          <w:rFonts w:asciiTheme="majorBidi" w:hAnsiTheme="majorBidi" w:cstheme="majorBidi"/>
          <w:b/>
          <w:sz w:val="24"/>
          <w:szCs w:val="24"/>
        </w:rPr>
      </w:pPr>
    </w:p>
    <w:p w14:paraId="1A738AB8" w14:textId="5F28809E" w:rsidR="00A46430" w:rsidRPr="00F63C8D" w:rsidRDefault="00A46430" w:rsidP="00A46430">
      <w:pPr>
        <w:autoSpaceDE w:val="0"/>
        <w:autoSpaceDN w:val="0"/>
        <w:adjustRightInd w:val="0"/>
        <w:spacing w:line="276" w:lineRule="auto"/>
        <w:ind w:firstLine="709"/>
        <w:jc w:val="both"/>
        <w:rPr>
          <w:rFonts w:asciiTheme="majorBidi" w:hAnsiTheme="majorBidi" w:cstheme="majorBidi"/>
          <w:sz w:val="24"/>
          <w:szCs w:val="24"/>
        </w:rPr>
      </w:pPr>
      <w:r w:rsidRPr="00F63C8D">
        <w:rPr>
          <w:rFonts w:asciiTheme="majorBidi" w:hAnsiTheme="majorBidi" w:cstheme="majorBidi"/>
          <w:sz w:val="24"/>
          <w:szCs w:val="24"/>
        </w:rPr>
        <w:t xml:space="preserve">Çağ Üniversitesi öğrencileri </w:t>
      </w:r>
      <w:hyperlink r:id="rId73" w:history="1">
        <w:r w:rsidRPr="00F63C8D">
          <w:rPr>
            <w:rStyle w:val="Kpr"/>
            <w:rFonts w:asciiTheme="majorBidi" w:hAnsiTheme="majorBidi" w:cstheme="majorBidi"/>
            <w:color w:val="2E74B5" w:themeColor="accent5" w:themeShade="BF"/>
            <w:sz w:val="24"/>
            <w:szCs w:val="24"/>
          </w:rPr>
          <w:t>otomasyon sistemi</w:t>
        </w:r>
      </w:hyperlink>
      <w:r w:rsidRPr="00F63C8D">
        <w:rPr>
          <w:rFonts w:asciiTheme="majorBidi" w:hAnsiTheme="majorBidi" w:cstheme="majorBidi"/>
          <w:color w:val="2E74B5" w:themeColor="accent5" w:themeShade="BF"/>
          <w:sz w:val="24"/>
          <w:szCs w:val="24"/>
        </w:rPr>
        <w:t xml:space="preserve"> </w:t>
      </w:r>
      <w:r w:rsidRPr="00F63C8D">
        <w:rPr>
          <w:rFonts w:asciiTheme="majorBidi" w:hAnsiTheme="majorBidi" w:cstheme="majorBidi"/>
          <w:sz w:val="24"/>
          <w:szCs w:val="24"/>
        </w:rPr>
        <w:t>üzerinden aldığı dersleri ve notlarını takip edebilmekte</w:t>
      </w:r>
      <w:r w:rsidR="00067A00">
        <w:rPr>
          <w:rFonts w:asciiTheme="majorBidi" w:hAnsiTheme="majorBidi" w:cstheme="majorBidi"/>
          <w:sz w:val="24"/>
          <w:szCs w:val="24"/>
        </w:rPr>
        <w:t>,</w:t>
      </w:r>
      <w:r w:rsidRPr="00F63C8D">
        <w:rPr>
          <w:rFonts w:asciiTheme="majorBidi" w:hAnsiTheme="majorBidi" w:cstheme="majorBidi"/>
          <w:sz w:val="24"/>
          <w:szCs w:val="24"/>
        </w:rPr>
        <w:t xml:space="preserve"> danışmanları ile otomasyon sisteminde yer alan mesaj yoluyla hızlıca iletişim kurabilmektedir. </w:t>
      </w:r>
      <w:r w:rsidR="00067A00">
        <w:rPr>
          <w:rFonts w:asciiTheme="majorBidi" w:hAnsiTheme="majorBidi" w:cstheme="majorBidi"/>
          <w:sz w:val="24"/>
          <w:szCs w:val="24"/>
        </w:rPr>
        <w:t xml:space="preserve">Ek olarak fakültemizde </w:t>
      </w:r>
      <w:hyperlink r:id="rId74" w:history="1">
        <w:r w:rsidR="00067A00" w:rsidRPr="00067A00">
          <w:rPr>
            <w:rStyle w:val="Kpr"/>
            <w:rFonts w:asciiTheme="majorBidi" w:hAnsiTheme="majorBidi" w:cstheme="majorBidi"/>
            <w:sz w:val="24"/>
            <w:szCs w:val="24"/>
          </w:rPr>
          <w:t>online iletişim sistemi</w:t>
        </w:r>
      </w:hyperlink>
      <w:r w:rsidR="00067A00">
        <w:rPr>
          <w:rFonts w:asciiTheme="majorBidi" w:hAnsiTheme="majorBidi" w:cstheme="majorBidi"/>
          <w:sz w:val="24"/>
          <w:szCs w:val="24"/>
        </w:rPr>
        <w:t xml:space="preserve"> bulunmaktadır ve bu sistem aracılığıyla öğrencilerimiz taleplerini fakülteye iletebilmekte ve hızlıca cevap alabilmektedir. </w:t>
      </w:r>
      <w:r w:rsidRPr="00F63C8D">
        <w:rPr>
          <w:rFonts w:asciiTheme="majorBidi" w:hAnsiTheme="majorBidi" w:cstheme="majorBidi"/>
          <w:sz w:val="24"/>
          <w:szCs w:val="24"/>
        </w:rPr>
        <w:t xml:space="preserve">Ayrıca İktisadi ve İdari Bilimler Fakültesi’nin web sayfasında güncel </w:t>
      </w:r>
      <w:hyperlink r:id="rId75" w:history="1">
        <w:r w:rsidRPr="00F63C8D">
          <w:rPr>
            <w:rStyle w:val="Kpr"/>
            <w:rFonts w:asciiTheme="majorBidi" w:hAnsiTheme="majorBidi" w:cstheme="majorBidi"/>
            <w:color w:val="2E74B5" w:themeColor="accent5" w:themeShade="BF"/>
            <w:sz w:val="24"/>
            <w:szCs w:val="24"/>
          </w:rPr>
          <w:t>haber duyuruları</w:t>
        </w:r>
      </w:hyperlink>
      <w:r w:rsidRPr="00F63C8D">
        <w:rPr>
          <w:rFonts w:asciiTheme="majorBidi" w:hAnsiTheme="majorBidi" w:cstheme="majorBidi"/>
          <w:sz w:val="24"/>
          <w:szCs w:val="24"/>
        </w:rPr>
        <w:t xml:space="preserve"> paylaşılmakta ve öğrenciler bilgilendirilmektedir. Son olarak, fakültemize </w:t>
      </w:r>
      <w:hyperlink r:id="rId76" w:history="1">
        <w:r w:rsidRPr="00F63C8D">
          <w:rPr>
            <w:rStyle w:val="Kpr"/>
            <w:rFonts w:asciiTheme="majorBidi" w:hAnsiTheme="majorBidi" w:cstheme="majorBidi"/>
            <w:color w:val="2E74B5" w:themeColor="accent5" w:themeShade="BF"/>
            <w:sz w:val="24"/>
            <w:szCs w:val="24"/>
          </w:rPr>
          <w:t>resmî sosyal medya hesapları</w:t>
        </w:r>
      </w:hyperlink>
      <w:r w:rsidRPr="00F63C8D">
        <w:rPr>
          <w:rFonts w:asciiTheme="majorBidi" w:hAnsiTheme="majorBidi" w:cstheme="majorBidi"/>
          <w:sz w:val="24"/>
          <w:szCs w:val="24"/>
        </w:rPr>
        <w:t xml:space="preserve"> kullanılarak öğrencilere gerek webinar gerek online eğitimler veya üniversitemizde yapılan faaliyetler ile ilgili bilgilendirmekte yapılmaktadır. Bu resmî hesaplar şunlardır: </w:t>
      </w:r>
    </w:p>
    <w:p w14:paraId="5D9D78F4" w14:textId="77777777" w:rsidR="00A46430" w:rsidRPr="00F63C8D" w:rsidRDefault="001F37FC" w:rsidP="00A46430">
      <w:pPr>
        <w:pStyle w:val="ListeParagraf"/>
        <w:numPr>
          <w:ilvl w:val="0"/>
          <w:numId w:val="9"/>
        </w:numPr>
        <w:autoSpaceDE w:val="0"/>
        <w:autoSpaceDN w:val="0"/>
        <w:adjustRightInd w:val="0"/>
        <w:spacing w:after="0"/>
        <w:jc w:val="both"/>
        <w:rPr>
          <w:rStyle w:val="Kpr"/>
          <w:rFonts w:asciiTheme="majorBidi" w:hAnsiTheme="majorBidi" w:cstheme="majorBidi"/>
          <w:color w:val="2E74B5" w:themeColor="accent5" w:themeShade="BF"/>
          <w:sz w:val="24"/>
          <w:szCs w:val="24"/>
        </w:rPr>
      </w:pPr>
      <w:hyperlink r:id="rId77" w:history="1">
        <w:r w:rsidR="00A46430" w:rsidRPr="00F63C8D">
          <w:rPr>
            <w:rStyle w:val="Kpr"/>
            <w:rFonts w:asciiTheme="majorBidi" w:hAnsiTheme="majorBidi" w:cstheme="majorBidi"/>
            <w:color w:val="2E74B5" w:themeColor="accent5" w:themeShade="BF"/>
            <w:sz w:val="24"/>
            <w:szCs w:val="24"/>
          </w:rPr>
          <w:t>Çağ Üniversitesi Resmî İnternet Sitesi/ Duyurular</w:t>
        </w:r>
      </w:hyperlink>
      <w:r w:rsidR="00A46430" w:rsidRPr="00F63C8D">
        <w:rPr>
          <w:rFonts w:asciiTheme="majorBidi" w:hAnsiTheme="majorBidi" w:cstheme="majorBidi"/>
          <w:color w:val="2E74B5" w:themeColor="accent5" w:themeShade="BF"/>
          <w:sz w:val="24"/>
          <w:szCs w:val="24"/>
        </w:rPr>
        <w:fldChar w:fldCharType="begin"/>
      </w:r>
      <w:r w:rsidR="00A46430" w:rsidRPr="00F63C8D">
        <w:rPr>
          <w:rFonts w:asciiTheme="majorBidi" w:hAnsiTheme="majorBidi" w:cstheme="majorBidi"/>
          <w:color w:val="2E74B5" w:themeColor="accent5" w:themeShade="BF"/>
          <w:sz w:val="24"/>
          <w:szCs w:val="24"/>
        </w:rPr>
        <w:instrText xml:space="preserve"> HYPERLINK "https://www.facebook.com/caguniversity" </w:instrText>
      </w:r>
      <w:r w:rsidR="00A46430" w:rsidRPr="00F63C8D">
        <w:rPr>
          <w:rFonts w:asciiTheme="majorBidi" w:hAnsiTheme="majorBidi" w:cstheme="majorBidi"/>
          <w:color w:val="2E74B5" w:themeColor="accent5" w:themeShade="BF"/>
          <w:sz w:val="24"/>
          <w:szCs w:val="24"/>
        </w:rPr>
        <w:fldChar w:fldCharType="separate"/>
      </w:r>
    </w:p>
    <w:p w14:paraId="7D3606BF" w14:textId="77777777" w:rsidR="00A46430" w:rsidRPr="00F63C8D" w:rsidRDefault="00A46430" w:rsidP="00A46430">
      <w:pPr>
        <w:pStyle w:val="ListeParagraf"/>
        <w:numPr>
          <w:ilvl w:val="0"/>
          <w:numId w:val="9"/>
        </w:numPr>
        <w:autoSpaceDE w:val="0"/>
        <w:autoSpaceDN w:val="0"/>
        <w:adjustRightInd w:val="0"/>
        <w:spacing w:after="0"/>
        <w:jc w:val="both"/>
        <w:rPr>
          <w:rFonts w:asciiTheme="majorBidi" w:hAnsiTheme="majorBidi" w:cstheme="majorBidi"/>
          <w:color w:val="2E74B5" w:themeColor="accent5" w:themeShade="BF"/>
          <w:sz w:val="24"/>
          <w:szCs w:val="24"/>
        </w:rPr>
      </w:pPr>
      <w:r w:rsidRPr="00F63C8D">
        <w:rPr>
          <w:rStyle w:val="Kpr"/>
          <w:rFonts w:asciiTheme="majorBidi" w:hAnsiTheme="majorBidi" w:cstheme="majorBidi"/>
          <w:color w:val="2E74B5" w:themeColor="accent5" w:themeShade="BF"/>
          <w:sz w:val="24"/>
          <w:szCs w:val="24"/>
        </w:rPr>
        <w:t>Facebook’</w:t>
      </w:r>
      <w:r w:rsidR="00835F98">
        <w:rPr>
          <w:rStyle w:val="Kpr"/>
          <w:rFonts w:asciiTheme="majorBidi" w:hAnsiTheme="majorBidi" w:cstheme="majorBidi"/>
          <w:color w:val="2E74B5" w:themeColor="accent5" w:themeShade="BF"/>
          <w:sz w:val="24"/>
          <w:szCs w:val="24"/>
        </w:rPr>
        <w:t>t</w:t>
      </w:r>
      <w:r w:rsidRPr="00F63C8D">
        <w:rPr>
          <w:rStyle w:val="Kpr"/>
          <w:rFonts w:asciiTheme="majorBidi" w:hAnsiTheme="majorBidi" w:cstheme="majorBidi"/>
          <w:color w:val="2E74B5" w:themeColor="accent5" w:themeShade="BF"/>
          <w:sz w:val="24"/>
          <w:szCs w:val="24"/>
        </w:rPr>
        <w:t>a Çağ Üniversitesi’nin sayfası</w:t>
      </w:r>
      <w:r w:rsidRPr="00F63C8D">
        <w:rPr>
          <w:rFonts w:asciiTheme="majorBidi" w:hAnsiTheme="majorBidi" w:cstheme="majorBidi"/>
          <w:color w:val="2E74B5" w:themeColor="accent5" w:themeShade="BF"/>
          <w:sz w:val="24"/>
          <w:szCs w:val="24"/>
        </w:rPr>
        <w:fldChar w:fldCharType="end"/>
      </w:r>
    </w:p>
    <w:p w14:paraId="1CADD2FD" w14:textId="77777777" w:rsidR="00A46430" w:rsidRPr="00F63C8D" w:rsidRDefault="001F37FC" w:rsidP="00A46430">
      <w:pPr>
        <w:pStyle w:val="ListeParagraf"/>
        <w:numPr>
          <w:ilvl w:val="0"/>
          <w:numId w:val="9"/>
        </w:numPr>
        <w:autoSpaceDE w:val="0"/>
        <w:autoSpaceDN w:val="0"/>
        <w:adjustRightInd w:val="0"/>
        <w:spacing w:after="0"/>
        <w:jc w:val="both"/>
        <w:rPr>
          <w:rFonts w:asciiTheme="majorBidi" w:hAnsiTheme="majorBidi" w:cstheme="majorBidi"/>
          <w:color w:val="2E74B5" w:themeColor="accent5" w:themeShade="BF"/>
          <w:sz w:val="24"/>
          <w:szCs w:val="24"/>
        </w:rPr>
      </w:pPr>
      <w:hyperlink r:id="rId78" w:history="1">
        <w:r w:rsidR="00A46430" w:rsidRPr="00F63C8D">
          <w:rPr>
            <w:rStyle w:val="Kpr"/>
            <w:rFonts w:asciiTheme="majorBidi" w:hAnsiTheme="majorBidi" w:cstheme="majorBidi"/>
            <w:color w:val="2E74B5" w:themeColor="accent5" w:themeShade="BF"/>
            <w:sz w:val="24"/>
            <w:szCs w:val="24"/>
          </w:rPr>
          <w:t>Instagram’da Çağ Üniversitesi’nin sayfası</w:t>
        </w:r>
      </w:hyperlink>
    </w:p>
    <w:p w14:paraId="5383E24A" w14:textId="77777777" w:rsidR="00A46430" w:rsidRPr="00F63C8D" w:rsidRDefault="001F37FC" w:rsidP="00A46430">
      <w:pPr>
        <w:pStyle w:val="ListeParagraf"/>
        <w:numPr>
          <w:ilvl w:val="0"/>
          <w:numId w:val="9"/>
        </w:numPr>
        <w:autoSpaceDE w:val="0"/>
        <w:autoSpaceDN w:val="0"/>
        <w:adjustRightInd w:val="0"/>
        <w:spacing w:after="0"/>
        <w:jc w:val="both"/>
        <w:rPr>
          <w:rFonts w:asciiTheme="majorBidi" w:hAnsiTheme="majorBidi" w:cstheme="majorBidi"/>
          <w:color w:val="2E74B5" w:themeColor="accent5" w:themeShade="BF"/>
          <w:sz w:val="24"/>
          <w:szCs w:val="24"/>
        </w:rPr>
      </w:pPr>
      <w:hyperlink r:id="rId79" w:history="1">
        <w:r w:rsidR="00A46430" w:rsidRPr="00F63C8D">
          <w:rPr>
            <w:rStyle w:val="Kpr"/>
            <w:rFonts w:asciiTheme="majorBidi" w:hAnsiTheme="majorBidi" w:cstheme="majorBidi"/>
            <w:color w:val="2E74B5" w:themeColor="accent5" w:themeShade="BF"/>
            <w:sz w:val="24"/>
            <w:szCs w:val="24"/>
          </w:rPr>
          <w:t>Youtube’da Çağ Üniversitesi’nin sayfası</w:t>
        </w:r>
      </w:hyperlink>
    </w:p>
    <w:p w14:paraId="058D1B6F" w14:textId="77777777" w:rsidR="00A46430" w:rsidRPr="00F63C8D" w:rsidRDefault="001F37FC" w:rsidP="00A46430">
      <w:pPr>
        <w:pStyle w:val="ListeParagraf"/>
        <w:numPr>
          <w:ilvl w:val="0"/>
          <w:numId w:val="9"/>
        </w:numPr>
        <w:autoSpaceDE w:val="0"/>
        <w:autoSpaceDN w:val="0"/>
        <w:adjustRightInd w:val="0"/>
        <w:spacing w:after="0"/>
        <w:jc w:val="both"/>
        <w:rPr>
          <w:rFonts w:asciiTheme="majorBidi" w:hAnsiTheme="majorBidi" w:cstheme="majorBidi"/>
          <w:color w:val="2E74B5" w:themeColor="accent5" w:themeShade="BF"/>
          <w:sz w:val="24"/>
          <w:szCs w:val="24"/>
        </w:rPr>
      </w:pPr>
      <w:hyperlink r:id="rId80" w:history="1">
        <w:r w:rsidR="00A46430" w:rsidRPr="00F63C8D">
          <w:rPr>
            <w:rStyle w:val="Kpr"/>
            <w:rFonts w:asciiTheme="majorBidi" w:hAnsiTheme="majorBidi" w:cstheme="majorBidi"/>
            <w:color w:val="2E74B5" w:themeColor="accent5" w:themeShade="BF"/>
            <w:sz w:val="24"/>
            <w:szCs w:val="24"/>
          </w:rPr>
          <w:t>Linkedin’de Çağ Üniversitesi’nin sayfası</w:t>
        </w:r>
      </w:hyperlink>
    </w:p>
    <w:p w14:paraId="1162300B" w14:textId="77777777" w:rsidR="00A46430" w:rsidRPr="00F63C8D" w:rsidRDefault="00A46430" w:rsidP="00A46430">
      <w:pPr>
        <w:autoSpaceDE w:val="0"/>
        <w:autoSpaceDN w:val="0"/>
        <w:adjustRightInd w:val="0"/>
        <w:spacing w:after="0" w:line="276" w:lineRule="auto"/>
        <w:jc w:val="both"/>
        <w:rPr>
          <w:rFonts w:asciiTheme="majorBidi" w:hAnsiTheme="majorBidi" w:cstheme="majorBidi"/>
          <w:sz w:val="24"/>
          <w:szCs w:val="24"/>
        </w:rPr>
      </w:pPr>
    </w:p>
    <w:p w14:paraId="7ED9CABE" w14:textId="77777777" w:rsidR="00A46430" w:rsidRDefault="00A46430" w:rsidP="00A46430">
      <w:pPr>
        <w:autoSpaceDE w:val="0"/>
        <w:autoSpaceDN w:val="0"/>
        <w:adjustRightInd w:val="0"/>
        <w:spacing w:after="0" w:line="276" w:lineRule="auto"/>
        <w:jc w:val="both"/>
        <w:rPr>
          <w:rFonts w:asciiTheme="majorBidi" w:hAnsiTheme="majorBidi" w:cstheme="majorBidi"/>
          <w:b/>
          <w:sz w:val="24"/>
          <w:szCs w:val="24"/>
        </w:rPr>
      </w:pPr>
      <w:r w:rsidRPr="00F63C8D">
        <w:rPr>
          <w:rFonts w:asciiTheme="majorBidi" w:hAnsiTheme="majorBidi" w:cstheme="majorBidi"/>
          <w:b/>
          <w:bCs/>
          <w:sz w:val="24"/>
          <w:szCs w:val="24"/>
        </w:rPr>
        <w:t xml:space="preserve">4.10. </w:t>
      </w:r>
      <w:r w:rsidRPr="00F63C8D">
        <w:rPr>
          <w:rFonts w:asciiTheme="majorBidi" w:hAnsiTheme="majorBidi" w:cstheme="majorBidi"/>
          <w:b/>
          <w:sz w:val="24"/>
          <w:szCs w:val="24"/>
        </w:rPr>
        <w:t xml:space="preserve">Nitelikli ve etkin öğrenci temsiliyetini sağlayan kurumsal bir sistem kurulmuş ve işletiliyor olmalıdır. </w:t>
      </w:r>
    </w:p>
    <w:p w14:paraId="5E94F3F4" w14:textId="34493420" w:rsidR="00DA5228" w:rsidRPr="00DA5228" w:rsidRDefault="00DA5228" w:rsidP="00A46430">
      <w:pPr>
        <w:autoSpaceDE w:val="0"/>
        <w:autoSpaceDN w:val="0"/>
        <w:adjustRightInd w:val="0"/>
        <w:spacing w:after="0" w:line="276" w:lineRule="auto"/>
        <w:jc w:val="both"/>
        <w:rPr>
          <w:rFonts w:ascii="Times New Roman" w:hAnsi="Times New Roman" w:cs="Times New Roman"/>
          <w:bCs/>
          <w:sz w:val="24"/>
          <w:szCs w:val="24"/>
        </w:rPr>
      </w:pPr>
      <w:r>
        <w:rPr>
          <w:rFonts w:ascii="Times New Roman" w:hAnsi="Times New Roman" w:cs="Times New Roman"/>
          <w:bCs/>
          <w:sz w:val="24"/>
          <w:szCs w:val="24"/>
        </w:rPr>
        <w:lastRenderedPageBreak/>
        <w:tab/>
        <w:t xml:space="preserve">Üniversitemizde öğrenci konseyi bulunmaktadır. </w:t>
      </w:r>
      <w:hyperlink r:id="rId81" w:history="1">
        <w:r w:rsidRPr="00DA5228">
          <w:rPr>
            <w:rStyle w:val="Kpr"/>
            <w:rFonts w:ascii="Times New Roman" w:hAnsi="Times New Roman" w:cs="Times New Roman"/>
            <w:bCs/>
            <w:sz w:val="24"/>
            <w:szCs w:val="24"/>
          </w:rPr>
          <w:t>Öğrenci konseyi</w:t>
        </w:r>
      </w:hyperlink>
      <w:r>
        <w:rPr>
          <w:rFonts w:ascii="Times New Roman" w:hAnsi="Times New Roman" w:cs="Times New Roman"/>
          <w:bCs/>
          <w:sz w:val="24"/>
          <w:szCs w:val="24"/>
        </w:rPr>
        <w:t xml:space="preserve"> aracılığıyla öğrencilerin üniversiteden talepleri alınmakta ve yönetime konsey aracılığıyla sunulmaktadır. Talepler üniversite yönetimi tarafından değerlendirilerek uygun görülenlerin yerine getirilmesi için çalışmalar yapılmaktadır. Benzer şekilde üniversitemizde </w:t>
      </w:r>
      <w:hyperlink r:id="rId82" w:history="1">
        <w:r w:rsidRPr="00DA5228">
          <w:rPr>
            <w:rStyle w:val="Kpr"/>
            <w:rFonts w:ascii="Times New Roman" w:hAnsi="Times New Roman" w:cs="Times New Roman"/>
            <w:bCs/>
            <w:sz w:val="24"/>
            <w:szCs w:val="24"/>
          </w:rPr>
          <w:t>öğrenci meclisi</w:t>
        </w:r>
      </w:hyperlink>
      <w:r>
        <w:rPr>
          <w:rFonts w:ascii="Times New Roman" w:hAnsi="Times New Roman" w:cs="Times New Roman"/>
          <w:bCs/>
          <w:sz w:val="24"/>
          <w:szCs w:val="24"/>
        </w:rPr>
        <w:t xml:space="preserve"> ve </w:t>
      </w:r>
      <w:hyperlink r:id="rId83" w:history="1">
        <w:r w:rsidRPr="00DA5228">
          <w:rPr>
            <w:rStyle w:val="Kpr"/>
            <w:rFonts w:ascii="Times New Roman" w:hAnsi="Times New Roman" w:cs="Times New Roman"/>
            <w:bCs/>
            <w:sz w:val="24"/>
            <w:szCs w:val="24"/>
          </w:rPr>
          <w:t>öğrenci kulüpler birliği</w:t>
        </w:r>
      </w:hyperlink>
      <w:r>
        <w:rPr>
          <w:rFonts w:ascii="Times New Roman" w:hAnsi="Times New Roman" w:cs="Times New Roman"/>
          <w:bCs/>
          <w:sz w:val="24"/>
          <w:szCs w:val="24"/>
        </w:rPr>
        <w:t xml:space="preserve"> bulunmaktadır ve etkin biçimde çalışmaktadır. Ayrıca üniversitemizin farklı bölgelerinde (fakülte girişlerinde, kafe duvarlarında vb.) karekod aracılığıyla rektöre ulaşma imkânı bulunmakta ve böylece öğrenciler taleplerini doğrudan rektöre iletebilmektedir. </w:t>
      </w:r>
    </w:p>
    <w:p w14:paraId="0443D66F" w14:textId="77777777" w:rsidR="00A46430" w:rsidRPr="00F63C8D" w:rsidRDefault="00A46430" w:rsidP="00A46430">
      <w:pPr>
        <w:autoSpaceDE w:val="0"/>
        <w:autoSpaceDN w:val="0"/>
        <w:adjustRightInd w:val="0"/>
        <w:spacing w:after="0" w:line="276" w:lineRule="auto"/>
        <w:jc w:val="both"/>
        <w:rPr>
          <w:rFonts w:asciiTheme="majorBidi" w:hAnsiTheme="majorBidi" w:cstheme="majorBidi"/>
          <w:b/>
          <w:sz w:val="24"/>
          <w:szCs w:val="24"/>
        </w:rPr>
      </w:pPr>
    </w:p>
    <w:p w14:paraId="72C630A5" w14:textId="77777777" w:rsidR="00A46430" w:rsidRPr="002200AF" w:rsidRDefault="00A46430" w:rsidP="00A46430">
      <w:pPr>
        <w:spacing w:before="240"/>
        <w:jc w:val="both"/>
        <w:rPr>
          <w:rFonts w:ascii="Times New Roman" w:hAnsi="Times New Roman" w:cs="Times New Roman"/>
          <w:b/>
          <w:sz w:val="24"/>
        </w:rPr>
      </w:pPr>
      <w:bookmarkStart w:id="34" w:name="_Toc153448132"/>
      <w:r w:rsidRPr="002200AF">
        <w:rPr>
          <w:rFonts w:ascii="Times New Roman" w:hAnsi="Times New Roman" w:cs="Times New Roman"/>
          <w:b/>
          <w:bCs/>
          <w:sz w:val="24"/>
        </w:rPr>
        <w:t xml:space="preserve">4.11. </w:t>
      </w:r>
      <w:r w:rsidRPr="002200AF">
        <w:rPr>
          <w:rFonts w:ascii="Times New Roman" w:hAnsi="Times New Roman" w:cs="Times New Roman"/>
          <w:b/>
          <w:sz w:val="24"/>
        </w:rPr>
        <w:t>Öğrencilerin mezuniyetine karar verebilmek için programın gerektirdiği tüm koşulların yerine getirildiğini belirleyen güvenilir yöntem ve süreçler geliştirilmiş ve uygulanıyor olmalıdır.</w:t>
      </w:r>
      <w:bookmarkEnd w:id="34"/>
      <w:r w:rsidRPr="002200AF">
        <w:rPr>
          <w:rFonts w:ascii="Times New Roman" w:hAnsi="Times New Roman" w:cs="Times New Roman"/>
          <w:b/>
          <w:sz w:val="24"/>
        </w:rPr>
        <w:t xml:space="preserve"> </w:t>
      </w:r>
    </w:p>
    <w:p w14:paraId="384517A3" w14:textId="77777777" w:rsidR="00A46430" w:rsidRPr="00F63C8D" w:rsidRDefault="00A46430" w:rsidP="00A46430">
      <w:pPr>
        <w:autoSpaceDE w:val="0"/>
        <w:autoSpaceDN w:val="0"/>
        <w:adjustRightInd w:val="0"/>
        <w:spacing w:line="276" w:lineRule="auto"/>
        <w:jc w:val="both"/>
        <w:rPr>
          <w:rFonts w:asciiTheme="majorBidi" w:hAnsiTheme="majorBidi" w:cstheme="majorBidi"/>
          <w:sz w:val="24"/>
          <w:szCs w:val="24"/>
        </w:rPr>
      </w:pPr>
      <w:r w:rsidRPr="00F63C8D">
        <w:rPr>
          <w:rFonts w:asciiTheme="majorBidi" w:hAnsiTheme="majorBidi" w:cstheme="majorBidi"/>
          <w:sz w:val="24"/>
          <w:szCs w:val="24"/>
        </w:rPr>
        <w:tab/>
      </w:r>
      <w:r w:rsidRPr="00926B83">
        <w:rPr>
          <w:rFonts w:asciiTheme="majorBidi" w:hAnsiTheme="majorBidi" w:cstheme="majorBidi"/>
          <w:sz w:val="24"/>
          <w:szCs w:val="24"/>
        </w:rPr>
        <w:t>Mezuniyet koşulları</w:t>
      </w:r>
      <w:r w:rsidRPr="00926B83">
        <w:rPr>
          <w:rFonts w:asciiTheme="majorBidi" w:hAnsiTheme="majorBidi" w:cstheme="majorBidi"/>
          <w:color w:val="4472C4" w:themeColor="accent1"/>
          <w:sz w:val="24"/>
          <w:szCs w:val="24"/>
        </w:rPr>
        <w:t xml:space="preserve"> </w:t>
      </w:r>
      <w:hyperlink r:id="rId84" w:history="1">
        <w:r w:rsidRPr="00F63C8D">
          <w:rPr>
            <w:rFonts w:asciiTheme="majorBidi" w:hAnsiTheme="majorBidi" w:cstheme="majorBidi"/>
            <w:color w:val="4472C4" w:themeColor="accent1"/>
            <w:sz w:val="24"/>
            <w:szCs w:val="24"/>
            <w:u w:val="single"/>
          </w:rPr>
          <w:t>Çağ Üniversitesi Eğitim- Öğretim Yönetmeliğine</w:t>
        </w:r>
      </w:hyperlink>
      <w:r w:rsidRPr="00F63C8D">
        <w:rPr>
          <w:rFonts w:asciiTheme="majorBidi" w:hAnsiTheme="majorBidi" w:cstheme="majorBidi"/>
          <w:sz w:val="24"/>
          <w:szCs w:val="24"/>
        </w:rPr>
        <w:t xml:space="preserve"> göre belirlenmektedir. Yönetmeliğin amacı öğrenim gören öğrencilerin kayıt, eğitim-öğretim ve sınavlarında uygulanacak esasları düzenlemektir.  Ders geçme esasları ve eğitim ve mezuniyet şartları ilgili yönetmeliğin </w:t>
      </w:r>
      <w:hyperlink r:id="rId85" w:history="1">
        <w:r w:rsidRPr="00F63C8D">
          <w:rPr>
            <w:rFonts w:asciiTheme="majorBidi" w:hAnsiTheme="majorBidi" w:cstheme="majorBidi"/>
            <w:color w:val="4472C4" w:themeColor="accent1"/>
            <w:sz w:val="24"/>
            <w:szCs w:val="24"/>
            <w:u w:val="single"/>
          </w:rPr>
          <w:t>28.Maddesinde</w:t>
        </w:r>
      </w:hyperlink>
      <w:r w:rsidRPr="00F63C8D">
        <w:rPr>
          <w:rFonts w:asciiTheme="majorBidi" w:hAnsiTheme="majorBidi" w:cstheme="majorBidi"/>
          <w:color w:val="4472C4" w:themeColor="accent1"/>
          <w:sz w:val="24"/>
          <w:szCs w:val="24"/>
        </w:rPr>
        <w:t xml:space="preserve"> </w:t>
      </w:r>
      <w:r w:rsidRPr="00F63C8D">
        <w:rPr>
          <w:rFonts w:asciiTheme="majorBidi" w:hAnsiTheme="majorBidi" w:cstheme="majorBidi"/>
          <w:sz w:val="24"/>
          <w:szCs w:val="24"/>
        </w:rPr>
        <w:t>açık bir şekilde belirtilmiştir.</w:t>
      </w:r>
    </w:p>
    <w:p w14:paraId="4DA89F0E" w14:textId="77777777" w:rsidR="00A46430" w:rsidRPr="00F63C8D" w:rsidRDefault="00A46430" w:rsidP="00A46430">
      <w:pPr>
        <w:autoSpaceDE w:val="0"/>
        <w:autoSpaceDN w:val="0"/>
        <w:adjustRightInd w:val="0"/>
        <w:spacing w:line="276" w:lineRule="auto"/>
        <w:jc w:val="both"/>
        <w:rPr>
          <w:rFonts w:asciiTheme="majorBidi" w:hAnsiTheme="majorBidi" w:cstheme="majorBidi"/>
          <w:sz w:val="24"/>
          <w:szCs w:val="24"/>
        </w:rPr>
      </w:pPr>
      <w:r w:rsidRPr="00F63C8D">
        <w:rPr>
          <w:rFonts w:asciiTheme="majorBidi" w:hAnsiTheme="majorBidi" w:cstheme="majorBidi"/>
          <w:sz w:val="24"/>
          <w:szCs w:val="24"/>
        </w:rPr>
        <w:tab/>
        <w:t>Yönetmeliğin amacı öğrenim gören öğrencilerin kayıt, eğitim-öğretim ve sınavlarında uygulanacak esasları düzenlemektir. Bölüm programını başarıyla tamamlayan öğrencilere lisans diploması verilir. Öğrencinin son not durumuna göre transkriptinde:</w:t>
      </w:r>
    </w:p>
    <w:p w14:paraId="58EAC9EE" w14:textId="77777777" w:rsidR="00A46430" w:rsidRPr="00F63C8D" w:rsidRDefault="00A46430" w:rsidP="00A46430">
      <w:pPr>
        <w:numPr>
          <w:ilvl w:val="0"/>
          <w:numId w:val="2"/>
        </w:numPr>
        <w:autoSpaceDE w:val="0"/>
        <w:autoSpaceDN w:val="0"/>
        <w:adjustRightInd w:val="0"/>
        <w:spacing w:after="0" w:line="276" w:lineRule="auto"/>
        <w:contextualSpacing/>
        <w:rPr>
          <w:rFonts w:asciiTheme="majorBidi" w:eastAsiaTheme="minorEastAsia" w:hAnsiTheme="majorBidi" w:cstheme="majorBidi"/>
          <w:sz w:val="24"/>
          <w:szCs w:val="24"/>
          <w:lang w:eastAsia="tr-TR"/>
        </w:rPr>
      </w:pPr>
      <w:r w:rsidRPr="00F63C8D">
        <w:rPr>
          <w:rFonts w:asciiTheme="majorBidi" w:eastAsiaTheme="minorEastAsia" w:hAnsiTheme="majorBidi" w:cstheme="majorBidi"/>
          <w:sz w:val="24"/>
          <w:szCs w:val="24"/>
          <w:lang w:eastAsia="tr-TR"/>
        </w:rPr>
        <w:t>(FD), (FF) veya (U) notu olmaması,</w:t>
      </w:r>
    </w:p>
    <w:p w14:paraId="4251943D" w14:textId="77777777" w:rsidR="00A46430" w:rsidRPr="00F63C8D" w:rsidRDefault="00A46430" w:rsidP="00A46430">
      <w:pPr>
        <w:numPr>
          <w:ilvl w:val="0"/>
          <w:numId w:val="2"/>
        </w:numPr>
        <w:autoSpaceDE w:val="0"/>
        <w:autoSpaceDN w:val="0"/>
        <w:adjustRightInd w:val="0"/>
        <w:spacing w:after="0" w:line="276" w:lineRule="auto"/>
        <w:contextualSpacing/>
        <w:rPr>
          <w:rFonts w:asciiTheme="majorBidi" w:eastAsiaTheme="minorEastAsia" w:hAnsiTheme="majorBidi" w:cstheme="majorBidi"/>
          <w:sz w:val="24"/>
          <w:szCs w:val="24"/>
          <w:lang w:eastAsia="tr-TR"/>
        </w:rPr>
      </w:pPr>
      <w:r w:rsidRPr="00F63C8D">
        <w:rPr>
          <w:rFonts w:asciiTheme="majorBidi" w:eastAsiaTheme="minorEastAsia" w:hAnsiTheme="majorBidi" w:cstheme="majorBidi"/>
          <w:sz w:val="24"/>
          <w:szCs w:val="24"/>
          <w:lang w:eastAsia="tr-TR"/>
        </w:rPr>
        <w:t>Mezun olmak için gerekli olan 2.00 genel not ortalamasını sağlaması,</w:t>
      </w:r>
    </w:p>
    <w:p w14:paraId="4EB0CDC3" w14:textId="77777777" w:rsidR="00A46430" w:rsidRPr="00F63C8D" w:rsidRDefault="00A46430" w:rsidP="00A46430">
      <w:pPr>
        <w:numPr>
          <w:ilvl w:val="0"/>
          <w:numId w:val="2"/>
        </w:numPr>
        <w:autoSpaceDE w:val="0"/>
        <w:autoSpaceDN w:val="0"/>
        <w:adjustRightInd w:val="0"/>
        <w:spacing w:after="0" w:line="276" w:lineRule="auto"/>
        <w:contextualSpacing/>
        <w:rPr>
          <w:rFonts w:asciiTheme="majorBidi" w:eastAsiaTheme="minorEastAsia" w:hAnsiTheme="majorBidi" w:cstheme="majorBidi"/>
          <w:sz w:val="24"/>
          <w:szCs w:val="24"/>
          <w:lang w:eastAsia="tr-TR"/>
        </w:rPr>
      </w:pPr>
      <w:r w:rsidRPr="00F63C8D">
        <w:rPr>
          <w:rFonts w:asciiTheme="majorBidi" w:eastAsiaTheme="minorEastAsia" w:hAnsiTheme="majorBidi" w:cstheme="majorBidi"/>
          <w:sz w:val="24"/>
          <w:szCs w:val="24"/>
          <w:lang w:eastAsia="tr-TR"/>
        </w:rPr>
        <w:t>Gerekli ders kredisini tamamlaması,</w:t>
      </w:r>
    </w:p>
    <w:p w14:paraId="6FD2975D" w14:textId="77777777" w:rsidR="00A46430" w:rsidRPr="00100116" w:rsidRDefault="00A46430" w:rsidP="00A46430">
      <w:pPr>
        <w:numPr>
          <w:ilvl w:val="0"/>
          <w:numId w:val="2"/>
        </w:numPr>
        <w:autoSpaceDE w:val="0"/>
        <w:autoSpaceDN w:val="0"/>
        <w:adjustRightInd w:val="0"/>
        <w:spacing w:line="276" w:lineRule="auto"/>
        <w:contextualSpacing/>
        <w:rPr>
          <w:rFonts w:asciiTheme="majorBidi" w:eastAsiaTheme="minorEastAsia" w:hAnsiTheme="majorBidi" w:cstheme="majorBidi"/>
          <w:sz w:val="24"/>
          <w:szCs w:val="24"/>
          <w:lang w:eastAsia="tr-TR"/>
        </w:rPr>
      </w:pPr>
      <w:r w:rsidRPr="00F63C8D">
        <w:rPr>
          <w:rFonts w:asciiTheme="majorBidi" w:eastAsiaTheme="minorEastAsia" w:hAnsiTheme="majorBidi" w:cstheme="majorBidi"/>
          <w:sz w:val="24"/>
          <w:szCs w:val="24"/>
          <w:lang w:eastAsia="tr-TR"/>
        </w:rPr>
        <w:t>Eksik dersi olmaması</w:t>
      </w:r>
      <w:r w:rsidRPr="00100116">
        <w:rPr>
          <w:rFonts w:asciiTheme="majorBidi" w:eastAsiaTheme="minorEastAsia" w:hAnsiTheme="majorBidi" w:cstheme="majorBidi"/>
          <w:sz w:val="24"/>
          <w:szCs w:val="24"/>
          <w:lang w:eastAsia="tr-TR"/>
        </w:rPr>
        <w:t xml:space="preserve"> gerekir.</w:t>
      </w:r>
    </w:p>
    <w:p w14:paraId="7D05CFB4" w14:textId="77777777" w:rsidR="00A46430" w:rsidRDefault="00A46430" w:rsidP="00A46430">
      <w:pPr>
        <w:autoSpaceDE w:val="0"/>
        <w:autoSpaceDN w:val="0"/>
        <w:adjustRightInd w:val="0"/>
        <w:spacing w:before="240" w:after="0" w:line="276" w:lineRule="auto"/>
        <w:jc w:val="both"/>
        <w:rPr>
          <w:rFonts w:asciiTheme="majorBidi" w:hAnsiTheme="majorBidi" w:cstheme="majorBidi"/>
          <w:sz w:val="24"/>
          <w:szCs w:val="24"/>
        </w:rPr>
      </w:pPr>
      <w:r w:rsidRPr="00F63C8D">
        <w:rPr>
          <w:rFonts w:asciiTheme="majorBidi" w:hAnsiTheme="majorBidi" w:cstheme="majorBidi"/>
          <w:sz w:val="24"/>
          <w:szCs w:val="24"/>
        </w:rPr>
        <w:tab/>
        <w:t xml:space="preserve">Mezuniyet şartını sağlamış öğrenciler </w:t>
      </w:r>
      <w:r>
        <w:rPr>
          <w:rFonts w:asciiTheme="majorBidi" w:hAnsiTheme="majorBidi" w:cstheme="majorBidi"/>
          <w:sz w:val="24"/>
          <w:szCs w:val="24"/>
        </w:rPr>
        <w:t>“</w:t>
      </w:r>
      <w:r w:rsidRPr="00F63C8D">
        <w:rPr>
          <w:rFonts w:asciiTheme="majorBidi" w:hAnsiTheme="majorBidi" w:cstheme="majorBidi"/>
          <w:sz w:val="24"/>
          <w:szCs w:val="24"/>
        </w:rPr>
        <w:t xml:space="preserve">Mezun </w:t>
      </w:r>
      <w:r>
        <w:rPr>
          <w:rFonts w:asciiTheme="majorBidi" w:hAnsiTheme="majorBidi" w:cstheme="majorBidi"/>
          <w:sz w:val="24"/>
          <w:szCs w:val="24"/>
        </w:rPr>
        <w:t>İ</w:t>
      </w:r>
      <w:r w:rsidRPr="00F63C8D">
        <w:rPr>
          <w:rFonts w:asciiTheme="majorBidi" w:hAnsiTheme="majorBidi" w:cstheme="majorBidi"/>
          <w:sz w:val="24"/>
          <w:szCs w:val="24"/>
        </w:rPr>
        <w:t xml:space="preserve">lişik </w:t>
      </w:r>
      <w:r>
        <w:rPr>
          <w:rFonts w:asciiTheme="majorBidi" w:hAnsiTheme="majorBidi" w:cstheme="majorBidi"/>
          <w:sz w:val="24"/>
          <w:szCs w:val="24"/>
        </w:rPr>
        <w:t>K</w:t>
      </w:r>
      <w:r w:rsidRPr="00F63C8D">
        <w:rPr>
          <w:rFonts w:asciiTheme="majorBidi" w:hAnsiTheme="majorBidi" w:cstheme="majorBidi"/>
          <w:sz w:val="24"/>
          <w:szCs w:val="24"/>
        </w:rPr>
        <w:t xml:space="preserve">esme </w:t>
      </w:r>
      <w:r>
        <w:rPr>
          <w:rFonts w:asciiTheme="majorBidi" w:hAnsiTheme="majorBidi" w:cstheme="majorBidi"/>
          <w:sz w:val="24"/>
          <w:szCs w:val="24"/>
        </w:rPr>
        <w:t>F</w:t>
      </w:r>
      <w:r w:rsidRPr="00F63C8D">
        <w:rPr>
          <w:rFonts w:asciiTheme="majorBidi" w:hAnsiTheme="majorBidi" w:cstheme="majorBidi"/>
          <w:sz w:val="24"/>
          <w:szCs w:val="24"/>
        </w:rPr>
        <w:t>ormu</w:t>
      </w:r>
      <w:r>
        <w:rPr>
          <w:rFonts w:asciiTheme="majorBidi" w:hAnsiTheme="majorBidi" w:cstheme="majorBidi"/>
          <w:sz w:val="24"/>
          <w:szCs w:val="24"/>
        </w:rPr>
        <w:t>’</w:t>
      </w:r>
      <w:r w:rsidRPr="00F63C8D">
        <w:rPr>
          <w:rFonts w:asciiTheme="majorBidi" w:hAnsiTheme="majorBidi" w:cstheme="majorBidi"/>
          <w:sz w:val="24"/>
          <w:szCs w:val="24"/>
        </w:rPr>
        <w:t>nu doldurup formda yer alan birimlere imzalatarak öğrenci kimlik kartı ile Öğrenci İşleri Daire Başkanlığı</w:t>
      </w:r>
      <w:r>
        <w:rPr>
          <w:rFonts w:asciiTheme="majorBidi" w:hAnsiTheme="majorBidi" w:cstheme="majorBidi"/>
          <w:sz w:val="24"/>
          <w:szCs w:val="24"/>
        </w:rPr>
        <w:t>’</w:t>
      </w:r>
      <w:r w:rsidRPr="00F63C8D">
        <w:rPr>
          <w:rFonts w:asciiTheme="majorBidi" w:hAnsiTheme="majorBidi" w:cstheme="majorBidi"/>
          <w:sz w:val="24"/>
          <w:szCs w:val="24"/>
        </w:rPr>
        <w:t xml:space="preserve">na teslim ederler. Diploması hazır durumunda ise diploma, aksi takdirde diploma yerine geçen </w:t>
      </w:r>
      <w:r>
        <w:rPr>
          <w:rFonts w:asciiTheme="majorBidi" w:hAnsiTheme="majorBidi" w:cstheme="majorBidi"/>
          <w:sz w:val="24"/>
          <w:szCs w:val="24"/>
        </w:rPr>
        <w:t>“g</w:t>
      </w:r>
      <w:r w:rsidRPr="00F63C8D">
        <w:rPr>
          <w:rFonts w:asciiTheme="majorBidi" w:hAnsiTheme="majorBidi" w:cstheme="majorBidi"/>
          <w:sz w:val="24"/>
          <w:szCs w:val="24"/>
        </w:rPr>
        <w:t xml:space="preserve">eçici </w:t>
      </w:r>
      <w:r>
        <w:rPr>
          <w:rFonts w:asciiTheme="majorBidi" w:hAnsiTheme="majorBidi" w:cstheme="majorBidi"/>
          <w:sz w:val="24"/>
          <w:szCs w:val="24"/>
        </w:rPr>
        <w:t>m</w:t>
      </w:r>
      <w:r w:rsidRPr="00F63C8D">
        <w:rPr>
          <w:rFonts w:asciiTheme="majorBidi" w:hAnsiTheme="majorBidi" w:cstheme="majorBidi"/>
          <w:sz w:val="24"/>
          <w:szCs w:val="24"/>
        </w:rPr>
        <w:t xml:space="preserve">ezuniyet </w:t>
      </w:r>
      <w:r>
        <w:rPr>
          <w:rFonts w:asciiTheme="majorBidi" w:hAnsiTheme="majorBidi" w:cstheme="majorBidi"/>
          <w:sz w:val="24"/>
          <w:szCs w:val="24"/>
        </w:rPr>
        <w:t>b</w:t>
      </w:r>
      <w:r w:rsidRPr="00F63C8D">
        <w:rPr>
          <w:rFonts w:asciiTheme="majorBidi" w:hAnsiTheme="majorBidi" w:cstheme="majorBidi"/>
          <w:sz w:val="24"/>
          <w:szCs w:val="24"/>
        </w:rPr>
        <w:t>elgesi</w:t>
      </w:r>
      <w:r>
        <w:rPr>
          <w:rFonts w:asciiTheme="majorBidi" w:hAnsiTheme="majorBidi" w:cstheme="majorBidi"/>
          <w:sz w:val="24"/>
          <w:szCs w:val="24"/>
        </w:rPr>
        <w:t>”</w:t>
      </w:r>
      <w:r w:rsidRPr="00F63C8D">
        <w:rPr>
          <w:rFonts w:asciiTheme="majorBidi" w:hAnsiTheme="majorBidi" w:cstheme="majorBidi"/>
          <w:sz w:val="24"/>
          <w:szCs w:val="24"/>
        </w:rPr>
        <w:t xml:space="preserve"> imza karşılığında verilir.</w:t>
      </w:r>
      <w:r>
        <w:rPr>
          <w:rFonts w:asciiTheme="majorBidi" w:hAnsiTheme="majorBidi" w:cstheme="majorBidi"/>
          <w:sz w:val="24"/>
          <w:szCs w:val="24"/>
        </w:rPr>
        <w:t xml:space="preserve"> G</w:t>
      </w:r>
      <w:r w:rsidRPr="00F63C8D">
        <w:rPr>
          <w:rFonts w:asciiTheme="majorBidi" w:hAnsiTheme="majorBidi" w:cstheme="majorBidi"/>
          <w:sz w:val="24"/>
          <w:szCs w:val="24"/>
        </w:rPr>
        <w:t xml:space="preserve">eçici </w:t>
      </w:r>
      <w:r>
        <w:rPr>
          <w:rFonts w:asciiTheme="majorBidi" w:hAnsiTheme="majorBidi" w:cstheme="majorBidi"/>
          <w:sz w:val="24"/>
          <w:szCs w:val="24"/>
        </w:rPr>
        <w:t>m</w:t>
      </w:r>
      <w:r w:rsidRPr="00F63C8D">
        <w:rPr>
          <w:rFonts w:asciiTheme="majorBidi" w:hAnsiTheme="majorBidi" w:cstheme="majorBidi"/>
          <w:sz w:val="24"/>
          <w:szCs w:val="24"/>
        </w:rPr>
        <w:t xml:space="preserve">ezuniyet </w:t>
      </w:r>
      <w:r>
        <w:rPr>
          <w:rFonts w:asciiTheme="majorBidi" w:hAnsiTheme="majorBidi" w:cstheme="majorBidi"/>
          <w:sz w:val="24"/>
          <w:szCs w:val="24"/>
        </w:rPr>
        <w:t>b</w:t>
      </w:r>
      <w:r w:rsidRPr="00F63C8D">
        <w:rPr>
          <w:rFonts w:asciiTheme="majorBidi" w:hAnsiTheme="majorBidi" w:cstheme="majorBidi"/>
          <w:sz w:val="24"/>
          <w:szCs w:val="24"/>
        </w:rPr>
        <w:t>elgesini alan öğrenciler almış oldukları bu belgenin aslını Öğrenci İşleri Daire Başkanlığı</w:t>
      </w:r>
      <w:r>
        <w:rPr>
          <w:rFonts w:asciiTheme="majorBidi" w:hAnsiTheme="majorBidi" w:cstheme="majorBidi"/>
          <w:sz w:val="24"/>
          <w:szCs w:val="24"/>
        </w:rPr>
        <w:t>’</w:t>
      </w:r>
      <w:r w:rsidRPr="00F63C8D">
        <w:rPr>
          <w:rFonts w:asciiTheme="majorBidi" w:hAnsiTheme="majorBidi" w:cstheme="majorBidi"/>
          <w:sz w:val="24"/>
          <w:szCs w:val="24"/>
        </w:rPr>
        <w:t xml:space="preserve">na teslim etmeleri halinde diplomalarını teslim alabileceklerdir. Diploma ve </w:t>
      </w:r>
      <w:r>
        <w:rPr>
          <w:rFonts w:asciiTheme="majorBidi" w:hAnsiTheme="majorBidi" w:cstheme="majorBidi"/>
          <w:sz w:val="24"/>
          <w:szCs w:val="24"/>
        </w:rPr>
        <w:t>g</w:t>
      </w:r>
      <w:r w:rsidRPr="00F63C8D">
        <w:rPr>
          <w:rFonts w:asciiTheme="majorBidi" w:hAnsiTheme="majorBidi" w:cstheme="majorBidi"/>
          <w:sz w:val="24"/>
          <w:szCs w:val="24"/>
        </w:rPr>
        <w:t xml:space="preserve">eçici </w:t>
      </w:r>
      <w:r>
        <w:rPr>
          <w:rFonts w:asciiTheme="majorBidi" w:hAnsiTheme="majorBidi" w:cstheme="majorBidi"/>
          <w:sz w:val="24"/>
          <w:szCs w:val="24"/>
        </w:rPr>
        <w:t>m</w:t>
      </w:r>
      <w:r w:rsidRPr="00F63C8D">
        <w:rPr>
          <w:rFonts w:asciiTheme="majorBidi" w:hAnsiTheme="majorBidi" w:cstheme="majorBidi"/>
          <w:sz w:val="24"/>
          <w:szCs w:val="24"/>
        </w:rPr>
        <w:t xml:space="preserve">ezuniyet </w:t>
      </w:r>
      <w:r>
        <w:rPr>
          <w:rFonts w:asciiTheme="majorBidi" w:hAnsiTheme="majorBidi" w:cstheme="majorBidi"/>
          <w:sz w:val="24"/>
          <w:szCs w:val="24"/>
        </w:rPr>
        <w:t>b</w:t>
      </w:r>
      <w:r w:rsidRPr="00F63C8D">
        <w:rPr>
          <w:rFonts w:asciiTheme="majorBidi" w:hAnsiTheme="majorBidi" w:cstheme="majorBidi"/>
          <w:sz w:val="24"/>
          <w:szCs w:val="24"/>
        </w:rPr>
        <w:t xml:space="preserve">elgesi imza karşılığında teslim edildiğinden mezunun kendisi veya noterden vekalet verdiği vekilin şahsen gelmesi gerekmektedir.  Mezunlarımıza </w:t>
      </w:r>
      <w:r>
        <w:rPr>
          <w:rFonts w:asciiTheme="majorBidi" w:hAnsiTheme="majorBidi" w:cstheme="majorBidi"/>
          <w:sz w:val="24"/>
          <w:szCs w:val="24"/>
        </w:rPr>
        <w:t>d</w:t>
      </w:r>
      <w:r w:rsidRPr="00F63C8D">
        <w:rPr>
          <w:rFonts w:asciiTheme="majorBidi" w:hAnsiTheme="majorBidi" w:cstheme="majorBidi"/>
          <w:sz w:val="24"/>
          <w:szCs w:val="24"/>
        </w:rPr>
        <w:t xml:space="preserve">iplomaları ile </w:t>
      </w:r>
      <w:r>
        <w:rPr>
          <w:rFonts w:asciiTheme="majorBidi" w:hAnsiTheme="majorBidi" w:cstheme="majorBidi"/>
          <w:sz w:val="24"/>
          <w:szCs w:val="24"/>
        </w:rPr>
        <w:t>d</w:t>
      </w:r>
      <w:r w:rsidRPr="00F63C8D">
        <w:rPr>
          <w:rFonts w:asciiTheme="majorBidi" w:hAnsiTheme="majorBidi" w:cstheme="majorBidi"/>
          <w:sz w:val="24"/>
          <w:szCs w:val="24"/>
        </w:rPr>
        <w:t xml:space="preserve">iploma eki, varsa onur ve yüksek onur belgeleri, kayıt işlemlerinde vermiş oldukları diplomaları işlenerek kendilerine verilir.  </w:t>
      </w:r>
    </w:p>
    <w:p w14:paraId="62FE3595" w14:textId="77777777" w:rsidR="00A46430" w:rsidRPr="00F63C8D" w:rsidRDefault="00A46430" w:rsidP="00A46430">
      <w:pPr>
        <w:autoSpaceDE w:val="0"/>
        <w:autoSpaceDN w:val="0"/>
        <w:adjustRightInd w:val="0"/>
        <w:spacing w:before="240" w:after="0" w:line="276" w:lineRule="auto"/>
        <w:jc w:val="both"/>
        <w:rPr>
          <w:rFonts w:asciiTheme="majorBidi" w:hAnsiTheme="majorBidi" w:cstheme="majorBidi"/>
          <w:b/>
          <w:sz w:val="24"/>
          <w:szCs w:val="24"/>
        </w:rPr>
      </w:pPr>
      <w:r w:rsidRPr="00F63C8D">
        <w:rPr>
          <w:rFonts w:asciiTheme="majorBidi" w:hAnsiTheme="majorBidi" w:cstheme="majorBidi"/>
          <w:b/>
          <w:bCs/>
          <w:sz w:val="24"/>
          <w:szCs w:val="24"/>
        </w:rPr>
        <w:t>4.12</w:t>
      </w:r>
      <w:r w:rsidRPr="00F63C8D">
        <w:rPr>
          <w:rFonts w:asciiTheme="majorBidi" w:hAnsiTheme="majorBidi" w:cstheme="majorBidi"/>
          <w:b/>
          <w:sz w:val="24"/>
          <w:szCs w:val="24"/>
        </w:rPr>
        <w:t xml:space="preserve">. Mezunlar ile sürekli ve düzenli iletişimi sağlayan mekanizmalar kurulmuş olmalıdır. </w:t>
      </w:r>
    </w:p>
    <w:p w14:paraId="4D5A8572" w14:textId="77777777" w:rsidR="00A46430" w:rsidRPr="00F63C8D" w:rsidRDefault="00A46430" w:rsidP="00A46430">
      <w:pPr>
        <w:autoSpaceDE w:val="0"/>
        <w:autoSpaceDN w:val="0"/>
        <w:adjustRightInd w:val="0"/>
        <w:spacing w:after="0" w:line="276" w:lineRule="auto"/>
        <w:jc w:val="both"/>
        <w:rPr>
          <w:rFonts w:asciiTheme="majorBidi" w:hAnsiTheme="majorBidi" w:cstheme="majorBidi"/>
          <w:b/>
          <w:sz w:val="24"/>
          <w:szCs w:val="24"/>
        </w:rPr>
      </w:pPr>
    </w:p>
    <w:p w14:paraId="24BE4AF8" w14:textId="1E890469" w:rsidR="00A46430" w:rsidRPr="00F63C8D" w:rsidRDefault="00A46430" w:rsidP="00A46430">
      <w:pPr>
        <w:autoSpaceDE w:val="0"/>
        <w:autoSpaceDN w:val="0"/>
        <w:adjustRightInd w:val="0"/>
        <w:spacing w:after="0" w:line="276" w:lineRule="auto"/>
        <w:ind w:firstLine="709"/>
        <w:jc w:val="both"/>
        <w:rPr>
          <w:rFonts w:asciiTheme="majorBidi" w:hAnsiTheme="majorBidi" w:cstheme="majorBidi"/>
          <w:sz w:val="24"/>
          <w:szCs w:val="24"/>
        </w:rPr>
      </w:pPr>
      <w:r w:rsidRPr="00F63C8D">
        <w:rPr>
          <w:rFonts w:asciiTheme="majorBidi" w:hAnsiTheme="majorBidi" w:cstheme="majorBidi"/>
          <w:sz w:val="24"/>
          <w:szCs w:val="24"/>
        </w:rPr>
        <w:t xml:space="preserve">Eğitim programının amaçlarına ulaşıldığını belirlemek ve belgelemek için mezun takip sistemi çalışmaları devam etmektedir. Mezun takip sistemi ile mezun olan öğrencilerimizin durumlarının takip edilmesi ve düzenli iletişim sağlanması amaçlanmaktadır. Ayrıca, </w:t>
      </w:r>
      <w:hyperlink r:id="rId86" w:history="1">
        <w:r w:rsidRPr="00DA5228">
          <w:rPr>
            <w:rStyle w:val="Kpr"/>
            <w:rFonts w:asciiTheme="majorBidi" w:hAnsiTheme="majorBidi" w:cstheme="majorBidi"/>
            <w:sz w:val="24"/>
            <w:szCs w:val="24"/>
          </w:rPr>
          <w:t xml:space="preserve">Çağ </w:t>
        </w:r>
        <w:r w:rsidRPr="00DA5228">
          <w:rPr>
            <w:rStyle w:val="Kpr"/>
            <w:rFonts w:asciiTheme="majorBidi" w:hAnsiTheme="majorBidi" w:cstheme="majorBidi"/>
            <w:sz w:val="24"/>
            <w:szCs w:val="24"/>
          </w:rPr>
          <w:lastRenderedPageBreak/>
          <w:t>Üniversitesi Mezunları Derneği’ne</w:t>
        </w:r>
      </w:hyperlink>
      <w:r w:rsidRPr="00F63C8D">
        <w:rPr>
          <w:rFonts w:asciiTheme="majorBidi" w:hAnsiTheme="majorBidi" w:cstheme="majorBidi"/>
          <w:sz w:val="24"/>
          <w:szCs w:val="24"/>
        </w:rPr>
        <w:t xml:space="preserve"> üye olan mezunlarla düzenli iletişim sağlanmakta ve yıl içerinde görüşmeler yapılmaktadır. </w:t>
      </w:r>
    </w:p>
    <w:p w14:paraId="334EDCCB" w14:textId="77777777" w:rsidR="003A48E8" w:rsidRPr="00061E10" w:rsidRDefault="003A48E8" w:rsidP="00100116">
      <w:pPr>
        <w:pStyle w:val="Balk1"/>
      </w:pPr>
      <w:bookmarkStart w:id="35" w:name="_Toc205987587"/>
      <w:r w:rsidRPr="00061E10">
        <w:t>ÖLÇÜT 5: ÖĞRETİM KADROSU</w:t>
      </w:r>
      <w:bookmarkEnd w:id="35"/>
      <w:r w:rsidRPr="00061E10">
        <w:t xml:space="preserve"> </w:t>
      </w:r>
    </w:p>
    <w:p w14:paraId="73792345" w14:textId="77777777" w:rsidR="003A48E8" w:rsidRPr="00061E10" w:rsidRDefault="003A48E8" w:rsidP="000472B8">
      <w:pPr>
        <w:autoSpaceDE w:val="0"/>
        <w:autoSpaceDN w:val="0"/>
        <w:adjustRightInd w:val="0"/>
        <w:spacing w:after="0" w:line="276" w:lineRule="auto"/>
        <w:jc w:val="both"/>
        <w:rPr>
          <w:rFonts w:asciiTheme="majorBidi" w:hAnsiTheme="majorBidi" w:cstheme="majorBidi"/>
          <w:b/>
          <w:sz w:val="24"/>
          <w:szCs w:val="24"/>
        </w:rPr>
      </w:pPr>
      <w:r w:rsidRPr="00061E10">
        <w:rPr>
          <w:rFonts w:asciiTheme="majorBidi" w:hAnsiTheme="majorBidi" w:cstheme="majorBidi"/>
          <w:b/>
          <w:bCs/>
          <w:sz w:val="24"/>
          <w:szCs w:val="24"/>
        </w:rPr>
        <w:t xml:space="preserve">5.1. </w:t>
      </w:r>
      <w:r w:rsidRPr="00061E10">
        <w:rPr>
          <w:rFonts w:asciiTheme="majorBidi" w:hAnsiTheme="majorBidi" w:cstheme="majorBidi"/>
          <w:b/>
          <w:sz w:val="24"/>
          <w:szCs w:val="24"/>
        </w:rPr>
        <w:t>Öğretim kadrosu, nicelik ve nitelik bakımından programın etkin bir şekilde yürütülmesini, değerlendirilmesini ve geliştirilmesini sağlayacak yeterlilikte olmalıdır.</w:t>
      </w:r>
    </w:p>
    <w:p w14:paraId="094B11DE" w14:textId="77777777" w:rsidR="003A48E8" w:rsidRPr="00100116" w:rsidRDefault="003A48E8" w:rsidP="000472B8">
      <w:pPr>
        <w:autoSpaceDE w:val="0"/>
        <w:autoSpaceDN w:val="0"/>
        <w:adjustRightInd w:val="0"/>
        <w:spacing w:after="0" w:line="276" w:lineRule="auto"/>
        <w:jc w:val="both"/>
        <w:rPr>
          <w:rFonts w:asciiTheme="majorBidi" w:hAnsiTheme="majorBidi" w:cstheme="majorBidi"/>
          <w:b/>
          <w:sz w:val="24"/>
          <w:szCs w:val="24"/>
        </w:rPr>
      </w:pPr>
      <w:r w:rsidRPr="00061E10">
        <w:rPr>
          <w:rFonts w:asciiTheme="majorBidi" w:hAnsiTheme="majorBidi" w:cstheme="majorBidi"/>
          <w:b/>
          <w:sz w:val="24"/>
          <w:szCs w:val="24"/>
        </w:rPr>
        <w:t xml:space="preserve"> </w:t>
      </w:r>
    </w:p>
    <w:p w14:paraId="1FF9389C" w14:textId="77777777" w:rsidR="00F317C3" w:rsidRPr="00100116" w:rsidRDefault="003A48E8" w:rsidP="00F317C3">
      <w:pPr>
        <w:spacing w:after="240" w:line="276" w:lineRule="auto"/>
        <w:ind w:firstLine="708"/>
        <w:jc w:val="both"/>
        <w:rPr>
          <w:rFonts w:ascii="Times New Roman" w:hAnsi="Times New Roman" w:cs="Times New Roman"/>
          <w:bCs/>
          <w:sz w:val="24"/>
          <w:szCs w:val="24"/>
        </w:rPr>
      </w:pPr>
      <w:r w:rsidRPr="00100116">
        <w:rPr>
          <w:rFonts w:ascii="Times New Roman" w:hAnsi="Times New Roman" w:cs="Times New Roman"/>
          <w:sz w:val="24"/>
          <w:szCs w:val="24"/>
        </w:rPr>
        <w:t xml:space="preserve">Uluslararası </w:t>
      </w:r>
      <w:r w:rsidR="00F317C3" w:rsidRPr="00100116">
        <w:rPr>
          <w:rFonts w:ascii="Times New Roman" w:hAnsi="Times New Roman" w:cs="Times New Roman"/>
          <w:sz w:val="24"/>
          <w:szCs w:val="24"/>
        </w:rPr>
        <w:t>Finans ve Bankacılık</w:t>
      </w:r>
      <w:r w:rsidRPr="00100116">
        <w:rPr>
          <w:rFonts w:ascii="Times New Roman" w:hAnsi="Times New Roman" w:cs="Times New Roman"/>
          <w:sz w:val="24"/>
          <w:szCs w:val="24"/>
        </w:rPr>
        <w:t xml:space="preserve"> Bölümü öğretim üyesi kadrosu alanda uzmanlığını almış, sektör tecrübeleri olan ve alan ile ilgili çalışmalar yapmış olan öğretim üyelerinden oluşmaktadır. </w:t>
      </w:r>
      <w:r w:rsidR="00F317C3" w:rsidRPr="00100116">
        <w:rPr>
          <w:rFonts w:ascii="Times New Roman" w:hAnsi="Times New Roman" w:cs="Times New Roman"/>
          <w:sz w:val="24"/>
          <w:szCs w:val="24"/>
        </w:rPr>
        <w:t xml:space="preserve">Öğretim üyesi sayısı, öğretim üyesi-öğrenci ilişkisini, öğrenci danışmanlığını, üniversiteye hizmeti, programın eğitim ihtiyaçlarını (öğrenci sayısı / öğretim üyesi) karşılamak üzere sayıca yeterlidir. Öğretim kadrosunun ders verme yeterliliği izlenmekte ve değerlendirilmektedir. </w:t>
      </w:r>
      <w:r w:rsidR="00F317C3" w:rsidRPr="00100116">
        <w:rPr>
          <w:rFonts w:ascii="Times New Roman" w:hAnsi="Times New Roman" w:cs="Times New Roman"/>
          <w:bCs/>
          <w:sz w:val="24"/>
          <w:szCs w:val="24"/>
        </w:rPr>
        <w:t xml:space="preserve">Eğitim kadrosunun performansını izlemeye yönelik </w:t>
      </w:r>
      <w:hyperlink r:id="rId87" w:history="1">
        <w:r w:rsidR="00F317C3" w:rsidRPr="00100116">
          <w:rPr>
            <w:rStyle w:val="Kpr"/>
            <w:rFonts w:ascii="Times New Roman" w:hAnsi="Times New Roman" w:cs="Times New Roman"/>
            <w:bCs/>
            <w:color w:val="auto"/>
            <w:sz w:val="24"/>
            <w:szCs w:val="24"/>
          </w:rPr>
          <w:t>anketler</w:t>
        </w:r>
      </w:hyperlink>
      <w:r w:rsidR="00F317C3" w:rsidRPr="00100116">
        <w:rPr>
          <w:rFonts w:ascii="Times New Roman" w:hAnsi="Times New Roman" w:cs="Times New Roman"/>
          <w:bCs/>
          <w:sz w:val="24"/>
          <w:szCs w:val="24"/>
        </w:rPr>
        <w:t xml:space="preserve"> yapılmaktadır. </w:t>
      </w:r>
    </w:p>
    <w:p w14:paraId="36FD6CAC" w14:textId="77777777" w:rsidR="00C4549D" w:rsidRPr="00100116" w:rsidRDefault="007A6BF7" w:rsidP="00F317C3">
      <w:pPr>
        <w:spacing w:after="0" w:line="276"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Bölüm akademik kadrosu, </w:t>
      </w:r>
      <w:hyperlink r:id="rId88" w:history="1">
        <w:r w:rsidRPr="007A6BF7">
          <w:rPr>
            <w:rStyle w:val="Kpr"/>
            <w:rFonts w:ascii="Times New Roman" w:hAnsi="Times New Roman" w:cs="Times New Roman"/>
            <w:sz w:val="24"/>
            <w:szCs w:val="24"/>
          </w:rPr>
          <w:t>üniversite web sayfası</w:t>
        </w:r>
      </w:hyperlink>
      <w:r>
        <w:rPr>
          <w:rFonts w:ascii="Times New Roman" w:hAnsi="Times New Roman" w:cs="Times New Roman"/>
          <w:sz w:val="24"/>
          <w:szCs w:val="24"/>
        </w:rPr>
        <w:t>nda paylaşılmaktadır, öğrenciler öğretim üyelerine ilişkin bilgileri ve ders notlarını bu alan üzerinden takip edebilmektedirler.</w:t>
      </w:r>
    </w:p>
    <w:p w14:paraId="333EDE93" w14:textId="77777777" w:rsidR="00BC16BB" w:rsidRPr="00100116" w:rsidRDefault="00BC16BB" w:rsidP="00DE42E3">
      <w:pPr>
        <w:spacing w:after="0" w:line="276" w:lineRule="auto"/>
        <w:jc w:val="both"/>
        <w:rPr>
          <w:rFonts w:asciiTheme="majorBidi" w:hAnsiTheme="majorBidi" w:cstheme="majorBidi"/>
          <w:sz w:val="24"/>
          <w:szCs w:val="24"/>
        </w:rPr>
      </w:pPr>
    </w:p>
    <w:p w14:paraId="0DED69F3" w14:textId="77777777" w:rsidR="00A46430" w:rsidRPr="00F63C8D" w:rsidRDefault="00A46430" w:rsidP="00A46430">
      <w:pPr>
        <w:autoSpaceDE w:val="0"/>
        <w:autoSpaceDN w:val="0"/>
        <w:adjustRightInd w:val="0"/>
        <w:spacing w:after="0" w:line="276" w:lineRule="auto"/>
        <w:jc w:val="both"/>
        <w:rPr>
          <w:rFonts w:asciiTheme="majorBidi" w:hAnsiTheme="majorBidi" w:cstheme="majorBidi"/>
          <w:b/>
          <w:sz w:val="24"/>
          <w:szCs w:val="24"/>
        </w:rPr>
      </w:pPr>
      <w:r w:rsidRPr="00F63C8D">
        <w:rPr>
          <w:rFonts w:asciiTheme="majorBidi" w:hAnsiTheme="majorBidi" w:cstheme="majorBidi"/>
          <w:b/>
          <w:bCs/>
          <w:sz w:val="24"/>
          <w:szCs w:val="24"/>
        </w:rPr>
        <w:t>5.2</w:t>
      </w:r>
      <w:r w:rsidRPr="00F63C8D">
        <w:rPr>
          <w:rFonts w:asciiTheme="majorBidi" w:hAnsiTheme="majorBidi" w:cstheme="majorBidi"/>
          <w:b/>
          <w:sz w:val="24"/>
          <w:szCs w:val="24"/>
        </w:rPr>
        <w:t xml:space="preserve">. Öğretim elemanı atama ve yükseltmelerinde fırsat eşitliği sağlayan ve akademik liyakati gözeten yöntem ve ölçütler bulunuyor ve kullanılıyor olmalıdır. </w:t>
      </w:r>
    </w:p>
    <w:p w14:paraId="680639C2" w14:textId="77777777" w:rsidR="00A46430" w:rsidRPr="00F63C8D" w:rsidRDefault="00A46430" w:rsidP="00A46430">
      <w:pPr>
        <w:autoSpaceDE w:val="0"/>
        <w:autoSpaceDN w:val="0"/>
        <w:adjustRightInd w:val="0"/>
        <w:spacing w:after="0" w:line="276" w:lineRule="auto"/>
        <w:jc w:val="both"/>
        <w:rPr>
          <w:rFonts w:asciiTheme="majorBidi" w:hAnsiTheme="majorBidi" w:cstheme="majorBidi"/>
          <w:b/>
          <w:sz w:val="24"/>
          <w:szCs w:val="24"/>
        </w:rPr>
      </w:pPr>
    </w:p>
    <w:p w14:paraId="51E2C74E" w14:textId="27DBB30B" w:rsidR="00A46430" w:rsidRPr="00F63C8D" w:rsidRDefault="005244E7" w:rsidP="00A46430">
      <w:pPr>
        <w:autoSpaceDE w:val="0"/>
        <w:autoSpaceDN w:val="0"/>
        <w:adjustRightInd w:val="0"/>
        <w:spacing w:after="0" w:line="276" w:lineRule="auto"/>
        <w:ind w:firstLine="709"/>
        <w:jc w:val="both"/>
        <w:rPr>
          <w:rFonts w:asciiTheme="majorBidi" w:hAnsiTheme="majorBidi" w:cstheme="majorBidi"/>
          <w:sz w:val="24"/>
          <w:szCs w:val="24"/>
        </w:rPr>
      </w:pPr>
      <w:r>
        <w:rPr>
          <w:rFonts w:asciiTheme="majorBidi" w:hAnsiTheme="majorBidi" w:cstheme="majorBidi"/>
          <w:sz w:val="24"/>
          <w:szCs w:val="24"/>
        </w:rPr>
        <w:t>Üniversitemize ait</w:t>
      </w:r>
      <w:r w:rsidR="00A46430" w:rsidRPr="00F63C8D">
        <w:rPr>
          <w:rFonts w:asciiTheme="majorBidi" w:hAnsiTheme="majorBidi" w:cstheme="majorBidi"/>
          <w:sz w:val="24"/>
          <w:szCs w:val="24"/>
        </w:rPr>
        <w:t xml:space="preserve"> </w:t>
      </w:r>
      <w:hyperlink r:id="rId89" w:history="1">
        <w:r w:rsidRPr="005244E7">
          <w:rPr>
            <w:rStyle w:val="Kpr"/>
            <w:rFonts w:asciiTheme="majorBidi" w:hAnsiTheme="majorBidi" w:cstheme="majorBidi"/>
            <w:sz w:val="24"/>
            <w:szCs w:val="24"/>
          </w:rPr>
          <w:t>öğretim üyeliğine yükseltilme ve atanma kriterleri yönergesi</w:t>
        </w:r>
      </w:hyperlink>
      <w:r>
        <w:rPr>
          <w:rFonts w:asciiTheme="majorBidi" w:hAnsiTheme="majorBidi" w:cstheme="majorBidi"/>
          <w:sz w:val="24"/>
          <w:szCs w:val="24"/>
        </w:rPr>
        <w:t xml:space="preserve"> </w:t>
      </w:r>
      <w:r w:rsidR="00A46430" w:rsidRPr="005244E7">
        <w:rPr>
          <w:rFonts w:asciiTheme="majorBidi" w:hAnsiTheme="majorBidi" w:cstheme="majorBidi"/>
          <w:sz w:val="24"/>
          <w:szCs w:val="24"/>
        </w:rPr>
        <w:t>web sitesinde</w:t>
      </w:r>
      <w:r w:rsidR="00A46430" w:rsidRPr="00F63C8D">
        <w:rPr>
          <w:rFonts w:asciiTheme="majorBidi" w:hAnsiTheme="majorBidi" w:cstheme="majorBidi"/>
          <w:sz w:val="24"/>
          <w:szCs w:val="24"/>
        </w:rPr>
        <w:t xml:space="preserve"> kamuoyu ile paylaşılmaktadır. Paylaşılan yönergede ölçütler açık bir şekilde belirtilmektedir. </w:t>
      </w:r>
    </w:p>
    <w:p w14:paraId="0404D089" w14:textId="77777777" w:rsidR="00A46430" w:rsidRPr="00F63C8D" w:rsidRDefault="00A46430" w:rsidP="00A46430">
      <w:pPr>
        <w:autoSpaceDE w:val="0"/>
        <w:autoSpaceDN w:val="0"/>
        <w:adjustRightInd w:val="0"/>
        <w:spacing w:after="0" w:line="276" w:lineRule="auto"/>
        <w:jc w:val="both"/>
        <w:rPr>
          <w:rFonts w:asciiTheme="majorBidi" w:hAnsiTheme="majorBidi" w:cstheme="majorBidi"/>
          <w:b/>
          <w:sz w:val="24"/>
          <w:szCs w:val="24"/>
        </w:rPr>
      </w:pPr>
    </w:p>
    <w:p w14:paraId="47C0B90A" w14:textId="77777777" w:rsidR="00A46430" w:rsidRPr="00F63C8D" w:rsidRDefault="00A46430" w:rsidP="00A46430">
      <w:pPr>
        <w:autoSpaceDE w:val="0"/>
        <w:autoSpaceDN w:val="0"/>
        <w:adjustRightInd w:val="0"/>
        <w:spacing w:after="0" w:line="276" w:lineRule="auto"/>
        <w:jc w:val="both"/>
        <w:rPr>
          <w:rFonts w:asciiTheme="majorBidi" w:hAnsiTheme="majorBidi" w:cstheme="majorBidi"/>
          <w:b/>
          <w:sz w:val="24"/>
          <w:szCs w:val="24"/>
        </w:rPr>
      </w:pPr>
      <w:r w:rsidRPr="00F63C8D">
        <w:rPr>
          <w:rFonts w:asciiTheme="majorBidi" w:hAnsiTheme="majorBidi" w:cstheme="majorBidi"/>
          <w:b/>
          <w:bCs/>
          <w:sz w:val="24"/>
          <w:szCs w:val="24"/>
        </w:rPr>
        <w:t xml:space="preserve">5.3. </w:t>
      </w:r>
      <w:r w:rsidRPr="00F63C8D">
        <w:rPr>
          <w:rFonts w:asciiTheme="majorBidi" w:hAnsiTheme="majorBidi" w:cstheme="majorBidi"/>
          <w:b/>
          <w:sz w:val="24"/>
          <w:szCs w:val="24"/>
        </w:rPr>
        <w:t xml:space="preserve">Öğretim elemanlarına mesleki alanda kendilerini yenilemeleri ve araştırma yapmaları için olanak sağlanmalıdır. </w:t>
      </w:r>
    </w:p>
    <w:p w14:paraId="478780FC" w14:textId="77777777" w:rsidR="00A46430" w:rsidRPr="00F63C8D" w:rsidRDefault="00A46430" w:rsidP="00A46430">
      <w:pPr>
        <w:autoSpaceDE w:val="0"/>
        <w:autoSpaceDN w:val="0"/>
        <w:adjustRightInd w:val="0"/>
        <w:spacing w:after="0" w:line="276" w:lineRule="auto"/>
        <w:jc w:val="both"/>
        <w:rPr>
          <w:rFonts w:asciiTheme="majorBidi" w:hAnsiTheme="majorBidi" w:cstheme="majorBidi"/>
          <w:b/>
          <w:sz w:val="24"/>
          <w:szCs w:val="24"/>
        </w:rPr>
      </w:pPr>
    </w:p>
    <w:p w14:paraId="346C20E9" w14:textId="77777777" w:rsidR="00A46430" w:rsidRPr="00F63C8D" w:rsidRDefault="00A46430" w:rsidP="00A46430">
      <w:pPr>
        <w:spacing w:line="276" w:lineRule="auto"/>
        <w:ind w:firstLine="709"/>
        <w:jc w:val="both"/>
        <w:rPr>
          <w:rFonts w:asciiTheme="majorBidi" w:hAnsiTheme="majorBidi" w:cstheme="majorBidi"/>
          <w:sz w:val="24"/>
          <w:szCs w:val="24"/>
        </w:rPr>
      </w:pPr>
      <w:r w:rsidRPr="00F63C8D">
        <w:rPr>
          <w:rFonts w:asciiTheme="majorBidi" w:hAnsiTheme="majorBidi" w:cstheme="majorBidi"/>
          <w:sz w:val="24"/>
          <w:szCs w:val="24"/>
        </w:rPr>
        <w:t xml:space="preserve">Çağ Üniversitesi, </w:t>
      </w:r>
      <w:r>
        <w:rPr>
          <w:rFonts w:asciiTheme="majorBidi" w:hAnsiTheme="majorBidi" w:cstheme="majorBidi"/>
          <w:sz w:val="24"/>
          <w:szCs w:val="24"/>
        </w:rPr>
        <w:t>ö</w:t>
      </w:r>
      <w:r w:rsidRPr="00F63C8D">
        <w:rPr>
          <w:rFonts w:asciiTheme="majorBidi" w:hAnsiTheme="majorBidi" w:cstheme="majorBidi"/>
          <w:sz w:val="24"/>
          <w:szCs w:val="24"/>
        </w:rPr>
        <w:t>ğretim elemanlarına mesleki alanda kendilerini yenileme ve araştırma yapmaları için olanaklar sağlamaktadır. Bilimsel Araştırma Proje</w:t>
      </w:r>
      <w:r>
        <w:rPr>
          <w:rFonts w:asciiTheme="majorBidi" w:hAnsiTheme="majorBidi" w:cstheme="majorBidi"/>
          <w:sz w:val="24"/>
          <w:szCs w:val="24"/>
        </w:rPr>
        <w:t>leri</w:t>
      </w:r>
      <w:r w:rsidRPr="00F63C8D">
        <w:rPr>
          <w:rFonts w:asciiTheme="majorBidi" w:hAnsiTheme="majorBidi" w:cstheme="majorBidi"/>
          <w:sz w:val="24"/>
          <w:szCs w:val="24"/>
        </w:rPr>
        <w:t xml:space="preserve"> kapsamında, öğretim elemanları tarafından yürütülen araştırma projelerine destek sağlamaktadır. Ayrıca Çağ Üniversitesi, </w:t>
      </w:r>
      <w:r>
        <w:rPr>
          <w:rFonts w:asciiTheme="majorBidi" w:hAnsiTheme="majorBidi" w:cstheme="majorBidi"/>
          <w:sz w:val="24"/>
          <w:szCs w:val="24"/>
        </w:rPr>
        <w:t>ö</w:t>
      </w:r>
      <w:r w:rsidRPr="00F63C8D">
        <w:rPr>
          <w:rFonts w:asciiTheme="majorBidi" w:hAnsiTheme="majorBidi" w:cstheme="majorBidi"/>
          <w:sz w:val="24"/>
          <w:szCs w:val="24"/>
        </w:rPr>
        <w:t xml:space="preserve">ğretim elamanlarına ulusal ve uluslararası olarak üzere kongre, konferans, seminer gibi </w:t>
      </w:r>
      <w:r>
        <w:rPr>
          <w:rFonts w:asciiTheme="majorBidi" w:hAnsiTheme="majorBidi" w:cstheme="majorBidi"/>
          <w:sz w:val="24"/>
          <w:szCs w:val="24"/>
        </w:rPr>
        <w:t>e</w:t>
      </w:r>
      <w:r w:rsidRPr="00F63C8D">
        <w:rPr>
          <w:rFonts w:asciiTheme="majorBidi" w:hAnsiTheme="majorBidi" w:cstheme="majorBidi"/>
          <w:sz w:val="24"/>
          <w:szCs w:val="24"/>
        </w:rPr>
        <w:t>tkinliklere katılımı arttırmak amacıyla da destek sağlamaktadır.</w:t>
      </w:r>
    </w:p>
    <w:p w14:paraId="33374A8F" w14:textId="77777777" w:rsidR="003A48E8" w:rsidRPr="00F63C8D" w:rsidRDefault="003A48E8" w:rsidP="002200AF">
      <w:pPr>
        <w:pStyle w:val="Balk1"/>
      </w:pPr>
      <w:bookmarkStart w:id="36" w:name="_Toc205987588"/>
      <w:r w:rsidRPr="00F63C8D">
        <w:t>ÖLÇÜT 6.  ALTYAPI VE OLANAKLAR</w:t>
      </w:r>
      <w:bookmarkEnd w:id="36"/>
      <w:r w:rsidRPr="00F63C8D">
        <w:t xml:space="preserve"> </w:t>
      </w:r>
    </w:p>
    <w:p w14:paraId="6B342777" w14:textId="77777777" w:rsidR="003A48E8" w:rsidRPr="00F63C8D" w:rsidRDefault="003A48E8" w:rsidP="000472B8">
      <w:pPr>
        <w:autoSpaceDE w:val="0"/>
        <w:autoSpaceDN w:val="0"/>
        <w:adjustRightInd w:val="0"/>
        <w:spacing w:after="0" w:line="276" w:lineRule="auto"/>
        <w:jc w:val="both"/>
        <w:rPr>
          <w:rFonts w:asciiTheme="majorBidi" w:hAnsiTheme="majorBidi" w:cstheme="majorBidi"/>
          <w:b/>
          <w:sz w:val="24"/>
          <w:szCs w:val="24"/>
        </w:rPr>
      </w:pPr>
      <w:r w:rsidRPr="00F63C8D">
        <w:rPr>
          <w:rFonts w:asciiTheme="majorBidi" w:hAnsiTheme="majorBidi" w:cstheme="majorBidi"/>
          <w:b/>
          <w:bCs/>
          <w:sz w:val="24"/>
          <w:szCs w:val="24"/>
        </w:rPr>
        <w:t xml:space="preserve">6.1. </w:t>
      </w:r>
      <w:r w:rsidRPr="00F63C8D">
        <w:rPr>
          <w:rFonts w:asciiTheme="majorBidi" w:hAnsiTheme="majorBidi" w:cstheme="majorBidi"/>
          <w:b/>
          <w:sz w:val="24"/>
          <w:szCs w:val="24"/>
        </w:rPr>
        <w:t xml:space="preserve">Büyük ve küçük gruplarla yapılan eğitim-öğretim etkinlikleri için sınıflar, amfiler, laboratuvarlar ve diğer donanım, eğitim amaçlarına ve program çıktılarına ulaşmak için yeterli olmalıdır. </w:t>
      </w:r>
    </w:p>
    <w:p w14:paraId="4ADAE010" w14:textId="77777777" w:rsidR="003A48E8" w:rsidRPr="00F63C8D" w:rsidRDefault="003A48E8" w:rsidP="000472B8">
      <w:pPr>
        <w:autoSpaceDE w:val="0"/>
        <w:autoSpaceDN w:val="0"/>
        <w:adjustRightInd w:val="0"/>
        <w:spacing w:after="0" w:line="276" w:lineRule="auto"/>
        <w:jc w:val="both"/>
        <w:rPr>
          <w:rFonts w:asciiTheme="majorBidi" w:hAnsiTheme="majorBidi" w:cstheme="majorBidi"/>
          <w:b/>
          <w:bCs/>
          <w:sz w:val="24"/>
          <w:szCs w:val="24"/>
        </w:rPr>
      </w:pPr>
    </w:p>
    <w:p w14:paraId="49D2ABF1" w14:textId="77777777" w:rsidR="004A247D" w:rsidRPr="00F63C8D" w:rsidRDefault="004A247D" w:rsidP="004A247D">
      <w:pPr>
        <w:autoSpaceDE w:val="0"/>
        <w:autoSpaceDN w:val="0"/>
        <w:adjustRightInd w:val="0"/>
        <w:spacing w:after="0" w:line="276" w:lineRule="auto"/>
        <w:ind w:firstLine="709"/>
        <w:jc w:val="both"/>
        <w:rPr>
          <w:rFonts w:asciiTheme="majorBidi" w:hAnsiTheme="majorBidi" w:cstheme="majorBidi"/>
          <w:sz w:val="24"/>
          <w:szCs w:val="24"/>
        </w:rPr>
      </w:pPr>
      <w:r w:rsidRPr="00F63C8D">
        <w:rPr>
          <w:rFonts w:asciiTheme="majorBidi" w:hAnsiTheme="majorBidi" w:cstheme="majorBidi"/>
          <w:sz w:val="24"/>
          <w:szCs w:val="24"/>
        </w:rPr>
        <w:t xml:space="preserve">Üniversite kampüsünde yer alan sınıflar, amfiler, laboratuvarlar üniversitenin eğitim öğretim amaçlarını karşılayacak şekilde Uluslararası </w:t>
      </w:r>
      <w:r w:rsidR="001678FF">
        <w:rPr>
          <w:rFonts w:asciiTheme="majorBidi" w:hAnsiTheme="majorBidi" w:cstheme="majorBidi"/>
          <w:sz w:val="24"/>
          <w:szCs w:val="24"/>
        </w:rPr>
        <w:t>Finans ve Bankacılık</w:t>
      </w:r>
      <w:r w:rsidRPr="00F63C8D">
        <w:rPr>
          <w:rFonts w:asciiTheme="majorBidi" w:hAnsiTheme="majorBidi" w:cstheme="majorBidi"/>
          <w:sz w:val="24"/>
          <w:szCs w:val="24"/>
        </w:rPr>
        <w:t xml:space="preserve"> programının amaçlarına ve program çıktıları doğrultusunda düzenlenmiştir. Bölüm kapsamında yer alan derslerin verileceği sınıflar ve laboratuvarlar öğrencilerin kaliteli eğitim alması amacıyla </w:t>
      </w:r>
      <w:r w:rsidRPr="00F63C8D">
        <w:rPr>
          <w:rFonts w:asciiTheme="majorBidi" w:hAnsiTheme="majorBidi" w:cstheme="majorBidi"/>
          <w:sz w:val="24"/>
          <w:szCs w:val="24"/>
        </w:rPr>
        <w:lastRenderedPageBreak/>
        <w:t xml:space="preserve">derse kayıtlı öğrenci sayıları değerlendirilerek düzenlenmektedir. Üniversitede yer alan derslikler öğretim elemanlarına etkili sunum yapma imkânı sunmakla birlikte öğrencilerin grup çalışması, workshop, sınıf içi sunum yapmalarına ve simülasyon uygulamalarından faydalanmalarına olanak sağlayacak niteliktedir. Üniversitemiz </w:t>
      </w:r>
      <w:hyperlink r:id="rId90" w:history="1">
        <w:r w:rsidRPr="00F63C8D">
          <w:rPr>
            <w:rStyle w:val="Kpr"/>
            <w:rFonts w:asciiTheme="majorBidi" w:hAnsiTheme="majorBidi" w:cstheme="majorBidi"/>
            <w:color w:val="2E74B5" w:themeColor="accent5" w:themeShade="BF"/>
            <w:sz w:val="24"/>
            <w:szCs w:val="24"/>
          </w:rPr>
          <w:t>derslikleri</w:t>
        </w:r>
      </w:hyperlink>
      <w:r w:rsidRPr="00F63C8D">
        <w:rPr>
          <w:rFonts w:asciiTheme="majorBidi" w:hAnsiTheme="majorBidi" w:cstheme="majorBidi"/>
          <w:sz w:val="24"/>
          <w:szCs w:val="24"/>
        </w:rPr>
        <w:t xml:space="preserve"> ile ilgili </w:t>
      </w:r>
      <w:r w:rsidR="00C31AED">
        <w:rPr>
          <w:rFonts w:asciiTheme="majorBidi" w:hAnsiTheme="majorBidi" w:cstheme="majorBidi"/>
          <w:sz w:val="24"/>
          <w:szCs w:val="24"/>
        </w:rPr>
        <w:t>ayrıntılı</w:t>
      </w:r>
      <w:r w:rsidRPr="00F63C8D">
        <w:rPr>
          <w:rFonts w:asciiTheme="majorBidi" w:hAnsiTheme="majorBidi" w:cstheme="majorBidi"/>
          <w:sz w:val="24"/>
          <w:szCs w:val="24"/>
        </w:rPr>
        <w:t xml:space="preserve"> bilgiler üniversite web sitesinde yer almaktadır. </w:t>
      </w:r>
      <w:r w:rsidR="00C31AED">
        <w:rPr>
          <w:rFonts w:asciiTheme="majorBidi" w:hAnsiTheme="majorBidi" w:cstheme="majorBidi"/>
          <w:sz w:val="24"/>
          <w:szCs w:val="24"/>
        </w:rPr>
        <w:t>K</w:t>
      </w:r>
      <w:r w:rsidRPr="00F63C8D">
        <w:rPr>
          <w:rFonts w:asciiTheme="majorBidi" w:hAnsiTheme="majorBidi" w:cstheme="majorBidi"/>
          <w:sz w:val="24"/>
          <w:szCs w:val="24"/>
        </w:rPr>
        <w:t>ulüp odaları ve amfi tiyatro</w:t>
      </w:r>
      <w:r w:rsidR="00C31AED">
        <w:rPr>
          <w:rFonts w:asciiTheme="majorBidi" w:hAnsiTheme="majorBidi" w:cstheme="majorBidi"/>
          <w:sz w:val="24"/>
          <w:szCs w:val="24"/>
        </w:rPr>
        <w:t>,</w:t>
      </w:r>
      <w:r w:rsidRPr="00F63C8D">
        <w:rPr>
          <w:rFonts w:asciiTheme="majorBidi" w:hAnsiTheme="majorBidi" w:cstheme="majorBidi"/>
          <w:sz w:val="24"/>
          <w:szCs w:val="24"/>
        </w:rPr>
        <w:t xml:space="preserve"> üniversite eğitim amaçlarına uygun olarak tasarlanmıştır. Kulüp odaları ve amfi tiyatro ile </w:t>
      </w:r>
      <w:r w:rsidR="00C31AED">
        <w:rPr>
          <w:rFonts w:asciiTheme="majorBidi" w:hAnsiTheme="majorBidi" w:cstheme="majorBidi"/>
          <w:sz w:val="24"/>
          <w:szCs w:val="24"/>
        </w:rPr>
        <w:t>ayrıntılı</w:t>
      </w:r>
      <w:r w:rsidRPr="00F63C8D">
        <w:rPr>
          <w:rFonts w:asciiTheme="majorBidi" w:hAnsiTheme="majorBidi" w:cstheme="majorBidi"/>
          <w:sz w:val="24"/>
          <w:szCs w:val="24"/>
        </w:rPr>
        <w:t xml:space="preserve"> bilgi üniversite </w:t>
      </w:r>
      <w:hyperlink r:id="rId91" w:history="1">
        <w:r w:rsidRPr="00F63C8D">
          <w:rPr>
            <w:rStyle w:val="Kpr"/>
            <w:rFonts w:asciiTheme="majorBidi" w:hAnsiTheme="majorBidi" w:cstheme="majorBidi"/>
            <w:color w:val="2E74B5" w:themeColor="accent5" w:themeShade="BF"/>
            <w:sz w:val="24"/>
            <w:szCs w:val="24"/>
          </w:rPr>
          <w:t>web sitesinde</w:t>
        </w:r>
      </w:hyperlink>
      <w:r w:rsidRPr="00F63C8D">
        <w:rPr>
          <w:rFonts w:asciiTheme="majorBidi" w:hAnsiTheme="majorBidi" w:cstheme="majorBidi"/>
          <w:sz w:val="24"/>
          <w:szCs w:val="24"/>
        </w:rPr>
        <w:t xml:space="preserve"> yer almaktadır.</w:t>
      </w:r>
    </w:p>
    <w:p w14:paraId="321B0622" w14:textId="77777777" w:rsidR="003A48E8" w:rsidRPr="00F63C8D" w:rsidRDefault="003A48E8" w:rsidP="000472B8">
      <w:pPr>
        <w:autoSpaceDE w:val="0"/>
        <w:autoSpaceDN w:val="0"/>
        <w:adjustRightInd w:val="0"/>
        <w:spacing w:after="0" w:line="276" w:lineRule="auto"/>
        <w:jc w:val="both"/>
        <w:rPr>
          <w:rFonts w:asciiTheme="majorBidi" w:hAnsiTheme="majorBidi" w:cstheme="majorBidi"/>
          <w:b/>
          <w:bCs/>
          <w:sz w:val="24"/>
          <w:szCs w:val="24"/>
        </w:rPr>
      </w:pPr>
    </w:p>
    <w:p w14:paraId="51C70810" w14:textId="77777777" w:rsidR="003A48E8" w:rsidRDefault="003A48E8" w:rsidP="000472B8">
      <w:pPr>
        <w:autoSpaceDE w:val="0"/>
        <w:autoSpaceDN w:val="0"/>
        <w:adjustRightInd w:val="0"/>
        <w:spacing w:after="0" w:line="276" w:lineRule="auto"/>
        <w:jc w:val="both"/>
        <w:rPr>
          <w:rFonts w:asciiTheme="majorBidi" w:hAnsiTheme="majorBidi" w:cstheme="majorBidi"/>
          <w:b/>
          <w:sz w:val="24"/>
          <w:szCs w:val="24"/>
        </w:rPr>
      </w:pPr>
      <w:r w:rsidRPr="00F63C8D">
        <w:rPr>
          <w:rFonts w:asciiTheme="majorBidi" w:hAnsiTheme="majorBidi" w:cstheme="majorBidi"/>
          <w:b/>
          <w:bCs/>
          <w:sz w:val="24"/>
          <w:szCs w:val="24"/>
        </w:rPr>
        <w:t xml:space="preserve">6.2. </w:t>
      </w:r>
      <w:r w:rsidRPr="00F63C8D">
        <w:rPr>
          <w:rFonts w:asciiTheme="majorBidi" w:hAnsiTheme="majorBidi" w:cstheme="majorBidi"/>
          <w:b/>
          <w:sz w:val="24"/>
          <w:szCs w:val="24"/>
        </w:rPr>
        <w:t xml:space="preserve">Kütüphane ve internet ya da diğer elektronik ortamlar üzerinden bilgiye erişim olanakları sunulmuş olmalıdır. </w:t>
      </w:r>
    </w:p>
    <w:p w14:paraId="5B8D331D" w14:textId="77777777" w:rsidR="004A247D" w:rsidRDefault="004A247D" w:rsidP="000472B8">
      <w:pPr>
        <w:autoSpaceDE w:val="0"/>
        <w:autoSpaceDN w:val="0"/>
        <w:adjustRightInd w:val="0"/>
        <w:spacing w:after="0" w:line="276" w:lineRule="auto"/>
        <w:jc w:val="both"/>
        <w:rPr>
          <w:rFonts w:asciiTheme="majorBidi" w:hAnsiTheme="majorBidi" w:cstheme="majorBidi"/>
          <w:b/>
          <w:sz w:val="24"/>
          <w:szCs w:val="24"/>
        </w:rPr>
      </w:pPr>
    </w:p>
    <w:p w14:paraId="72C0EB4E" w14:textId="20ACF8E2" w:rsidR="00ED35B7" w:rsidRPr="00ED35B7" w:rsidRDefault="00ED35B7" w:rsidP="00ED35B7">
      <w:pPr>
        <w:autoSpaceDE w:val="0"/>
        <w:autoSpaceDN w:val="0"/>
        <w:adjustRightInd w:val="0"/>
        <w:spacing w:line="276" w:lineRule="auto"/>
        <w:ind w:firstLine="709"/>
        <w:jc w:val="both"/>
        <w:rPr>
          <w:rFonts w:asciiTheme="majorBidi" w:hAnsiTheme="majorBidi" w:cstheme="majorBidi"/>
          <w:sz w:val="24"/>
          <w:szCs w:val="24"/>
        </w:rPr>
      </w:pPr>
      <w:r w:rsidRPr="00ED35B7">
        <w:rPr>
          <w:rFonts w:asciiTheme="majorBidi" w:hAnsiTheme="majorBidi" w:cstheme="majorBidi"/>
          <w:sz w:val="24"/>
          <w:szCs w:val="24"/>
        </w:rPr>
        <w:t>Çağ Üniversitesi Kütüphanesi, üniversitenin öğretim üyeleri, öğrencileri, idari personel ve mezunları ile araştırma yapan diğer kişilerin eğitim-öğretim ve serbest zamanlarını değerlendirme faaliyetlerinde ihtiyaç duydukları her türlü bilgi ve belgeyi sağlamak, belirli bir sistem dahilinde düzenleyerek kullanıma sunmak amacıyla 1997 yılında kurulmuştur.</w:t>
      </w:r>
    </w:p>
    <w:p w14:paraId="75B5DAF8" w14:textId="61BCBD09" w:rsidR="00ED35B7" w:rsidRPr="00ED35B7" w:rsidRDefault="00ED35B7" w:rsidP="00ED35B7">
      <w:pPr>
        <w:autoSpaceDE w:val="0"/>
        <w:autoSpaceDN w:val="0"/>
        <w:adjustRightInd w:val="0"/>
        <w:spacing w:line="276" w:lineRule="auto"/>
        <w:ind w:firstLine="709"/>
        <w:jc w:val="both"/>
        <w:rPr>
          <w:rFonts w:asciiTheme="majorBidi" w:hAnsiTheme="majorBidi" w:cstheme="majorBidi"/>
          <w:sz w:val="24"/>
          <w:szCs w:val="24"/>
        </w:rPr>
      </w:pPr>
      <w:r w:rsidRPr="00ED35B7">
        <w:rPr>
          <w:rFonts w:asciiTheme="majorBidi" w:hAnsiTheme="majorBidi" w:cstheme="majorBidi"/>
          <w:sz w:val="24"/>
          <w:szCs w:val="24"/>
        </w:rPr>
        <w:t>Çağ Üniversitesi Kütüphanesi, Üniversitenin misyon ve vizyonuna uygun olarak kullanıcılarının her türlü bilgi ihtiyacını karşılamayı kendisine amaç edinmiştir. Eğitimin aktif ve katılımcı olmasında, öğrencilere bağımsız araştırma yapabilme alışkanlığının kazandırılmasında aktif rol oynamaktadır.</w:t>
      </w:r>
    </w:p>
    <w:p w14:paraId="3F3F8446" w14:textId="73CE3C3A" w:rsidR="00ED35B7" w:rsidRPr="00ED35B7" w:rsidRDefault="00ED35B7" w:rsidP="00ED35B7">
      <w:pPr>
        <w:autoSpaceDE w:val="0"/>
        <w:autoSpaceDN w:val="0"/>
        <w:adjustRightInd w:val="0"/>
        <w:spacing w:line="276" w:lineRule="auto"/>
        <w:ind w:firstLine="709"/>
        <w:jc w:val="both"/>
        <w:rPr>
          <w:rFonts w:asciiTheme="majorBidi" w:hAnsiTheme="majorBidi" w:cstheme="majorBidi"/>
          <w:sz w:val="24"/>
          <w:szCs w:val="24"/>
        </w:rPr>
      </w:pPr>
      <w:r w:rsidRPr="00ED35B7">
        <w:rPr>
          <w:rFonts w:asciiTheme="majorBidi" w:hAnsiTheme="majorBidi" w:cstheme="majorBidi"/>
          <w:sz w:val="24"/>
          <w:szCs w:val="24"/>
        </w:rPr>
        <w:t>Kütüphanemiz, üniversitemizin amaçları doğrultusunda öğretim ve araştırma programlarını desteklemek, öğretim elemanları, öğrenciler ve çalışanların her tür ve ortamdaki bilgi ve belge ihtiyaçlarını karşılamak, araştırma için en iyi bilgi kaynaklarını toplamak ve bunlardan yararlanmak için en uygun ortamı sağlamayı amaçlamaktadır. 10.000 m ² alan üzerine kurulu ve 5876.37 m² kapalı alana sahip Bilgi ve Teknoloji Merkezi içerisinde bulunan kütüphanemiz giriş, asma kat, üst kat ve bodrum katlarıyla 1727 kişilik oturma kapasitesine sahiptir.</w:t>
      </w:r>
    </w:p>
    <w:p w14:paraId="1810BA5F" w14:textId="02C251F1" w:rsidR="00ED35B7" w:rsidRPr="00F63C8D" w:rsidRDefault="00ED35B7" w:rsidP="00ED35B7">
      <w:pPr>
        <w:autoSpaceDE w:val="0"/>
        <w:autoSpaceDN w:val="0"/>
        <w:adjustRightInd w:val="0"/>
        <w:spacing w:line="276" w:lineRule="auto"/>
        <w:ind w:firstLine="709"/>
        <w:jc w:val="both"/>
        <w:rPr>
          <w:rFonts w:asciiTheme="majorBidi" w:hAnsiTheme="majorBidi" w:cstheme="majorBidi"/>
          <w:sz w:val="24"/>
          <w:szCs w:val="24"/>
        </w:rPr>
      </w:pPr>
      <w:r w:rsidRPr="00ED35B7">
        <w:rPr>
          <w:rFonts w:asciiTheme="majorBidi" w:hAnsiTheme="majorBidi" w:cstheme="majorBidi"/>
          <w:sz w:val="24"/>
          <w:szCs w:val="24"/>
        </w:rPr>
        <w:t>Kütüphanemiz koleksiyonunda, 60.236 adet basılı kitap, 805.000 bin civarında e-kitap, 807 başlıkta A’dan Z’ye sıralı basılı dergi, 1.300 e- dergi, 200.000 civarında tam metin  makale, 25.000 arşiv sayısı ve 500 civarında da görsel-işitsel (multimedya) bilgi kaynağı bulunmaktadır</w:t>
      </w:r>
    </w:p>
    <w:p w14:paraId="67C84B4B" w14:textId="77777777" w:rsidR="003A48E8" w:rsidRDefault="003A48E8" w:rsidP="000472B8">
      <w:pPr>
        <w:autoSpaceDE w:val="0"/>
        <w:autoSpaceDN w:val="0"/>
        <w:adjustRightInd w:val="0"/>
        <w:spacing w:after="0" w:line="276" w:lineRule="auto"/>
        <w:jc w:val="both"/>
        <w:rPr>
          <w:rFonts w:asciiTheme="majorBidi" w:hAnsiTheme="majorBidi" w:cstheme="majorBidi"/>
          <w:sz w:val="24"/>
          <w:szCs w:val="24"/>
        </w:rPr>
      </w:pPr>
    </w:p>
    <w:p w14:paraId="636500B8" w14:textId="77777777" w:rsidR="00ED35B7" w:rsidRPr="00F63C8D" w:rsidRDefault="00ED35B7" w:rsidP="000472B8">
      <w:pPr>
        <w:autoSpaceDE w:val="0"/>
        <w:autoSpaceDN w:val="0"/>
        <w:adjustRightInd w:val="0"/>
        <w:spacing w:after="0" w:line="276" w:lineRule="auto"/>
        <w:jc w:val="both"/>
        <w:rPr>
          <w:rFonts w:asciiTheme="majorBidi" w:hAnsiTheme="majorBidi" w:cstheme="majorBidi"/>
          <w:sz w:val="24"/>
          <w:szCs w:val="24"/>
        </w:rPr>
      </w:pPr>
    </w:p>
    <w:p w14:paraId="09FD6F31" w14:textId="77777777" w:rsidR="003A48E8" w:rsidRPr="00F63C8D" w:rsidRDefault="003A48E8" w:rsidP="000472B8">
      <w:pPr>
        <w:autoSpaceDE w:val="0"/>
        <w:autoSpaceDN w:val="0"/>
        <w:adjustRightInd w:val="0"/>
        <w:spacing w:after="0" w:line="276" w:lineRule="auto"/>
        <w:jc w:val="both"/>
        <w:rPr>
          <w:rFonts w:asciiTheme="majorBidi" w:hAnsiTheme="majorBidi" w:cstheme="majorBidi"/>
          <w:b/>
          <w:sz w:val="24"/>
          <w:szCs w:val="24"/>
        </w:rPr>
      </w:pPr>
      <w:r w:rsidRPr="00F63C8D">
        <w:rPr>
          <w:rFonts w:asciiTheme="majorBidi" w:hAnsiTheme="majorBidi" w:cstheme="majorBidi"/>
          <w:b/>
          <w:bCs/>
          <w:sz w:val="24"/>
          <w:szCs w:val="24"/>
        </w:rPr>
        <w:t xml:space="preserve">6.3. </w:t>
      </w:r>
      <w:r w:rsidRPr="00F63C8D">
        <w:rPr>
          <w:rFonts w:asciiTheme="majorBidi" w:hAnsiTheme="majorBidi" w:cstheme="majorBidi"/>
          <w:b/>
          <w:sz w:val="24"/>
          <w:szCs w:val="24"/>
        </w:rPr>
        <w:t xml:space="preserve">Öğrencilerin sosyal, kültürel, sanatsal ve sportif gereksinimlerini karşılayan ve bu yöndeki gelişimlerini destekleyen uygun altyapı ve olanaklar bulunmalıdır. </w:t>
      </w:r>
    </w:p>
    <w:p w14:paraId="5A9F5057" w14:textId="77777777" w:rsidR="003A48E8" w:rsidRPr="00F63C8D" w:rsidRDefault="003A48E8" w:rsidP="000472B8">
      <w:pPr>
        <w:autoSpaceDE w:val="0"/>
        <w:autoSpaceDN w:val="0"/>
        <w:adjustRightInd w:val="0"/>
        <w:spacing w:after="0" w:line="276" w:lineRule="auto"/>
        <w:jc w:val="both"/>
        <w:rPr>
          <w:rFonts w:asciiTheme="majorBidi" w:hAnsiTheme="majorBidi" w:cstheme="majorBidi"/>
          <w:sz w:val="24"/>
          <w:szCs w:val="24"/>
        </w:rPr>
      </w:pPr>
    </w:p>
    <w:p w14:paraId="2CD9F385" w14:textId="77777777" w:rsidR="004A247D" w:rsidRPr="00F63C8D" w:rsidRDefault="004A247D" w:rsidP="004A247D">
      <w:pPr>
        <w:autoSpaceDE w:val="0"/>
        <w:autoSpaceDN w:val="0"/>
        <w:adjustRightInd w:val="0"/>
        <w:spacing w:after="0" w:line="276" w:lineRule="auto"/>
        <w:ind w:firstLine="709"/>
        <w:jc w:val="both"/>
        <w:rPr>
          <w:rFonts w:asciiTheme="majorBidi" w:hAnsiTheme="majorBidi" w:cstheme="majorBidi"/>
          <w:sz w:val="24"/>
          <w:szCs w:val="24"/>
        </w:rPr>
      </w:pPr>
      <w:r w:rsidRPr="00F63C8D">
        <w:rPr>
          <w:rFonts w:asciiTheme="majorBidi" w:hAnsiTheme="majorBidi" w:cstheme="majorBidi"/>
          <w:sz w:val="24"/>
          <w:szCs w:val="24"/>
        </w:rPr>
        <w:t xml:space="preserve">Çağ Üniversitesi öğrencilere sosyal, kültürel, sanatsal ve sportif gereksinimlerini karşılamaları amacıyla altyapı olanakları sağlamaktadır. Üniversitenin sportif faaliyetlere yönelik sağlamış olduğu alt yapı olanakları </w:t>
      </w:r>
      <w:hyperlink r:id="rId92" w:history="1">
        <w:r w:rsidRPr="00F63C8D">
          <w:rPr>
            <w:rStyle w:val="Kpr"/>
            <w:rFonts w:asciiTheme="majorBidi" w:hAnsiTheme="majorBidi" w:cstheme="majorBidi"/>
            <w:color w:val="2E74B5" w:themeColor="accent5" w:themeShade="BF"/>
            <w:sz w:val="24"/>
            <w:szCs w:val="24"/>
          </w:rPr>
          <w:t>web sitesinde</w:t>
        </w:r>
      </w:hyperlink>
      <w:r w:rsidRPr="00F63C8D">
        <w:rPr>
          <w:rFonts w:asciiTheme="majorBidi" w:hAnsiTheme="majorBidi" w:cstheme="majorBidi"/>
          <w:sz w:val="24"/>
          <w:szCs w:val="24"/>
        </w:rPr>
        <w:t xml:space="preserve"> yer almaktadır. Böylelikle öğrencilerin zihinsel, sosyal, psikolojik ve fiziksel gelişimine olan katkı sağlamak amaçlanmıştır. Ayrıca üniversite öğrencilerin tiyatro, müzik, halk oyunları ve dans topluluklarına katılmalarını teşvik etmekte, kampüs içerisinde periyodik olarak konser ve </w:t>
      </w:r>
      <w:r w:rsidRPr="00F63C8D">
        <w:rPr>
          <w:rFonts w:asciiTheme="majorBidi" w:hAnsiTheme="majorBidi" w:cstheme="majorBidi"/>
          <w:sz w:val="24"/>
          <w:szCs w:val="24"/>
        </w:rPr>
        <w:lastRenderedPageBreak/>
        <w:t xml:space="preserve">sunumları sergilenmektedir. Sanatsal faaliyetler açısından üniversitemizin sunmuş olduğu olanaklar üniversite </w:t>
      </w:r>
      <w:hyperlink r:id="rId93" w:history="1">
        <w:r w:rsidRPr="00F63C8D">
          <w:rPr>
            <w:rStyle w:val="Kpr"/>
            <w:rFonts w:asciiTheme="majorBidi" w:hAnsiTheme="majorBidi" w:cstheme="majorBidi"/>
            <w:color w:val="2E74B5" w:themeColor="accent5" w:themeShade="BF"/>
            <w:sz w:val="24"/>
            <w:szCs w:val="24"/>
          </w:rPr>
          <w:t>web sitesinde</w:t>
        </w:r>
      </w:hyperlink>
      <w:r w:rsidRPr="00F63C8D">
        <w:rPr>
          <w:rFonts w:asciiTheme="majorBidi" w:hAnsiTheme="majorBidi" w:cstheme="majorBidi"/>
          <w:sz w:val="24"/>
          <w:szCs w:val="24"/>
        </w:rPr>
        <w:t xml:space="preserve"> yer almaktadır. Üniversitemizde düzenlenen sinema, tiyatro, sportif faaliyetler ilgili üniversite </w:t>
      </w:r>
      <w:hyperlink r:id="rId94" w:history="1">
        <w:r w:rsidRPr="00F63C8D">
          <w:rPr>
            <w:rStyle w:val="Kpr"/>
            <w:rFonts w:asciiTheme="majorBidi" w:hAnsiTheme="majorBidi" w:cstheme="majorBidi"/>
            <w:color w:val="2E74B5" w:themeColor="accent5" w:themeShade="BF"/>
            <w:sz w:val="24"/>
            <w:szCs w:val="24"/>
          </w:rPr>
          <w:t>web sitesinde</w:t>
        </w:r>
      </w:hyperlink>
      <w:r w:rsidRPr="00F63C8D">
        <w:rPr>
          <w:rFonts w:asciiTheme="majorBidi" w:hAnsiTheme="majorBidi" w:cstheme="majorBidi"/>
          <w:sz w:val="24"/>
          <w:szCs w:val="24"/>
        </w:rPr>
        <w:t xml:space="preserve"> yayımlanmakta, böylelikle öğrencilerin sosyalleşmesine katkı sağlamak amaçlanmaktadır.</w:t>
      </w:r>
    </w:p>
    <w:p w14:paraId="40600DF5" w14:textId="77777777" w:rsidR="003A48E8" w:rsidRPr="00F63C8D" w:rsidRDefault="003A48E8" w:rsidP="000472B8">
      <w:pPr>
        <w:autoSpaceDE w:val="0"/>
        <w:autoSpaceDN w:val="0"/>
        <w:adjustRightInd w:val="0"/>
        <w:spacing w:after="0" w:line="276" w:lineRule="auto"/>
        <w:jc w:val="both"/>
        <w:rPr>
          <w:rFonts w:asciiTheme="majorBidi" w:hAnsiTheme="majorBidi" w:cstheme="majorBidi"/>
          <w:b/>
          <w:bCs/>
          <w:sz w:val="24"/>
          <w:szCs w:val="24"/>
        </w:rPr>
      </w:pPr>
    </w:p>
    <w:p w14:paraId="40044546" w14:textId="77777777" w:rsidR="003A48E8" w:rsidRPr="00F63C8D" w:rsidRDefault="003A48E8" w:rsidP="000472B8">
      <w:pPr>
        <w:autoSpaceDE w:val="0"/>
        <w:autoSpaceDN w:val="0"/>
        <w:adjustRightInd w:val="0"/>
        <w:spacing w:after="0" w:line="276" w:lineRule="auto"/>
        <w:jc w:val="both"/>
        <w:rPr>
          <w:rFonts w:asciiTheme="majorBidi" w:hAnsiTheme="majorBidi" w:cstheme="majorBidi"/>
          <w:b/>
          <w:sz w:val="24"/>
          <w:szCs w:val="24"/>
        </w:rPr>
      </w:pPr>
      <w:r w:rsidRPr="00F63C8D">
        <w:rPr>
          <w:rFonts w:asciiTheme="majorBidi" w:hAnsiTheme="majorBidi" w:cstheme="majorBidi"/>
          <w:b/>
          <w:bCs/>
          <w:sz w:val="24"/>
          <w:szCs w:val="24"/>
        </w:rPr>
        <w:t xml:space="preserve">6.4. </w:t>
      </w:r>
      <w:r w:rsidRPr="00F63C8D">
        <w:rPr>
          <w:rFonts w:asciiTheme="majorBidi" w:hAnsiTheme="majorBidi" w:cstheme="majorBidi"/>
          <w:b/>
          <w:sz w:val="24"/>
          <w:szCs w:val="24"/>
        </w:rPr>
        <w:t xml:space="preserve">Gereksinimleri doğrultusunda, engelli bireylerin altyapı, donanım ve olanaklara erişimlerini sağlayacak düzenlemeler yapılmış olmalıdır. </w:t>
      </w:r>
    </w:p>
    <w:p w14:paraId="7EE25D07" w14:textId="77777777" w:rsidR="003A48E8" w:rsidRPr="00F63C8D" w:rsidRDefault="003A48E8" w:rsidP="000472B8">
      <w:pPr>
        <w:autoSpaceDE w:val="0"/>
        <w:autoSpaceDN w:val="0"/>
        <w:adjustRightInd w:val="0"/>
        <w:spacing w:after="0" w:line="276" w:lineRule="auto"/>
        <w:jc w:val="both"/>
        <w:rPr>
          <w:rFonts w:asciiTheme="majorBidi" w:hAnsiTheme="majorBidi" w:cstheme="majorBidi"/>
          <w:sz w:val="24"/>
          <w:szCs w:val="24"/>
        </w:rPr>
      </w:pPr>
    </w:p>
    <w:p w14:paraId="4D17C423" w14:textId="77777777" w:rsidR="004A247D" w:rsidRPr="00F63C8D" w:rsidRDefault="004A247D" w:rsidP="004A247D">
      <w:pPr>
        <w:autoSpaceDE w:val="0"/>
        <w:autoSpaceDN w:val="0"/>
        <w:adjustRightInd w:val="0"/>
        <w:spacing w:after="0" w:line="276" w:lineRule="auto"/>
        <w:ind w:firstLine="709"/>
        <w:jc w:val="both"/>
        <w:rPr>
          <w:rFonts w:asciiTheme="majorBidi" w:hAnsiTheme="majorBidi" w:cstheme="majorBidi"/>
          <w:sz w:val="24"/>
          <w:szCs w:val="24"/>
        </w:rPr>
      </w:pPr>
      <w:r w:rsidRPr="00F63C8D">
        <w:rPr>
          <w:rFonts w:asciiTheme="majorBidi" w:hAnsiTheme="majorBidi" w:cstheme="majorBidi"/>
          <w:sz w:val="24"/>
          <w:szCs w:val="24"/>
        </w:rPr>
        <w:t>Üniversite engelli bireyler için altyapı, donanım olanakları sağlamaktadır. Akademik veya sosyal alanlarda eğitim ve öğretim hayatınızı engelleyen, kalıcı veya geçici nedenlerle engellilik durumlarındaki öğrenciler birimimizin hizmetlerinden yararlanabilir.</w:t>
      </w:r>
    </w:p>
    <w:p w14:paraId="23CC5074" w14:textId="77777777" w:rsidR="004A247D" w:rsidRPr="00F63C8D" w:rsidRDefault="004A247D" w:rsidP="004A247D">
      <w:pPr>
        <w:autoSpaceDE w:val="0"/>
        <w:autoSpaceDN w:val="0"/>
        <w:adjustRightInd w:val="0"/>
        <w:spacing w:after="0" w:line="276" w:lineRule="auto"/>
        <w:jc w:val="both"/>
        <w:rPr>
          <w:rFonts w:asciiTheme="majorBidi" w:hAnsiTheme="majorBidi" w:cstheme="majorBidi"/>
          <w:sz w:val="24"/>
          <w:szCs w:val="24"/>
        </w:rPr>
      </w:pPr>
    </w:p>
    <w:p w14:paraId="70372E88" w14:textId="77777777" w:rsidR="004A247D" w:rsidRPr="00F63C8D" w:rsidRDefault="004A247D" w:rsidP="004A247D">
      <w:pPr>
        <w:pStyle w:val="ListeParagraf"/>
        <w:numPr>
          <w:ilvl w:val="0"/>
          <w:numId w:val="11"/>
        </w:numPr>
        <w:autoSpaceDE w:val="0"/>
        <w:autoSpaceDN w:val="0"/>
        <w:adjustRightInd w:val="0"/>
        <w:spacing w:after="0"/>
        <w:jc w:val="both"/>
        <w:rPr>
          <w:rFonts w:asciiTheme="majorBidi" w:hAnsiTheme="majorBidi" w:cstheme="majorBidi"/>
          <w:sz w:val="24"/>
          <w:szCs w:val="24"/>
        </w:rPr>
      </w:pPr>
      <w:r w:rsidRPr="00F63C8D">
        <w:rPr>
          <w:rFonts w:asciiTheme="majorBidi" w:hAnsiTheme="majorBidi" w:cstheme="majorBidi"/>
          <w:sz w:val="24"/>
          <w:szCs w:val="24"/>
        </w:rPr>
        <w:t>Kronik hastalık</w:t>
      </w:r>
    </w:p>
    <w:p w14:paraId="100100AF" w14:textId="77777777" w:rsidR="004A247D" w:rsidRPr="00F63C8D" w:rsidRDefault="004A247D" w:rsidP="004A247D">
      <w:pPr>
        <w:pStyle w:val="ListeParagraf"/>
        <w:numPr>
          <w:ilvl w:val="0"/>
          <w:numId w:val="11"/>
        </w:numPr>
        <w:autoSpaceDE w:val="0"/>
        <w:autoSpaceDN w:val="0"/>
        <w:adjustRightInd w:val="0"/>
        <w:spacing w:after="0"/>
        <w:jc w:val="both"/>
        <w:rPr>
          <w:rFonts w:asciiTheme="majorBidi" w:hAnsiTheme="majorBidi" w:cstheme="majorBidi"/>
          <w:sz w:val="24"/>
          <w:szCs w:val="24"/>
        </w:rPr>
      </w:pPr>
      <w:r w:rsidRPr="00F63C8D">
        <w:rPr>
          <w:rFonts w:asciiTheme="majorBidi" w:hAnsiTheme="majorBidi" w:cstheme="majorBidi"/>
          <w:sz w:val="24"/>
          <w:szCs w:val="24"/>
        </w:rPr>
        <w:t>Geçici yetersizlikler</w:t>
      </w:r>
    </w:p>
    <w:p w14:paraId="1183F4FF" w14:textId="77777777" w:rsidR="004A247D" w:rsidRPr="00F63C8D" w:rsidRDefault="004A247D" w:rsidP="004A247D">
      <w:pPr>
        <w:pStyle w:val="ListeParagraf"/>
        <w:numPr>
          <w:ilvl w:val="0"/>
          <w:numId w:val="11"/>
        </w:numPr>
        <w:autoSpaceDE w:val="0"/>
        <w:autoSpaceDN w:val="0"/>
        <w:adjustRightInd w:val="0"/>
        <w:spacing w:after="0"/>
        <w:jc w:val="both"/>
        <w:rPr>
          <w:rFonts w:asciiTheme="majorBidi" w:hAnsiTheme="majorBidi" w:cstheme="majorBidi"/>
          <w:sz w:val="24"/>
          <w:szCs w:val="24"/>
        </w:rPr>
      </w:pPr>
      <w:r w:rsidRPr="00F63C8D">
        <w:rPr>
          <w:rFonts w:asciiTheme="majorBidi" w:hAnsiTheme="majorBidi" w:cstheme="majorBidi"/>
          <w:sz w:val="24"/>
          <w:szCs w:val="24"/>
        </w:rPr>
        <w:t>Fiziksel engel</w:t>
      </w:r>
    </w:p>
    <w:p w14:paraId="0E5A8FB0" w14:textId="77777777" w:rsidR="004A247D" w:rsidRPr="00F63C8D" w:rsidRDefault="004A247D" w:rsidP="004A247D">
      <w:pPr>
        <w:pStyle w:val="ListeParagraf"/>
        <w:numPr>
          <w:ilvl w:val="0"/>
          <w:numId w:val="11"/>
        </w:numPr>
        <w:autoSpaceDE w:val="0"/>
        <w:autoSpaceDN w:val="0"/>
        <w:adjustRightInd w:val="0"/>
        <w:spacing w:after="0"/>
        <w:jc w:val="both"/>
        <w:rPr>
          <w:rFonts w:asciiTheme="majorBidi" w:hAnsiTheme="majorBidi" w:cstheme="majorBidi"/>
          <w:sz w:val="24"/>
          <w:szCs w:val="24"/>
        </w:rPr>
      </w:pPr>
      <w:r w:rsidRPr="00F63C8D">
        <w:rPr>
          <w:rFonts w:asciiTheme="majorBidi" w:hAnsiTheme="majorBidi" w:cstheme="majorBidi"/>
          <w:sz w:val="24"/>
          <w:szCs w:val="24"/>
        </w:rPr>
        <w:t>İşitsel engel</w:t>
      </w:r>
    </w:p>
    <w:p w14:paraId="43471D7E" w14:textId="77777777" w:rsidR="004A247D" w:rsidRPr="00F63C8D" w:rsidRDefault="004A247D" w:rsidP="004A247D">
      <w:pPr>
        <w:pStyle w:val="ListeParagraf"/>
        <w:numPr>
          <w:ilvl w:val="0"/>
          <w:numId w:val="11"/>
        </w:numPr>
        <w:autoSpaceDE w:val="0"/>
        <w:autoSpaceDN w:val="0"/>
        <w:adjustRightInd w:val="0"/>
        <w:spacing w:after="0"/>
        <w:jc w:val="both"/>
        <w:rPr>
          <w:rFonts w:asciiTheme="majorBidi" w:hAnsiTheme="majorBidi" w:cstheme="majorBidi"/>
          <w:sz w:val="24"/>
          <w:szCs w:val="24"/>
        </w:rPr>
      </w:pPr>
      <w:r w:rsidRPr="00F63C8D">
        <w:rPr>
          <w:rFonts w:asciiTheme="majorBidi" w:hAnsiTheme="majorBidi" w:cstheme="majorBidi"/>
          <w:sz w:val="24"/>
          <w:szCs w:val="24"/>
        </w:rPr>
        <w:t>Konuşma / dil bozuklukları</w:t>
      </w:r>
    </w:p>
    <w:p w14:paraId="1A433A5A" w14:textId="77777777" w:rsidR="004A247D" w:rsidRPr="00F63C8D" w:rsidRDefault="004A247D" w:rsidP="004A247D">
      <w:pPr>
        <w:pStyle w:val="ListeParagraf"/>
        <w:numPr>
          <w:ilvl w:val="0"/>
          <w:numId w:val="11"/>
        </w:numPr>
        <w:autoSpaceDE w:val="0"/>
        <w:autoSpaceDN w:val="0"/>
        <w:adjustRightInd w:val="0"/>
        <w:spacing w:after="0"/>
        <w:jc w:val="both"/>
        <w:rPr>
          <w:rFonts w:asciiTheme="majorBidi" w:hAnsiTheme="majorBidi" w:cstheme="majorBidi"/>
          <w:sz w:val="24"/>
          <w:szCs w:val="24"/>
        </w:rPr>
      </w:pPr>
      <w:r w:rsidRPr="00F63C8D">
        <w:rPr>
          <w:rFonts w:asciiTheme="majorBidi" w:hAnsiTheme="majorBidi" w:cstheme="majorBidi"/>
          <w:sz w:val="24"/>
          <w:szCs w:val="24"/>
        </w:rPr>
        <w:t>Öğrenme güçlükleri</w:t>
      </w:r>
    </w:p>
    <w:p w14:paraId="20223E6D" w14:textId="77777777" w:rsidR="004A247D" w:rsidRPr="00F63C8D" w:rsidRDefault="004A247D" w:rsidP="004A247D">
      <w:pPr>
        <w:pStyle w:val="ListeParagraf"/>
        <w:numPr>
          <w:ilvl w:val="0"/>
          <w:numId w:val="11"/>
        </w:numPr>
        <w:autoSpaceDE w:val="0"/>
        <w:autoSpaceDN w:val="0"/>
        <w:adjustRightInd w:val="0"/>
        <w:spacing w:after="0"/>
        <w:jc w:val="both"/>
        <w:rPr>
          <w:rFonts w:asciiTheme="majorBidi" w:hAnsiTheme="majorBidi" w:cstheme="majorBidi"/>
          <w:sz w:val="24"/>
          <w:szCs w:val="24"/>
        </w:rPr>
      </w:pPr>
      <w:r w:rsidRPr="00F63C8D">
        <w:rPr>
          <w:rFonts w:asciiTheme="majorBidi" w:hAnsiTheme="majorBidi" w:cstheme="majorBidi"/>
          <w:sz w:val="24"/>
          <w:szCs w:val="24"/>
        </w:rPr>
        <w:t>Görme engeli</w:t>
      </w:r>
    </w:p>
    <w:p w14:paraId="5CC1AA1F" w14:textId="77777777" w:rsidR="004A247D" w:rsidRPr="00F63C8D" w:rsidRDefault="004A247D" w:rsidP="004A247D">
      <w:pPr>
        <w:pStyle w:val="ListeParagraf"/>
        <w:numPr>
          <w:ilvl w:val="0"/>
          <w:numId w:val="11"/>
        </w:numPr>
        <w:autoSpaceDE w:val="0"/>
        <w:autoSpaceDN w:val="0"/>
        <w:adjustRightInd w:val="0"/>
        <w:spacing w:after="0"/>
        <w:jc w:val="both"/>
        <w:rPr>
          <w:rFonts w:asciiTheme="majorBidi" w:hAnsiTheme="majorBidi" w:cstheme="majorBidi"/>
          <w:sz w:val="24"/>
          <w:szCs w:val="24"/>
        </w:rPr>
      </w:pPr>
      <w:r w:rsidRPr="00F63C8D">
        <w:rPr>
          <w:rFonts w:asciiTheme="majorBidi" w:hAnsiTheme="majorBidi" w:cstheme="majorBidi"/>
          <w:sz w:val="24"/>
          <w:szCs w:val="24"/>
        </w:rPr>
        <w:t>Psikiyatrik / psikolojik sorunlar</w:t>
      </w:r>
    </w:p>
    <w:p w14:paraId="0CA84EE4" w14:textId="77777777" w:rsidR="004A247D" w:rsidRPr="00F63C8D" w:rsidRDefault="004A247D" w:rsidP="004A247D">
      <w:pPr>
        <w:pStyle w:val="ListeParagraf"/>
        <w:numPr>
          <w:ilvl w:val="0"/>
          <w:numId w:val="11"/>
        </w:numPr>
        <w:autoSpaceDE w:val="0"/>
        <w:autoSpaceDN w:val="0"/>
        <w:adjustRightInd w:val="0"/>
        <w:spacing w:after="0"/>
        <w:jc w:val="both"/>
        <w:rPr>
          <w:rFonts w:asciiTheme="majorBidi" w:hAnsiTheme="majorBidi" w:cstheme="majorBidi"/>
          <w:sz w:val="24"/>
          <w:szCs w:val="24"/>
        </w:rPr>
      </w:pPr>
      <w:r w:rsidRPr="00F63C8D">
        <w:rPr>
          <w:rFonts w:asciiTheme="majorBidi" w:hAnsiTheme="majorBidi" w:cstheme="majorBidi"/>
          <w:sz w:val="24"/>
          <w:szCs w:val="24"/>
        </w:rPr>
        <w:t>Zihinsel engel</w:t>
      </w:r>
    </w:p>
    <w:p w14:paraId="2FE73C53" w14:textId="77777777" w:rsidR="004A247D" w:rsidRPr="00F63C8D" w:rsidRDefault="004A247D" w:rsidP="004A247D">
      <w:pPr>
        <w:pStyle w:val="ListeParagraf"/>
        <w:numPr>
          <w:ilvl w:val="0"/>
          <w:numId w:val="11"/>
        </w:numPr>
        <w:autoSpaceDE w:val="0"/>
        <w:autoSpaceDN w:val="0"/>
        <w:adjustRightInd w:val="0"/>
        <w:spacing w:after="0"/>
        <w:jc w:val="both"/>
        <w:rPr>
          <w:rFonts w:asciiTheme="majorBidi" w:hAnsiTheme="majorBidi" w:cstheme="majorBidi"/>
          <w:sz w:val="24"/>
          <w:szCs w:val="24"/>
        </w:rPr>
      </w:pPr>
      <w:r w:rsidRPr="00F63C8D">
        <w:rPr>
          <w:rFonts w:asciiTheme="majorBidi" w:hAnsiTheme="majorBidi" w:cstheme="majorBidi"/>
          <w:sz w:val="24"/>
          <w:szCs w:val="24"/>
        </w:rPr>
        <w:t>Gelişimsel problemler</w:t>
      </w:r>
    </w:p>
    <w:p w14:paraId="5501F82B" w14:textId="77777777" w:rsidR="004A247D" w:rsidRPr="00F63C8D" w:rsidRDefault="004A247D" w:rsidP="004A247D">
      <w:pPr>
        <w:pStyle w:val="ListeParagraf"/>
        <w:numPr>
          <w:ilvl w:val="0"/>
          <w:numId w:val="11"/>
        </w:numPr>
        <w:autoSpaceDE w:val="0"/>
        <w:autoSpaceDN w:val="0"/>
        <w:adjustRightInd w:val="0"/>
        <w:spacing w:after="0"/>
        <w:jc w:val="both"/>
        <w:rPr>
          <w:rFonts w:asciiTheme="majorBidi" w:hAnsiTheme="majorBidi" w:cstheme="majorBidi"/>
          <w:sz w:val="24"/>
          <w:szCs w:val="24"/>
        </w:rPr>
      </w:pPr>
      <w:r w:rsidRPr="00F63C8D">
        <w:rPr>
          <w:rFonts w:asciiTheme="majorBidi" w:hAnsiTheme="majorBidi" w:cstheme="majorBidi"/>
          <w:sz w:val="24"/>
          <w:szCs w:val="24"/>
        </w:rPr>
        <w:t>Dikkat eksikliği ve hiperaktivite</w:t>
      </w:r>
    </w:p>
    <w:p w14:paraId="479A766B" w14:textId="77777777" w:rsidR="004A247D" w:rsidRPr="00F63C8D" w:rsidRDefault="004A247D" w:rsidP="004A247D">
      <w:pPr>
        <w:pStyle w:val="ListeParagraf"/>
        <w:numPr>
          <w:ilvl w:val="0"/>
          <w:numId w:val="11"/>
        </w:numPr>
        <w:autoSpaceDE w:val="0"/>
        <w:autoSpaceDN w:val="0"/>
        <w:adjustRightInd w:val="0"/>
        <w:spacing w:after="0"/>
        <w:jc w:val="both"/>
        <w:rPr>
          <w:rFonts w:asciiTheme="majorBidi" w:hAnsiTheme="majorBidi" w:cstheme="majorBidi"/>
          <w:sz w:val="24"/>
          <w:szCs w:val="24"/>
        </w:rPr>
      </w:pPr>
      <w:r w:rsidRPr="00F63C8D">
        <w:rPr>
          <w:rFonts w:asciiTheme="majorBidi" w:hAnsiTheme="majorBidi" w:cstheme="majorBidi"/>
          <w:sz w:val="24"/>
          <w:szCs w:val="24"/>
        </w:rPr>
        <w:t>Diğer</w:t>
      </w:r>
    </w:p>
    <w:p w14:paraId="0BBDB6D3" w14:textId="77777777" w:rsidR="004A247D" w:rsidRPr="00F63C8D" w:rsidRDefault="004A247D" w:rsidP="004A247D">
      <w:pPr>
        <w:autoSpaceDE w:val="0"/>
        <w:autoSpaceDN w:val="0"/>
        <w:adjustRightInd w:val="0"/>
        <w:spacing w:after="0" w:line="276" w:lineRule="auto"/>
        <w:jc w:val="both"/>
        <w:rPr>
          <w:rFonts w:asciiTheme="majorBidi" w:hAnsiTheme="majorBidi" w:cstheme="majorBidi"/>
          <w:sz w:val="24"/>
          <w:szCs w:val="24"/>
        </w:rPr>
      </w:pPr>
    </w:p>
    <w:p w14:paraId="081B68DD" w14:textId="77777777" w:rsidR="004A247D" w:rsidRPr="00F63C8D" w:rsidRDefault="004A247D" w:rsidP="004A247D">
      <w:pPr>
        <w:autoSpaceDE w:val="0"/>
        <w:autoSpaceDN w:val="0"/>
        <w:adjustRightInd w:val="0"/>
        <w:spacing w:after="0" w:line="276" w:lineRule="auto"/>
        <w:ind w:firstLine="709"/>
        <w:jc w:val="both"/>
        <w:rPr>
          <w:rFonts w:asciiTheme="majorBidi" w:hAnsiTheme="majorBidi" w:cstheme="majorBidi"/>
          <w:sz w:val="24"/>
          <w:szCs w:val="24"/>
        </w:rPr>
      </w:pPr>
      <w:r w:rsidRPr="00F63C8D">
        <w:rPr>
          <w:rFonts w:asciiTheme="majorBidi" w:hAnsiTheme="majorBidi" w:cstheme="majorBidi"/>
          <w:sz w:val="24"/>
          <w:szCs w:val="24"/>
        </w:rPr>
        <w:t xml:space="preserve"> Çağ Üniversitesi Engelli Öğrenciler Birimi (EÖB), engelli öğrencilerimizin akademik ve sosyal hayata tüm bireylerle eşit koşullarda, tam ve etkin katılımlarını sağlamak için çalışmaktadır. Yüksek Öğretim Kurumu’nun belirlediği yasal düzenlemelere uygun bir biçimde öğrencilerin akademik, sosyal, fiziksel, psikolojik süreçlerinin desteklenmesi amaçlanmıştır. Engelli Raporu olan öğrenciler, EÖB’ ne başvurarak haklarından yararlanabilirler. Engelli Öğrenci Birimi, Rektörlüğe bağlı olarak çalışmaktadır. Engelli öğrencinin durumunun değerlendirilme süreci, Engelli Öğrenci Birimi’nin çalışma esasları üniversite </w:t>
      </w:r>
      <w:hyperlink r:id="rId95" w:history="1">
        <w:r w:rsidRPr="00F63C8D">
          <w:rPr>
            <w:rStyle w:val="Kpr"/>
            <w:rFonts w:asciiTheme="majorBidi" w:hAnsiTheme="majorBidi" w:cstheme="majorBidi"/>
            <w:color w:val="2E74B5" w:themeColor="accent5" w:themeShade="BF"/>
            <w:sz w:val="24"/>
            <w:szCs w:val="24"/>
          </w:rPr>
          <w:t>web sitesinde</w:t>
        </w:r>
      </w:hyperlink>
      <w:r w:rsidRPr="00F63C8D">
        <w:rPr>
          <w:rFonts w:asciiTheme="majorBidi" w:hAnsiTheme="majorBidi" w:cstheme="majorBidi"/>
          <w:color w:val="2E74B5" w:themeColor="accent5" w:themeShade="BF"/>
          <w:sz w:val="24"/>
          <w:szCs w:val="24"/>
        </w:rPr>
        <w:t xml:space="preserve"> </w:t>
      </w:r>
      <w:r w:rsidRPr="00F63C8D">
        <w:rPr>
          <w:rFonts w:asciiTheme="majorBidi" w:hAnsiTheme="majorBidi" w:cstheme="majorBidi"/>
          <w:sz w:val="24"/>
          <w:szCs w:val="24"/>
        </w:rPr>
        <w:t xml:space="preserve">belirtilmiştir. Çağ Üniversitesi 2020 yılı engelsiz üniversite ödülleri kapsamında turuncu bayrak ödülüne layık görülmüştür. Konu ile ilgili detaylar </w:t>
      </w:r>
      <w:hyperlink r:id="rId96" w:history="1">
        <w:r w:rsidRPr="00F63C8D">
          <w:rPr>
            <w:rStyle w:val="Kpr"/>
            <w:rFonts w:asciiTheme="majorBidi" w:hAnsiTheme="majorBidi" w:cstheme="majorBidi"/>
            <w:color w:val="2E74B5" w:themeColor="accent5" w:themeShade="BF"/>
            <w:sz w:val="24"/>
            <w:szCs w:val="24"/>
          </w:rPr>
          <w:t>web sitesinde</w:t>
        </w:r>
      </w:hyperlink>
      <w:r w:rsidRPr="00F63C8D">
        <w:rPr>
          <w:rFonts w:asciiTheme="majorBidi" w:hAnsiTheme="majorBidi" w:cstheme="majorBidi"/>
          <w:color w:val="2E74B5" w:themeColor="accent5" w:themeShade="BF"/>
          <w:sz w:val="24"/>
          <w:szCs w:val="24"/>
        </w:rPr>
        <w:t xml:space="preserve"> </w:t>
      </w:r>
      <w:r w:rsidRPr="00F63C8D">
        <w:rPr>
          <w:rFonts w:asciiTheme="majorBidi" w:hAnsiTheme="majorBidi" w:cstheme="majorBidi"/>
          <w:sz w:val="24"/>
          <w:szCs w:val="24"/>
        </w:rPr>
        <w:t>yer almaktadır.</w:t>
      </w:r>
    </w:p>
    <w:p w14:paraId="1E92A035" w14:textId="77777777" w:rsidR="003A48E8" w:rsidRPr="00F63C8D" w:rsidRDefault="003A48E8" w:rsidP="000472B8">
      <w:pPr>
        <w:autoSpaceDE w:val="0"/>
        <w:autoSpaceDN w:val="0"/>
        <w:adjustRightInd w:val="0"/>
        <w:spacing w:after="0" w:line="276" w:lineRule="auto"/>
        <w:jc w:val="both"/>
        <w:rPr>
          <w:rFonts w:asciiTheme="majorBidi" w:hAnsiTheme="majorBidi" w:cstheme="majorBidi"/>
          <w:sz w:val="24"/>
          <w:szCs w:val="24"/>
        </w:rPr>
      </w:pPr>
    </w:p>
    <w:p w14:paraId="7A18D463" w14:textId="77777777" w:rsidR="003A48E8" w:rsidRPr="00F63C8D" w:rsidRDefault="003A48E8" w:rsidP="000472B8">
      <w:pPr>
        <w:autoSpaceDE w:val="0"/>
        <w:autoSpaceDN w:val="0"/>
        <w:adjustRightInd w:val="0"/>
        <w:spacing w:after="0" w:line="276" w:lineRule="auto"/>
        <w:jc w:val="both"/>
        <w:rPr>
          <w:rFonts w:asciiTheme="majorBidi" w:hAnsiTheme="majorBidi" w:cstheme="majorBidi"/>
          <w:b/>
          <w:sz w:val="24"/>
          <w:szCs w:val="24"/>
        </w:rPr>
      </w:pPr>
      <w:r w:rsidRPr="00F63C8D">
        <w:rPr>
          <w:rFonts w:asciiTheme="majorBidi" w:hAnsiTheme="majorBidi" w:cstheme="majorBidi"/>
          <w:b/>
          <w:bCs/>
          <w:sz w:val="24"/>
          <w:szCs w:val="24"/>
        </w:rPr>
        <w:t xml:space="preserve">6.5. </w:t>
      </w:r>
      <w:r w:rsidRPr="00F63C8D">
        <w:rPr>
          <w:rFonts w:asciiTheme="majorBidi" w:hAnsiTheme="majorBidi" w:cstheme="majorBidi"/>
          <w:b/>
          <w:sz w:val="24"/>
          <w:szCs w:val="24"/>
        </w:rPr>
        <w:t xml:space="preserve">Öğretim elemanlarının eğitim, araştırma ve akademik danışmanlık faaliyetlerini yeterli düzeyde gerçekleştirebileceği altyapı ve olanaklar sağlanmış olmalıdır. </w:t>
      </w:r>
    </w:p>
    <w:p w14:paraId="2598D094" w14:textId="77777777" w:rsidR="003A48E8" w:rsidRPr="00F63C8D" w:rsidRDefault="003A48E8" w:rsidP="000472B8">
      <w:pPr>
        <w:autoSpaceDE w:val="0"/>
        <w:autoSpaceDN w:val="0"/>
        <w:adjustRightInd w:val="0"/>
        <w:spacing w:after="0" w:line="276" w:lineRule="auto"/>
        <w:jc w:val="both"/>
        <w:rPr>
          <w:rFonts w:asciiTheme="majorBidi" w:hAnsiTheme="majorBidi" w:cstheme="majorBidi"/>
          <w:sz w:val="24"/>
          <w:szCs w:val="24"/>
        </w:rPr>
      </w:pPr>
    </w:p>
    <w:p w14:paraId="728685EB" w14:textId="19378272" w:rsidR="004A247D" w:rsidRPr="00F63C8D" w:rsidRDefault="004A247D" w:rsidP="004A247D">
      <w:pPr>
        <w:autoSpaceDE w:val="0"/>
        <w:autoSpaceDN w:val="0"/>
        <w:adjustRightInd w:val="0"/>
        <w:spacing w:after="0" w:line="276" w:lineRule="auto"/>
        <w:ind w:firstLine="709"/>
        <w:jc w:val="both"/>
        <w:rPr>
          <w:rFonts w:asciiTheme="majorBidi" w:hAnsiTheme="majorBidi" w:cstheme="majorBidi"/>
          <w:sz w:val="24"/>
          <w:szCs w:val="24"/>
        </w:rPr>
      </w:pPr>
      <w:r w:rsidRPr="00F63C8D">
        <w:rPr>
          <w:rFonts w:asciiTheme="majorBidi" w:hAnsiTheme="majorBidi" w:cstheme="majorBidi"/>
          <w:sz w:val="24"/>
          <w:szCs w:val="24"/>
        </w:rPr>
        <w:t>Çağ ü</w:t>
      </w:r>
      <w:r>
        <w:rPr>
          <w:rFonts w:asciiTheme="majorBidi" w:hAnsiTheme="majorBidi" w:cstheme="majorBidi"/>
          <w:sz w:val="24"/>
          <w:szCs w:val="24"/>
        </w:rPr>
        <w:t>niversitesi öğretim elemanlarına</w:t>
      </w:r>
      <w:r w:rsidRPr="00F63C8D">
        <w:rPr>
          <w:rFonts w:asciiTheme="majorBidi" w:hAnsiTheme="majorBidi" w:cstheme="majorBidi"/>
          <w:sz w:val="24"/>
          <w:szCs w:val="24"/>
        </w:rPr>
        <w:t xml:space="preserve"> eğitim ile araştırma faaliyetleri için teşvikler sağlanmaktadır. Üniversitenin farklı akademik alanlarında bölgesel, ulusal ve uluslararası gereksinimlere yönelik araştırmaların teşvik edilmesi, araştırma kültürünün kurum genelinde benimsenmesi ve yaygınlaşması amaçlanmıştır. Öğretim elemanları üniversite bünyesinde </w:t>
      </w:r>
      <w:r w:rsidRPr="00F63C8D">
        <w:rPr>
          <w:rFonts w:asciiTheme="majorBidi" w:hAnsiTheme="majorBidi" w:cstheme="majorBidi"/>
          <w:sz w:val="24"/>
          <w:szCs w:val="24"/>
        </w:rPr>
        <w:lastRenderedPageBreak/>
        <w:t xml:space="preserve">öğrencilere danışmanlık hizmeti verebileceği, akademik faaliyetlerini yürütebileceği ofisleri bulunmaktadır. Alt yapı olanakları kapsamında ise akademik personellere, Netextender 8 isimli aracı hizmeti ile yayınlara uzaktan erişim sağlayabilecekleri hizmet sunulmaktadır. Ayrıca kütüphanenin öğretim elemanlarına sunduğu hizmetler arasında, kolayca bilgiye ulaşmayı, araştırmalara kaynak bulabilmeyi ve ilgili alanda çalışma potansiyeli olan başka akademisyenlerin çalışmalarını takip etmeyi sağlayan akademik </w:t>
      </w:r>
      <w:hyperlink r:id="rId97" w:history="1">
        <w:r w:rsidRPr="00F63C8D">
          <w:rPr>
            <w:rStyle w:val="Kpr"/>
            <w:rFonts w:asciiTheme="majorBidi" w:hAnsiTheme="majorBidi" w:cstheme="majorBidi"/>
            <w:color w:val="2E74B5" w:themeColor="accent5" w:themeShade="BF"/>
            <w:sz w:val="24"/>
            <w:szCs w:val="24"/>
          </w:rPr>
          <w:t>veri tabanlarına</w:t>
        </w:r>
      </w:hyperlink>
      <w:r w:rsidRPr="00F63C8D">
        <w:rPr>
          <w:rFonts w:asciiTheme="majorBidi" w:hAnsiTheme="majorBidi" w:cstheme="majorBidi"/>
          <w:sz w:val="24"/>
          <w:szCs w:val="24"/>
        </w:rPr>
        <w:t xml:space="preserve"> üyelikler yer almaktadır. Ayrıca üniversitede çalışan akademik personelin lisansüstü eğitimlerini tamamlamaları desteklenmektedir. Öğretim elemanları yılda 2 ke</w:t>
      </w:r>
      <w:r w:rsidR="00ED35B7">
        <w:rPr>
          <w:rFonts w:asciiTheme="majorBidi" w:hAnsiTheme="majorBidi" w:cstheme="majorBidi"/>
          <w:sz w:val="24"/>
          <w:szCs w:val="24"/>
        </w:rPr>
        <w:t>z</w:t>
      </w:r>
      <w:r w:rsidRPr="00F63C8D">
        <w:rPr>
          <w:rFonts w:asciiTheme="majorBidi" w:hAnsiTheme="majorBidi" w:cstheme="majorBidi"/>
          <w:sz w:val="24"/>
          <w:szCs w:val="24"/>
        </w:rPr>
        <w:t xml:space="preserve"> bilimsel araştırma projeleri kapsamında Bilimsel Araştırma Fonu’na başvurabilmektedir. Bilimsel Araştırma Fonu’na projeye proje yürütücüsü olarak başvuracak kişilerin tam zamanlı “öğretim üyesi” olması gerekmektedir. Başvurular yılda iki kez olmak üzere her yıl Mart ve Eylül aylarında, ilgili Dekanlık / Müdürlük / Enstitü kanalıyla yapılmaktadır. Akademik personelin projeye başvuru süreci hakkında detaylı bilgi </w:t>
      </w:r>
      <w:hyperlink r:id="rId98" w:history="1">
        <w:r w:rsidRPr="00F63C8D">
          <w:rPr>
            <w:rStyle w:val="Kpr"/>
            <w:rFonts w:asciiTheme="majorBidi" w:hAnsiTheme="majorBidi" w:cstheme="majorBidi"/>
            <w:color w:val="2E74B5" w:themeColor="accent5" w:themeShade="BF"/>
            <w:sz w:val="24"/>
            <w:szCs w:val="24"/>
          </w:rPr>
          <w:t>üniversite web sitesinde</w:t>
        </w:r>
      </w:hyperlink>
      <w:r w:rsidRPr="00F63C8D">
        <w:rPr>
          <w:rFonts w:asciiTheme="majorBidi" w:hAnsiTheme="majorBidi" w:cstheme="majorBidi"/>
          <w:color w:val="2E74B5" w:themeColor="accent5" w:themeShade="BF"/>
          <w:sz w:val="24"/>
          <w:szCs w:val="24"/>
        </w:rPr>
        <w:t xml:space="preserve"> </w:t>
      </w:r>
      <w:r w:rsidRPr="00F63C8D">
        <w:rPr>
          <w:rFonts w:asciiTheme="majorBidi" w:hAnsiTheme="majorBidi" w:cstheme="majorBidi"/>
          <w:sz w:val="24"/>
          <w:szCs w:val="24"/>
        </w:rPr>
        <w:t>yer almaktadır.</w:t>
      </w:r>
      <w:r>
        <w:rPr>
          <w:rFonts w:asciiTheme="majorBidi" w:hAnsiTheme="majorBidi" w:cstheme="majorBidi"/>
          <w:sz w:val="24"/>
          <w:szCs w:val="24"/>
        </w:rPr>
        <w:t xml:space="preserve"> </w:t>
      </w:r>
    </w:p>
    <w:p w14:paraId="2DCC8581" w14:textId="77777777" w:rsidR="003A48E8" w:rsidRPr="00F63C8D" w:rsidRDefault="003A48E8" w:rsidP="002200AF">
      <w:pPr>
        <w:pStyle w:val="Balk1"/>
      </w:pPr>
      <w:bookmarkStart w:id="37" w:name="_Toc205987589"/>
      <w:r w:rsidRPr="00F63C8D">
        <w:t>ÖLÇÜT 7: KURUM DESTEĞİ VE MALİ OLANAKLAR</w:t>
      </w:r>
      <w:bookmarkEnd w:id="37"/>
      <w:r w:rsidRPr="00F63C8D">
        <w:t xml:space="preserve"> </w:t>
      </w:r>
    </w:p>
    <w:p w14:paraId="1A2A6687" w14:textId="77777777" w:rsidR="003A48E8" w:rsidRPr="00F63C8D" w:rsidRDefault="003A48E8" w:rsidP="00505320">
      <w:pPr>
        <w:autoSpaceDE w:val="0"/>
        <w:autoSpaceDN w:val="0"/>
        <w:adjustRightInd w:val="0"/>
        <w:spacing w:after="0" w:line="276" w:lineRule="auto"/>
        <w:jc w:val="both"/>
        <w:rPr>
          <w:rFonts w:asciiTheme="majorBidi" w:hAnsiTheme="majorBidi" w:cstheme="majorBidi"/>
          <w:b/>
          <w:sz w:val="24"/>
          <w:szCs w:val="24"/>
        </w:rPr>
      </w:pPr>
      <w:r w:rsidRPr="00F63C8D">
        <w:rPr>
          <w:rFonts w:asciiTheme="majorBidi" w:hAnsiTheme="majorBidi" w:cstheme="majorBidi"/>
          <w:b/>
          <w:bCs/>
          <w:sz w:val="24"/>
          <w:szCs w:val="24"/>
        </w:rPr>
        <w:t xml:space="preserve">7.1. </w:t>
      </w:r>
      <w:r w:rsidRPr="00F63C8D">
        <w:rPr>
          <w:rFonts w:asciiTheme="majorBidi" w:hAnsiTheme="majorBidi" w:cstheme="majorBidi"/>
          <w:b/>
          <w:sz w:val="24"/>
          <w:szCs w:val="24"/>
        </w:rPr>
        <w:t xml:space="preserve">Program için gereken altyapıyı temin etmeye, bakımını yapmaya ve işletmeye yetecek mali kaynak sağlanmalıdır. </w:t>
      </w:r>
    </w:p>
    <w:p w14:paraId="67AC1984" w14:textId="77777777" w:rsidR="003A48E8" w:rsidRPr="00F63C8D" w:rsidRDefault="003A48E8" w:rsidP="000472B8">
      <w:pPr>
        <w:autoSpaceDE w:val="0"/>
        <w:autoSpaceDN w:val="0"/>
        <w:adjustRightInd w:val="0"/>
        <w:spacing w:after="0" w:line="276" w:lineRule="auto"/>
        <w:jc w:val="both"/>
        <w:rPr>
          <w:rFonts w:asciiTheme="majorBidi" w:hAnsiTheme="majorBidi" w:cstheme="majorBidi"/>
          <w:b/>
          <w:bCs/>
          <w:sz w:val="24"/>
          <w:szCs w:val="24"/>
        </w:rPr>
      </w:pPr>
    </w:p>
    <w:p w14:paraId="505BB9F0" w14:textId="5626750B" w:rsidR="000133DD" w:rsidRPr="000133DD" w:rsidRDefault="000133DD" w:rsidP="000133DD">
      <w:pPr>
        <w:autoSpaceDE w:val="0"/>
        <w:autoSpaceDN w:val="0"/>
        <w:adjustRightInd w:val="0"/>
        <w:spacing w:after="0" w:line="276" w:lineRule="auto"/>
        <w:jc w:val="both"/>
        <w:rPr>
          <w:rFonts w:asciiTheme="majorBidi" w:hAnsiTheme="majorBidi" w:cstheme="majorBidi"/>
          <w:sz w:val="24"/>
          <w:szCs w:val="24"/>
        </w:rPr>
      </w:pPr>
      <w:r>
        <w:rPr>
          <w:rFonts w:asciiTheme="majorBidi" w:hAnsiTheme="majorBidi" w:cstheme="majorBidi"/>
          <w:sz w:val="24"/>
          <w:szCs w:val="24"/>
        </w:rPr>
        <w:tab/>
      </w:r>
      <w:r w:rsidR="00ED35B7">
        <w:rPr>
          <w:rFonts w:asciiTheme="majorBidi" w:hAnsiTheme="majorBidi" w:cstheme="majorBidi"/>
          <w:sz w:val="24"/>
          <w:szCs w:val="24"/>
        </w:rPr>
        <w:t xml:space="preserve">Yükseköğretim Kurulu tarafından yayınlanan </w:t>
      </w:r>
      <w:hyperlink r:id="rId99" w:history="1">
        <w:r w:rsidR="00ED35B7" w:rsidRPr="00ED35B7">
          <w:rPr>
            <w:rStyle w:val="Kpr"/>
            <w:rFonts w:asciiTheme="majorBidi" w:hAnsiTheme="majorBidi" w:cstheme="majorBidi"/>
            <w:sz w:val="24"/>
            <w:szCs w:val="24"/>
          </w:rPr>
          <w:t>Üniversite İzleme ve Değerlendirme Genel Raporu - 2024</w:t>
        </w:r>
      </w:hyperlink>
      <w:r w:rsidRPr="00ED35B7">
        <w:rPr>
          <w:rFonts w:asciiTheme="majorBidi" w:hAnsiTheme="majorBidi" w:cstheme="majorBidi"/>
          <w:sz w:val="24"/>
          <w:szCs w:val="24"/>
        </w:rPr>
        <w:t xml:space="preserve"> raporunun</w:t>
      </w:r>
      <w:r w:rsidRPr="000133DD">
        <w:rPr>
          <w:rFonts w:asciiTheme="majorBidi" w:hAnsiTheme="majorBidi" w:cstheme="majorBidi"/>
          <w:sz w:val="24"/>
          <w:szCs w:val="24"/>
        </w:rPr>
        <w:t xml:space="preserve"> </w:t>
      </w:r>
      <w:r w:rsidR="008A4A1A">
        <w:rPr>
          <w:rFonts w:asciiTheme="majorBidi" w:hAnsiTheme="majorBidi" w:cstheme="majorBidi"/>
          <w:sz w:val="24"/>
          <w:szCs w:val="24"/>
        </w:rPr>
        <w:t>ilgili bölümünde m</w:t>
      </w:r>
      <w:r w:rsidRPr="000133DD">
        <w:rPr>
          <w:rFonts w:asciiTheme="majorBidi" w:hAnsiTheme="majorBidi" w:cstheme="majorBidi"/>
          <w:sz w:val="24"/>
          <w:szCs w:val="24"/>
        </w:rPr>
        <w:t xml:space="preserve">ali verilerle ilgili bilgiler yer almaktadır. </w:t>
      </w:r>
    </w:p>
    <w:p w14:paraId="69F915FC" w14:textId="77777777" w:rsidR="003A48E8" w:rsidRPr="00F63C8D" w:rsidRDefault="003A48E8" w:rsidP="000472B8">
      <w:pPr>
        <w:autoSpaceDE w:val="0"/>
        <w:autoSpaceDN w:val="0"/>
        <w:adjustRightInd w:val="0"/>
        <w:spacing w:after="0" w:line="276" w:lineRule="auto"/>
        <w:jc w:val="both"/>
        <w:rPr>
          <w:rFonts w:asciiTheme="majorBidi" w:hAnsiTheme="majorBidi" w:cstheme="majorBidi"/>
          <w:b/>
          <w:bCs/>
          <w:sz w:val="24"/>
          <w:szCs w:val="24"/>
        </w:rPr>
      </w:pPr>
    </w:p>
    <w:p w14:paraId="13CD50AC" w14:textId="77777777" w:rsidR="003A48E8" w:rsidRPr="00F63C8D" w:rsidRDefault="003A48E8" w:rsidP="00505320">
      <w:pPr>
        <w:autoSpaceDE w:val="0"/>
        <w:autoSpaceDN w:val="0"/>
        <w:adjustRightInd w:val="0"/>
        <w:spacing w:after="0" w:line="276" w:lineRule="auto"/>
        <w:jc w:val="both"/>
        <w:rPr>
          <w:rFonts w:asciiTheme="majorBidi" w:hAnsiTheme="majorBidi" w:cstheme="majorBidi"/>
          <w:b/>
          <w:sz w:val="24"/>
          <w:szCs w:val="24"/>
        </w:rPr>
      </w:pPr>
      <w:r w:rsidRPr="00F63C8D">
        <w:rPr>
          <w:rFonts w:asciiTheme="majorBidi" w:hAnsiTheme="majorBidi" w:cstheme="majorBidi"/>
          <w:b/>
          <w:bCs/>
          <w:sz w:val="24"/>
          <w:szCs w:val="24"/>
        </w:rPr>
        <w:t xml:space="preserve">7.2. </w:t>
      </w:r>
      <w:r w:rsidRPr="00F63C8D">
        <w:rPr>
          <w:rFonts w:asciiTheme="majorBidi" w:hAnsiTheme="majorBidi" w:cstheme="majorBidi"/>
          <w:b/>
          <w:sz w:val="24"/>
          <w:szCs w:val="24"/>
        </w:rPr>
        <w:t xml:space="preserve">Programın gereksinimlerini karşılayacak idari, teknik ve destek personeli ile kurumsal hizmetler sağlanmalıdır. </w:t>
      </w:r>
    </w:p>
    <w:p w14:paraId="469C8E15" w14:textId="77777777" w:rsidR="003A48E8" w:rsidRPr="00F63C8D" w:rsidRDefault="003A48E8" w:rsidP="000472B8">
      <w:pPr>
        <w:autoSpaceDE w:val="0"/>
        <w:autoSpaceDN w:val="0"/>
        <w:adjustRightInd w:val="0"/>
        <w:spacing w:after="0" w:line="276" w:lineRule="auto"/>
        <w:jc w:val="both"/>
        <w:rPr>
          <w:rFonts w:asciiTheme="majorBidi" w:hAnsiTheme="majorBidi" w:cstheme="majorBidi"/>
          <w:b/>
          <w:bCs/>
          <w:sz w:val="24"/>
          <w:szCs w:val="24"/>
        </w:rPr>
      </w:pPr>
    </w:p>
    <w:p w14:paraId="7F038CEC" w14:textId="5A9B938E" w:rsidR="004A247D" w:rsidRPr="00F63C8D" w:rsidRDefault="004A247D" w:rsidP="004A247D">
      <w:pPr>
        <w:autoSpaceDE w:val="0"/>
        <w:autoSpaceDN w:val="0"/>
        <w:adjustRightInd w:val="0"/>
        <w:spacing w:line="276" w:lineRule="auto"/>
        <w:ind w:firstLine="709"/>
        <w:jc w:val="both"/>
        <w:rPr>
          <w:rFonts w:asciiTheme="majorBidi" w:hAnsiTheme="majorBidi" w:cstheme="majorBidi"/>
          <w:sz w:val="24"/>
          <w:szCs w:val="24"/>
        </w:rPr>
      </w:pPr>
      <w:r w:rsidRPr="00F63C8D">
        <w:rPr>
          <w:rFonts w:asciiTheme="majorBidi" w:hAnsiTheme="majorBidi" w:cstheme="majorBidi"/>
          <w:sz w:val="24"/>
          <w:szCs w:val="24"/>
        </w:rPr>
        <w:t xml:space="preserve">Çağ Üniversitesi Uluslararası </w:t>
      </w:r>
      <w:r w:rsidR="001678FF">
        <w:rPr>
          <w:rFonts w:asciiTheme="majorBidi" w:hAnsiTheme="majorBidi" w:cstheme="majorBidi"/>
          <w:sz w:val="24"/>
          <w:szCs w:val="24"/>
        </w:rPr>
        <w:t>Finans ve Bankacılık</w:t>
      </w:r>
      <w:r w:rsidRPr="00F63C8D">
        <w:rPr>
          <w:rFonts w:asciiTheme="majorBidi" w:hAnsiTheme="majorBidi" w:cstheme="majorBidi"/>
          <w:sz w:val="24"/>
          <w:szCs w:val="24"/>
        </w:rPr>
        <w:t xml:space="preserve"> Bölümü kapsamında işlenen derslerin içeriğine göre gerekli olan teknik gezi, gözlem, staj anlaşmaları vb. konularında gerekli desteği sağlamaktadır. </w:t>
      </w:r>
      <w:hyperlink r:id="rId100" w:history="1">
        <w:r w:rsidR="00ED35B7" w:rsidRPr="00ED35B7">
          <w:rPr>
            <w:rStyle w:val="Kpr"/>
            <w:rFonts w:asciiTheme="majorBidi" w:hAnsiTheme="majorBidi" w:cstheme="majorBidi"/>
            <w:sz w:val="24"/>
            <w:szCs w:val="24"/>
          </w:rPr>
          <w:t>Markalı dersimiz</w:t>
        </w:r>
      </w:hyperlink>
      <w:r w:rsidR="00ED35B7">
        <w:rPr>
          <w:rFonts w:asciiTheme="majorBidi" w:hAnsiTheme="majorBidi" w:cstheme="majorBidi"/>
          <w:sz w:val="24"/>
          <w:szCs w:val="24"/>
        </w:rPr>
        <w:t xml:space="preserve"> aracılığıyla Info Yatırım A.Ş. Adana Bölge Müdürlüğü ile iş birliği protokolü imzalanmıştır. Böylece öğrencilerimiz doğrudan sektörde çalışanlar ile tanışma fırsatı bulmuş ve sektör hakkında bilgi sahibi olmuşlardır. </w:t>
      </w:r>
      <w:r w:rsidRPr="00F63C8D">
        <w:rPr>
          <w:rFonts w:asciiTheme="majorBidi" w:hAnsiTheme="majorBidi" w:cstheme="majorBidi"/>
          <w:sz w:val="24"/>
          <w:szCs w:val="24"/>
        </w:rPr>
        <w:t xml:space="preserve">Ayrıca Ön lisans, Lisans ve Yüksek Lisans öğrencilerimiz Ulusal Staj Programı başvurusu hakkında bilgilendirilmiş ve başvuru için teşvik edilmiştir. Ulusal Staj Programı hakkında bilgi </w:t>
      </w:r>
      <w:r w:rsidRPr="00ED35B7">
        <w:rPr>
          <w:rFonts w:asciiTheme="majorBidi" w:hAnsiTheme="majorBidi" w:cstheme="majorBidi"/>
          <w:sz w:val="24"/>
          <w:szCs w:val="24"/>
        </w:rPr>
        <w:t>web sitesinde</w:t>
      </w:r>
      <w:r w:rsidRPr="00F63C8D">
        <w:rPr>
          <w:rFonts w:asciiTheme="majorBidi" w:hAnsiTheme="majorBidi" w:cstheme="majorBidi"/>
          <w:sz w:val="24"/>
          <w:szCs w:val="24"/>
        </w:rPr>
        <w:t xml:space="preserve"> yer almaktadır. Bütün bu etkinliklerin yapılmasında web sitesinde paylaşılmasında, duyuruların yapılmasında üniversitenin teknik desteğinden yararlanılmıştır.</w:t>
      </w:r>
    </w:p>
    <w:p w14:paraId="46423D02" w14:textId="292D2F5A" w:rsidR="004A247D" w:rsidRDefault="0077183B" w:rsidP="004A247D">
      <w:pPr>
        <w:autoSpaceDE w:val="0"/>
        <w:autoSpaceDN w:val="0"/>
        <w:adjustRightInd w:val="0"/>
        <w:spacing w:line="276" w:lineRule="auto"/>
        <w:jc w:val="both"/>
        <w:rPr>
          <w:rFonts w:asciiTheme="majorBidi" w:hAnsiTheme="majorBidi" w:cstheme="majorBidi"/>
          <w:sz w:val="24"/>
          <w:szCs w:val="24"/>
        </w:rPr>
      </w:pPr>
      <w:r>
        <w:rPr>
          <w:rFonts w:asciiTheme="majorBidi" w:hAnsiTheme="majorBidi" w:cstheme="majorBidi"/>
          <w:sz w:val="24"/>
          <w:szCs w:val="24"/>
        </w:rPr>
        <w:tab/>
      </w:r>
      <w:r w:rsidR="008F6029">
        <w:rPr>
          <w:rFonts w:asciiTheme="majorBidi" w:hAnsiTheme="majorBidi" w:cstheme="majorBidi"/>
          <w:sz w:val="24"/>
          <w:szCs w:val="24"/>
        </w:rPr>
        <w:t xml:space="preserve">Üniversitemizde her yıl Kariyer Günleri düzenlenmektedir. </w:t>
      </w:r>
      <w:r w:rsidR="004A247D" w:rsidRPr="00CE147E">
        <w:rPr>
          <w:rFonts w:asciiTheme="majorBidi" w:hAnsiTheme="majorBidi" w:cstheme="majorBidi"/>
          <w:sz w:val="24"/>
          <w:szCs w:val="24"/>
        </w:rPr>
        <w:t xml:space="preserve">Düzenlenen oturumlarda teknik ve destek personelden destek alınmıştır. </w:t>
      </w:r>
      <w:r w:rsidR="00CE147E" w:rsidRPr="00CE147E">
        <w:rPr>
          <w:rFonts w:asciiTheme="majorBidi" w:hAnsiTheme="majorBidi" w:cstheme="majorBidi"/>
          <w:sz w:val="24"/>
          <w:szCs w:val="24"/>
        </w:rPr>
        <w:t>Kariyer Festivaline ilişkin</w:t>
      </w:r>
      <w:r w:rsidR="004A247D" w:rsidRPr="00CE147E">
        <w:rPr>
          <w:rFonts w:asciiTheme="majorBidi" w:hAnsiTheme="majorBidi" w:cstheme="majorBidi"/>
          <w:sz w:val="24"/>
          <w:szCs w:val="24"/>
        </w:rPr>
        <w:t xml:space="preserve"> hakkında bilgi </w:t>
      </w:r>
      <w:hyperlink r:id="rId101" w:history="1">
        <w:r w:rsidR="004A247D" w:rsidRPr="008F6029">
          <w:rPr>
            <w:rStyle w:val="Kpr"/>
            <w:rFonts w:asciiTheme="majorBidi" w:hAnsiTheme="majorBidi" w:cstheme="majorBidi"/>
            <w:sz w:val="24"/>
            <w:szCs w:val="24"/>
          </w:rPr>
          <w:t>web sitesinde</w:t>
        </w:r>
      </w:hyperlink>
      <w:r w:rsidR="004A247D" w:rsidRPr="00CE147E">
        <w:rPr>
          <w:rFonts w:asciiTheme="majorBidi" w:hAnsiTheme="majorBidi" w:cstheme="majorBidi"/>
          <w:sz w:val="24"/>
          <w:szCs w:val="24"/>
        </w:rPr>
        <w:t xml:space="preserve"> yer almaktadır.</w:t>
      </w:r>
    </w:p>
    <w:p w14:paraId="762B588E" w14:textId="29BE10F4" w:rsidR="002200AF" w:rsidRDefault="004A247D" w:rsidP="007A6BF7">
      <w:pPr>
        <w:autoSpaceDE w:val="0"/>
        <w:autoSpaceDN w:val="0"/>
        <w:adjustRightInd w:val="0"/>
        <w:spacing w:after="0" w:line="276" w:lineRule="auto"/>
        <w:ind w:firstLine="709"/>
        <w:jc w:val="both"/>
        <w:rPr>
          <w:rFonts w:ascii="Times New Roman" w:eastAsia="Calibri" w:hAnsi="Times New Roman" w:cs="Calibri"/>
          <w:b/>
          <w:sz w:val="24"/>
          <w:lang w:val="en-US"/>
        </w:rPr>
      </w:pPr>
      <w:r w:rsidRPr="00F63C8D">
        <w:rPr>
          <w:rFonts w:asciiTheme="majorBidi" w:hAnsiTheme="majorBidi" w:cstheme="majorBidi"/>
          <w:sz w:val="24"/>
          <w:szCs w:val="24"/>
        </w:rPr>
        <w:t xml:space="preserve">Genel olarak teknik anlamda bir sorun ile karşılaşıldığında talep gönderilmesini sağlayan </w:t>
      </w:r>
      <w:hyperlink r:id="rId102" w:history="1">
        <w:r w:rsidRPr="008F6029">
          <w:rPr>
            <w:rStyle w:val="Kpr"/>
            <w:rFonts w:asciiTheme="majorBidi" w:hAnsiTheme="majorBidi" w:cstheme="majorBidi"/>
            <w:sz w:val="24"/>
            <w:szCs w:val="24"/>
          </w:rPr>
          <w:t>Çağ Üniversitesi online iletişim sistemi</w:t>
        </w:r>
      </w:hyperlink>
      <w:r w:rsidRPr="00F63C8D">
        <w:rPr>
          <w:rFonts w:asciiTheme="majorBidi" w:hAnsiTheme="majorBidi" w:cstheme="majorBidi"/>
          <w:sz w:val="24"/>
          <w:szCs w:val="24"/>
        </w:rPr>
        <w:t xml:space="preserve"> bulunmaktadır. Böylelikle teknik anlamda destek talep eden kişiler sistem üzerinden başvuruda bulunarak online, uzaktan ya da telefon ile destek alarak çözüme kavuşmaktadır.</w:t>
      </w:r>
    </w:p>
    <w:p w14:paraId="77F12FD3" w14:textId="77777777" w:rsidR="003A48E8" w:rsidRPr="00F63C8D" w:rsidRDefault="003A48E8" w:rsidP="002200AF">
      <w:pPr>
        <w:pStyle w:val="Balk1"/>
      </w:pPr>
      <w:bookmarkStart w:id="38" w:name="_Toc205987590"/>
      <w:r w:rsidRPr="00F63C8D">
        <w:t>ÖLÇÜT</w:t>
      </w:r>
      <w:r w:rsidR="00E015CE">
        <w:t xml:space="preserve"> </w:t>
      </w:r>
      <w:r w:rsidRPr="00F63C8D">
        <w:t>8: KURUMSAL ORGANİZASYON VE KARAR ALMA SÜREÇLERİ</w:t>
      </w:r>
      <w:bookmarkEnd w:id="38"/>
      <w:r w:rsidRPr="00F63C8D">
        <w:t xml:space="preserve"> </w:t>
      </w:r>
    </w:p>
    <w:p w14:paraId="7AC4B5BF" w14:textId="77777777" w:rsidR="003A48E8" w:rsidRPr="00F63C8D" w:rsidRDefault="003A48E8" w:rsidP="00505320">
      <w:pPr>
        <w:autoSpaceDE w:val="0"/>
        <w:autoSpaceDN w:val="0"/>
        <w:adjustRightInd w:val="0"/>
        <w:spacing w:after="0" w:line="276" w:lineRule="auto"/>
        <w:jc w:val="both"/>
        <w:rPr>
          <w:rFonts w:asciiTheme="majorBidi" w:hAnsiTheme="majorBidi" w:cstheme="majorBidi"/>
          <w:b/>
          <w:sz w:val="24"/>
          <w:szCs w:val="24"/>
        </w:rPr>
      </w:pPr>
      <w:r w:rsidRPr="00F63C8D">
        <w:rPr>
          <w:rFonts w:asciiTheme="majorBidi" w:hAnsiTheme="majorBidi" w:cstheme="majorBidi"/>
          <w:b/>
          <w:bCs/>
          <w:sz w:val="24"/>
          <w:szCs w:val="24"/>
        </w:rPr>
        <w:lastRenderedPageBreak/>
        <w:t xml:space="preserve">8.1. </w:t>
      </w:r>
      <w:r w:rsidRPr="00F63C8D">
        <w:rPr>
          <w:rFonts w:asciiTheme="majorBidi" w:hAnsiTheme="majorBidi" w:cstheme="majorBidi"/>
          <w:b/>
          <w:sz w:val="24"/>
          <w:szCs w:val="24"/>
        </w:rPr>
        <w:t xml:space="preserve">Yükseköğretim kurumunun organizasyonu ile üniversite, fakülte, bölüm ve varsa diğer alt birimlerin kendi içlerindeki ve aralarındaki tüm yapı ve karar alma süreçleri, program çıktılarının gerçekleştirilmesini ve eğitim amaçlarına ulaşılmasını destekleyecek şekilde düzenlenmelidir. </w:t>
      </w:r>
    </w:p>
    <w:p w14:paraId="677D6994" w14:textId="77777777" w:rsidR="003A48E8" w:rsidRPr="00F63C8D" w:rsidRDefault="003A48E8" w:rsidP="000472B8">
      <w:pPr>
        <w:autoSpaceDE w:val="0"/>
        <w:autoSpaceDN w:val="0"/>
        <w:adjustRightInd w:val="0"/>
        <w:spacing w:after="0" w:line="276" w:lineRule="auto"/>
        <w:jc w:val="both"/>
        <w:rPr>
          <w:rFonts w:asciiTheme="majorBidi" w:hAnsiTheme="majorBidi" w:cstheme="majorBidi"/>
          <w:b/>
          <w:sz w:val="24"/>
          <w:szCs w:val="24"/>
        </w:rPr>
      </w:pPr>
    </w:p>
    <w:p w14:paraId="51484315" w14:textId="77777777" w:rsidR="004A247D" w:rsidRPr="00F63C8D" w:rsidRDefault="004A247D" w:rsidP="00EB7CDB">
      <w:pPr>
        <w:autoSpaceDE w:val="0"/>
        <w:autoSpaceDN w:val="0"/>
        <w:adjustRightInd w:val="0"/>
        <w:spacing w:line="276" w:lineRule="auto"/>
        <w:ind w:firstLine="709"/>
        <w:jc w:val="both"/>
        <w:rPr>
          <w:rFonts w:asciiTheme="majorBidi" w:hAnsiTheme="majorBidi" w:cstheme="majorBidi"/>
          <w:bCs/>
          <w:sz w:val="24"/>
          <w:szCs w:val="24"/>
        </w:rPr>
      </w:pPr>
      <w:r w:rsidRPr="00F63C8D">
        <w:rPr>
          <w:rFonts w:asciiTheme="majorBidi" w:hAnsiTheme="majorBidi" w:cstheme="majorBidi"/>
          <w:bCs/>
          <w:sz w:val="24"/>
          <w:szCs w:val="24"/>
        </w:rPr>
        <w:t xml:space="preserve">Çağ Üniversitesi akademik faaliyetleriyle ilgili kararlar Senato tarafından alınmaktadır. Senatonun toplanması ve karar alma süreci Organizasyon El Kitabında, İş Akış Süreçleri (İAS) kısmında gösterilmektedir. İş Akış Süreçleri ile ilgili bilgi </w:t>
      </w:r>
      <w:hyperlink r:id="rId103" w:history="1">
        <w:r w:rsidRPr="00F63C8D">
          <w:rPr>
            <w:rStyle w:val="Kpr"/>
            <w:rFonts w:asciiTheme="majorBidi" w:hAnsiTheme="majorBidi" w:cstheme="majorBidi"/>
            <w:bCs/>
            <w:color w:val="2E74B5" w:themeColor="accent5" w:themeShade="BF"/>
            <w:sz w:val="24"/>
            <w:szCs w:val="24"/>
          </w:rPr>
          <w:t>web sitesinde</w:t>
        </w:r>
      </w:hyperlink>
      <w:r w:rsidRPr="00F63C8D">
        <w:rPr>
          <w:rFonts w:asciiTheme="majorBidi" w:hAnsiTheme="majorBidi" w:cstheme="majorBidi"/>
          <w:bCs/>
          <w:sz w:val="24"/>
          <w:szCs w:val="24"/>
        </w:rPr>
        <w:t xml:space="preserve"> yer almaktadır. Dönem başında bir önceki yılın program analizinin yapıldığı dekanlık/müdürlük toplantıları </w:t>
      </w:r>
      <w:r w:rsidR="009B40E1" w:rsidRPr="00F63C8D">
        <w:rPr>
          <w:rFonts w:asciiTheme="majorBidi" w:hAnsiTheme="majorBidi" w:cstheme="majorBidi"/>
          <w:bCs/>
          <w:sz w:val="24"/>
          <w:szCs w:val="24"/>
        </w:rPr>
        <w:t>ile</w:t>
      </w:r>
      <w:r w:rsidRPr="00F63C8D">
        <w:rPr>
          <w:rFonts w:asciiTheme="majorBidi" w:hAnsiTheme="majorBidi" w:cstheme="majorBidi"/>
          <w:bCs/>
          <w:sz w:val="24"/>
          <w:szCs w:val="24"/>
        </w:rPr>
        <w:t xml:space="preserve"> program plan ve ona</w:t>
      </w:r>
      <w:r w:rsidR="00BA3C00">
        <w:rPr>
          <w:rFonts w:asciiTheme="majorBidi" w:hAnsiTheme="majorBidi" w:cstheme="majorBidi"/>
          <w:bCs/>
          <w:sz w:val="24"/>
          <w:szCs w:val="24"/>
        </w:rPr>
        <w:t>y</w:t>
      </w:r>
      <w:r w:rsidRPr="00F63C8D">
        <w:rPr>
          <w:rFonts w:asciiTheme="majorBidi" w:hAnsiTheme="majorBidi" w:cstheme="majorBidi"/>
          <w:bCs/>
          <w:sz w:val="24"/>
          <w:szCs w:val="24"/>
        </w:rPr>
        <w:t xml:space="preserve"> süreçleri başlamaktadır. Bu toplantılarda program çıktılarındaki eksiklikler tespit edilmektedir. İlgili birimlerde program çıktılarına dair düzenlemeler yapılmaktadır. Sonraki aşamada ise yeni program taslağı Fakülte Kurulu’nun onayına sunulmaktadır. Yeni program taslağına Fakülte Kurulu tarafından onay verilmesi halinde Senato’nun onayına sunulmaktadır. Taslağın son halinin Senato tarafından onaylanması durumunda ise uygulamaya geçilmekte ve süreç sonlandırılmaktadır. Eğer yeni program taslağı, Fakülte Kurulu tarafından onaylanmaz ise ilgili birimlerde program çıktılarına dair iyileştirme çalışmaları yapılmakta olup tekrardan Fakülte Kurulu’nun onayına sunulmaktadır. Fakülte Kurulu’nun onayından geçen yeni program taslağı, Senato’nun onayından geçmez ise bu süreç aynı şekilde tekrarlanmaktadır.</w:t>
      </w:r>
    </w:p>
    <w:p w14:paraId="5C42612E" w14:textId="77777777" w:rsidR="004A247D" w:rsidRPr="00F63C8D" w:rsidRDefault="004A247D" w:rsidP="004A247D">
      <w:pPr>
        <w:autoSpaceDE w:val="0"/>
        <w:autoSpaceDN w:val="0"/>
        <w:adjustRightInd w:val="0"/>
        <w:spacing w:after="0" w:line="276" w:lineRule="auto"/>
        <w:ind w:firstLine="709"/>
        <w:jc w:val="both"/>
        <w:rPr>
          <w:rFonts w:asciiTheme="majorBidi" w:hAnsiTheme="majorBidi" w:cstheme="majorBidi"/>
          <w:sz w:val="24"/>
          <w:szCs w:val="24"/>
        </w:rPr>
      </w:pPr>
      <w:r w:rsidRPr="00F63C8D">
        <w:rPr>
          <w:rFonts w:asciiTheme="majorBidi" w:hAnsiTheme="majorBidi" w:cstheme="majorBidi"/>
          <w:sz w:val="24"/>
          <w:szCs w:val="24"/>
        </w:rPr>
        <w:t>Çağ Üniversitesi organizasyon şeması</w:t>
      </w:r>
      <w:hyperlink r:id="rId104" w:history="1">
        <w:r w:rsidRPr="00F63C8D">
          <w:rPr>
            <w:rStyle w:val="Kpr"/>
            <w:rFonts w:asciiTheme="majorBidi" w:hAnsiTheme="majorBidi" w:cstheme="majorBidi"/>
            <w:color w:val="2E74B5" w:themeColor="accent5" w:themeShade="BF"/>
            <w:sz w:val="24"/>
            <w:szCs w:val="24"/>
          </w:rPr>
          <w:t xml:space="preserve"> 2021-2025 Stratejik Planda</w:t>
        </w:r>
      </w:hyperlink>
      <w:r w:rsidRPr="00F63C8D">
        <w:rPr>
          <w:rFonts w:asciiTheme="majorBidi" w:hAnsiTheme="majorBidi" w:cstheme="majorBidi"/>
          <w:color w:val="2E74B5" w:themeColor="accent5" w:themeShade="BF"/>
          <w:sz w:val="24"/>
          <w:szCs w:val="24"/>
        </w:rPr>
        <w:t xml:space="preserve"> </w:t>
      </w:r>
      <w:r w:rsidRPr="00F63C8D">
        <w:rPr>
          <w:rFonts w:asciiTheme="majorBidi" w:hAnsiTheme="majorBidi" w:cstheme="majorBidi"/>
          <w:sz w:val="24"/>
          <w:szCs w:val="24"/>
        </w:rPr>
        <w:t xml:space="preserve">yer almaktadır. Stratejik plan hakkında bilgi </w:t>
      </w:r>
      <w:hyperlink r:id="rId105" w:history="1">
        <w:r w:rsidRPr="00F63C8D">
          <w:rPr>
            <w:rStyle w:val="Kpr"/>
            <w:rFonts w:asciiTheme="majorBidi" w:hAnsiTheme="majorBidi" w:cstheme="majorBidi"/>
            <w:color w:val="2E74B5" w:themeColor="accent5" w:themeShade="BF"/>
            <w:sz w:val="24"/>
            <w:szCs w:val="24"/>
          </w:rPr>
          <w:t>web sitesinde</w:t>
        </w:r>
      </w:hyperlink>
      <w:r w:rsidRPr="00F63C8D">
        <w:rPr>
          <w:rFonts w:asciiTheme="majorBidi" w:hAnsiTheme="majorBidi" w:cstheme="majorBidi"/>
          <w:sz w:val="24"/>
          <w:szCs w:val="24"/>
        </w:rPr>
        <w:t xml:space="preserve"> yer almaktadır.</w:t>
      </w:r>
    </w:p>
    <w:p w14:paraId="799718C5" w14:textId="77777777" w:rsidR="004A247D" w:rsidRDefault="004A247D" w:rsidP="000472B8">
      <w:pPr>
        <w:autoSpaceDE w:val="0"/>
        <w:autoSpaceDN w:val="0"/>
        <w:adjustRightInd w:val="0"/>
        <w:spacing w:after="0" w:line="276" w:lineRule="auto"/>
        <w:jc w:val="both"/>
        <w:rPr>
          <w:rFonts w:asciiTheme="majorBidi" w:hAnsiTheme="majorBidi" w:cstheme="majorBidi"/>
          <w:b/>
          <w:bCs/>
          <w:sz w:val="24"/>
          <w:szCs w:val="24"/>
        </w:rPr>
      </w:pPr>
    </w:p>
    <w:p w14:paraId="349E2F75" w14:textId="77777777" w:rsidR="002200AF" w:rsidRDefault="002200AF">
      <w:pPr>
        <w:rPr>
          <w:rFonts w:asciiTheme="majorBidi" w:hAnsiTheme="majorBidi" w:cstheme="majorBidi"/>
          <w:b/>
          <w:bCs/>
          <w:sz w:val="24"/>
          <w:szCs w:val="24"/>
        </w:rPr>
      </w:pPr>
      <w:r>
        <w:rPr>
          <w:rFonts w:asciiTheme="majorBidi" w:hAnsiTheme="majorBidi" w:cstheme="majorBidi"/>
          <w:b/>
          <w:bCs/>
          <w:sz w:val="24"/>
          <w:szCs w:val="24"/>
        </w:rPr>
        <w:br w:type="page"/>
      </w:r>
    </w:p>
    <w:p w14:paraId="338F78F1" w14:textId="77777777" w:rsidR="006D716C" w:rsidRPr="006D716C" w:rsidRDefault="003A48E8" w:rsidP="006D716C">
      <w:pPr>
        <w:autoSpaceDE w:val="0"/>
        <w:autoSpaceDN w:val="0"/>
        <w:adjustRightInd w:val="0"/>
        <w:spacing w:after="0" w:line="276" w:lineRule="auto"/>
        <w:jc w:val="both"/>
        <w:rPr>
          <w:rFonts w:asciiTheme="majorBidi" w:hAnsiTheme="majorBidi" w:cstheme="majorBidi"/>
          <w:b/>
          <w:bCs/>
          <w:sz w:val="24"/>
          <w:szCs w:val="24"/>
        </w:rPr>
      </w:pPr>
      <w:r w:rsidRPr="00F63C8D">
        <w:rPr>
          <w:rFonts w:asciiTheme="majorBidi" w:hAnsiTheme="majorBidi" w:cstheme="majorBidi"/>
          <w:b/>
          <w:bCs/>
          <w:sz w:val="24"/>
          <w:szCs w:val="24"/>
        </w:rPr>
        <w:lastRenderedPageBreak/>
        <w:t xml:space="preserve">Şekil 1: </w:t>
      </w:r>
      <w:r w:rsidRPr="0077183B">
        <w:rPr>
          <w:rFonts w:asciiTheme="majorBidi" w:hAnsiTheme="majorBidi" w:cstheme="majorBidi"/>
          <w:sz w:val="24"/>
          <w:szCs w:val="24"/>
        </w:rPr>
        <w:t>Çağ Üniversitesi Organizasyon Şeması</w:t>
      </w:r>
    </w:p>
    <w:p w14:paraId="221F7C6F" w14:textId="77777777" w:rsidR="006D716C" w:rsidRPr="006D716C" w:rsidRDefault="006D716C" w:rsidP="006D716C">
      <w:pPr>
        <w:shd w:val="clear" w:color="auto" w:fill="FFFFFF"/>
        <w:spacing w:after="0" w:line="240" w:lineRule="auto"/>
        <w:jc w:val="center"/>
        <w:rPr>
          <w:rFonts w:ascii="Arial" w:eastAsia="Times New Roman" w:hAnsi="Arial" w:cs="Arial"/>
          <w:color w:val="292B2C"/>
          <w:sz w:val="21"/>
          <w:szCs w:val="21"/>
          <w:lang w:val="en-US"/>
        </w:rPr>
      </w:pPr>
      <w:r w:rsidRPr="006D716C">
        <w:rPr>
          <w:rFonts w:ascii="Arial" w:eastAsia="Times New Roman" w:hAnsi="Arial" w:cs="Arial"/>
          <w:noProof/>
          <w:color w:val="292B2C"/>
          <w:sz w:val="21"/>
          <w:szCs w:val="21"/>
          <w:lang w:eastAsia="tr-TR"/>
        </w:rPr>
        <w:drawing>
          <wp:inline distT="0" distB="0" distL="0" distR="0" wp14:anchorId="2E43DFE0" wp14:editId="7CF05842">
            <wp:extent cx="5759450" cy="3974465"/>
            <wp:effectExtent l="0" t="0" r="0" b="6985"/>
            <wp:docPr id="20787022"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759450" cy="3974465"/>
                    </a:xfrm>
                    <a:prstGeom prst="rect">
                      <a:avLst/>
                    </a:prstGeom>
                    <a:noFill/>
                    <a:ln>
                      <a:noFill/>
                    </a:ln>
                  </pic:spPr>
                </pic:pic>
              </a:graphicData>
            </a:graphic>
          </wp:inline>
        </w:drawing>
      </w:r>
    </w:p>
    <w:p w14:paraId="2CF581B9" w14:textId="77777777" w:rsidR="003A48E8" w:rsidRPr="00F63C8D" w:rsidRDefault="003A48E8" w:rsidP="003A48E8">
      <w:pPr>
        <w:rPr>
          <w:rFonts w:asciiTheme="majorBidi" w:hAnsiTheme="majorBidi" w:cstheme="majorBidi"/>
          <w:sz w:val="24"/>
          <w:szCs w:val="24"/>
        </w:rPr>
      </w:pPr>
    </w:p>
    <w:p w14:paraId="617E500D" w14:textId="77777777" w:rsidR="00A46430" w:rsidRPr="00F63C8D" w:rsidRDefault="00A46430" w:rsidP="00A46430">
      <w:pPr>
        <w:pStyle w:val="Balk1"/>
      </w:pPr>
      <w:bookmarkStart w:id="39" w:name="_Toc205987591"/>
      <w:r w:rsidRPr="00F63C8D">
        <w:t>ÖLÇÜT 9: SÜREKLİ İYİLEŞTİRME</w:t>
      </w:r>
      <w:bookmarkEnd w:id="39"/>
      <w:r w:rsidRPr="00F63C8D">
        <w:t xml:space="preserve"> </w:t>
      </w:r>
    </w:p>
    <w:p w14:paraId="45D1E541" w14:textId="77777777" w:rsidR="00A46430" w:rsidRPr="00F63C8D" w:rsidRDefault="00A46430" w:rsidP="00A46430">
      <w:pPr>
        <w:autoSpaceDE w:val="0"/>
        <w:autoSpaceDN w:val="0"/>
        <w:adjustRightInd w:val="0"/>
        <w:spacing w:after="0" w:line="276" w:lineRule="auto"/>
        <w:jc w:val="both"/>
        <w:rPr>
          <w:rFonts w:asciiTheme="majorBidi" w:hAnsiTheme="majorBidi" w:cstheme="majorBidi"/>
          <w:b/>
          <w:sz w:val="24"/>
          <w:szCs w:val="24"/>
        </w:rPr>
      </w:pPr>
      <w:r w:rsidRPr="00F63C8D">
        <w:rPr>
          <w:rFonts w:asciiTheme="majorBidi" w:hAnsiTheme="majorBidi" w:cstheme="majorBidi"/>
          <w:b/>
          <w:bCs/>
          <w:sz w:val="24"/>
          <w:szCs w:val="24"/>
        </w:rPr>
        <w:t xml:space="preserve">9.1. </w:t>
      </w:r>
      <w:r w:rsidRPr="00F63C8D">
        <w:rPr>
          <w:rFonts w:asciiTheme="majorBidi" w:hAnsiTheme="majorBidi" w:cstheme="majorBidi"/>
          <w:b/>
          <w:sz w:val="24"/>
          <w:szCs w:val="24"/>
        </w:rPr>
        <w:t xml:space="preserve">Değerlendirme ve sürekli iyileştirme sistemi oluşturulmuş ve kanıtlarla kayıt altına alınmış olmalıdır. </w:t>
      </w:r>
    </w:p>
    <w:p w14:paraId="2054C2FC" w14:textId="77777777" w:rsidR="00A46430" w:rsidRPr="00F63C8D" w:rsidRDefault="00A46430" w:rsidP="00A46430">
      <w:pPr>
        <w:tabs>
          <w:tab w:val="left" w:pos="460"/>
        </w:tabs>
        <w:spacing w:line="276" w:lineRule="auto"/>
        <w:ind w:firstLine="709"/>
        <w:jc w:val="both"/>
        <w:rPr>
          <w:rFonts w:asciiTheme="majorBidi" w:hAnsiTheme="majorBidi" w:cstheme="majorBidi"/>
          <w:sz w:val="24"/>
          <w:szCs w:val="24"/>
        </w:rPr>
      </w:pPr>
      <w:r w:rsidRPr="00F63C8D">
        <w:rPr>
          <w:rFonts w:asciiTheme="majorBidi" w:hAnsiTheme="majorBidi" w:cstheme="majorBidi"/>
          <w:sz w:val="24"/>
          <w:szCs w:val="24"/>
        </w:rPr>
        <w:tab/>
        <w:t xml:space="preserve">Programın kalite güvencesi ve geliştirilmesi, sistematik ve sürekli olarak sağlanmaktadır. Güvence ve geliştirme, Programın amaç, içerik ve çıktıları göz önüne alınarak sürdürülmektedir. Değerlendirme ölçütleri olarak; bölüm kurulu toplantı sonuçları, anket değerlendirmeleri, öğrencilerin sınav ve diğer faaliyetlerinin dikkate alındığı ilgili bölümlerde açıklanmıştı. Danışma Kurul, iş ve akademi dünyasından ve eski mezunlarımızdan oluşmaktadır.  İlk toplantı yapılmış olmakla birlikte, bunu diğer toplantıların takip etmesi planlanmış bulunmaktadır. </w:t>
      </w:r>
    </w:p>
    <w:p w14:paraId="6EC90540" w14:textId="1D468A9A" w:rsidR="00A46430" w:rsidRPr="00F63C8D" w:rsidRDefault="00A46430" w:rsidP="00A46430">
      <w:pPr>
        <w:tabs>
          <w:tab w:val="left" w:pos="460"/>
        </w:tabs>
        <w:spacing w:line="276" w:lineRule="auto"/>
        <w:ind w:firstLine="709"/>
        <w:jc w:val="both"/>
        <w:rPr>
          <w:rFonts w:asciiTheme="majorBidi" w:eastAsia="Times New Roman" w:hAnsiTheme="majorBidi" w:cstheme="majorBidi"/>
          <w:sz w:val="24"/>
          <w:szCs w:val="24"/>
        </w:rPr>
      </w:pPr>
      <w:r w:rsidRPr="00F63C8D">
        <w:rPr>
          <w:rFonts w:asciiTheme="majorBidi" w:eastAsia="Times New Roman" w:hAnsiTheme="majorBidi" w:cstheme="majorBidi"/>
          <w:sz w:val="24"/>
          <w:szCs w:val="24"/>
        </w:rPr>
        <w:tab/>
        <w:t xml:space="preserve">Akademik birimler dönem başında ve dönem içerisinde eğitim öğretimle ilgili </w:t>
      </w:r>
      <w:hyperlink r:id="rId107" w:history="1">
        <w:r w:rsidR="008F6029" w:rsidRPr="008F6029">
          <w:rPr>
            <w:rStyle w:val="Kpr"/>
            <w:rFonts w:asciiTheme="majorBidi" w:eastAsia="Times New Roman" w:hAnsiTheme="majorBidi" w:cstheme="majorBidi"/>
            <w:sz w:val="24"/>
            <w:szCs w:val="24"/>
          </w:rPr>
          <w:t>fakülte</w:t>
        </w:r>
        <w:r w:rsidRPr="008F6029">
          <w:rPr>
            <w:rStyle w:val="Kpr"/>
            <w:rFonts w:asciiTheme="majorBidi" w:eastAsia="Times New Roman" w:hAnsiTheme="majorBidi" w:cstheme="majorBidi"/>
            <w:sz w:val="24"/>
            <w:szCs w:val="24"/>
          </w:rPr>
          <w:t xml:space="preserve"> toplantılar</w:t>
        </w:r>
        <w:r w:rsidR="008F6029" w:rsidRPr="008F6029">
          <w:rPr>
            <w:rStyle w:val="Kpr"/>
            <w:rFonts w:asciiTheme="majorBidi" w:eastAsia="Times New Roman" w:hAnsiTheme="majorBidi" w:cstheme="majorBidi"/>
            <w:sz w:val="24"/>
            <w:szCs w:val="24"/>
          </w:rPr>
          <w:t>ı</w:t>
        </w:r>
      </w:hyperlink>
      <w:r w:rsidRPr="00F63C8D">
        <w:rPr>
          <w:rFonts w:asciiTheme="majorBidi" w:eastAsia="Times New Roman" w:hAnsiTheme="majorBidi" w:cstheme="majorBidi"/>
          <w:sz w:val="24"/>
          <w:szCs w:val="24"/>
        </w:rPr>
        <w:t xml:space="preserve"> düzenleyerek eğitim öğretimle ilgili </w:t>
      </w:r>
      <w:r w:rsidR="008F6029">
        <w:rPr>
          <w:rFonts w:asciiTheme="majorBidi" w:eastAsia="Times New Roman" w:hAnsiTheme="majorBidi" w:cstheme="majorBidi"/>
          <w:sz w:val="24"/>
          <w:szCs w:val="24"/>
        </w:rPr>
        <w:t>planlamaları, gerekli görülen düzenlemeleri ve ders programlarını</w:t>
      </w:r>
      <w:r w:rsidRPr="00F63C8D">
        <w:rPr>
          <w:rFonts w:asciiTheme="majorBidi" w:eastAsia="Times New Roman" w:hAnsiTheme="majorBidi" w:cstheme="majorBidi"/>
          <w:sz w:val="24"/>
          <w:szCs w:val="24"/>
        </w:rPr>
        <w:t xml:space="preserve"> görüşmektedir Ayrıca eğitim ve öğretim yılı sonunda yıl sonu değerlendirme toplantıları yapılmaktadır. </w:t>
      </w:r>
    </w:p>
    <w:p w14:paraId="30DB61EF" w14:textId="77777777" w:rsidR="00A46430" w:rsidRPr="00F63C8D" w:rsidRDefault="00A46430" w:rsidP="00A46430">
      <w:pPr>
        <w:tabs>
          <w:tab w:val="left" w:pos="460"/>
        </w:tabs>
        <w:spacing w:line="276" w:lineRule="auto"/>
        <w:ind w:firstLine="709"/>
        <w:jc w:val="both"/>
        <w:rPr>
          <w:rFonts w:asciiTheme="majorBidi" w:hAnsiTheme="majorBidi" w:cstheme="majorBidi"/>
          <w:sz w:val="24"/>
          <w:szCs w:val="24"/>
        </w:rPr>
      </w:pPr>
      <w:r w:rsidRPr="00F63C8D">
        <w:rPr>
          <w:rFonts w:asciiTheme="majorBidi" w:hAnsiTheme="majorBidi" w:cstheme="majorBidi"/>
          <w:sz w:val="24"/>
          <w:szCs w:val="24"/>
        </w:rPr>
        <w:tab/>
        <w:t xml:space="preserve">Çağ Üniversitesinin </w:t>
      </w:r>
      <w:smartTag w:uri="urn:schemas-microsoft-com:office:smarttags" w:element="date">
        <w:smartTagPr>
          <w:attr w:name="Year" w:val="2020"/>
          <w:attr w:name="Day" w:val="10"/>
          <w:attr w:name="Month" w:val="04"/>
          <w:attr w:name="ls" w:val="trans"/>
        </w:smartTagPr>
        <w:r w:rsidRPr="00F63C8D">
          <w:rPr>
            <w:rFonts w:asciiTheme="majorBidi" w:hAnsiTheme="majorBidi" w:cstheme="majorBidi"/>
            <w:sz w:val="24"/>
            <w:szCs w:val="24"/>
          </w:rPr>
          <w:t>10.04.2020</w:t>
        </w:r>
      </w:smartTag>
      <w:r w:rsidRPr="00F63C8D">
        <w:rPr>
          <w:rFonts w:asciiTheme="majorBidi" w:hAnsiTheme="majorBidi" w:cstheme="majorBidi"/>
          <w:sz w:val="24"/>
          <w:szCs w:val="24"/>
        </w:rPr>
        <w:t xml:space="preserve"> tarihli genelgede aldığı karar ile stratejik planlama süreci başlatılmış ve plan hazırlıkları 5018 s. Kanunu gereğince çıkartılan yönetmeliklere uygun olarak, Üniversiteler için Stratejik Planlama Rehberi (2018) esas alınarak hazırlanmıştır. Stratejik Plan Geliştirme Komitesi 2020 yılında 10 kez toplanarak hazırlık faaliyetlerini tamamlamış ve </w:t>
      </w:r>
      <w:hyperlink r:id="rId108" w:history="1">
        <w:r w:rsidRPr="00F63C8D">
          <w:rPr>
            <w:rStyle w:val="Kpr"/>
            <w:rFonts w:asciiTheme="majorBidi" w:hAnsiTheme="majorBidi" w:cstheme="majorBidi"/>
            <w:color w:val="2E74B5" w:themeColor="accent5" w:themeShade="BF"/>
            <w:sz w:val="24"/>
            <w:szCs w:val="24"/>
          </w:rPr>
          <w:t>Çağ Üniversitesi 2021-2025 Stratejik Planı’nı</w:t>
        </w:r>
      </w:hyperlink>
      <w:r w:rsidRPr="00F63C8D">
        <w:rPr>
          <w:rFonts w:asciiTheme="majorBidi" w:hAnsiTheme="majorBidi" w:cstheme="majorBidi"/>
          <w:sz w:val="24"/>
          <w:szCs w:val="24"/>
        </w:rPr>
        <w:t xml:space="preserve"> hazırlamıştır.</w:t>
      </w:r>
    </w:p>
    <w:p w14:paraId="6B48E710" w14:textId="77777777" w:rsidR="00A46430" w:rsidRPr="00F63C8D" w:rsidRDefault="00A46430" w:rsidP="00A46430">
      <w:pPr>
        <w:autoSpaceDE w:val="0"/>
        <w:autoSpaceDN w:val="0"/>
        <w:adjustRightInd w:val="0"/>
        <w:spacing w:after="0" w:line="276" w:lineRule="auto"/>
        <w:ind w:firstLine="709"/>
        <w:jc w:val="both"/>
        <w:rPr>
          <w:rFonts w:asciiTheme="majorBidi" w:hAnsiTheme="majorBidi" w:cstheme="majorBidi"/>
          <w:bCs/>
          <w:sz w:val="24"/>
          <w:szCs w:val="24"/>
        </w:rPr>
      </w:pPr>
      <w:r w:rsidRPr="00F63C8D">
        <w:rPr>
          <w:rFonts w:asciiTheme="majorBidi" w:hAnsiTheme="majorBidi" w:cstheme="majorBidi"/>
          <w:bCs/>
          <w:sz w:val="24"/>
          <w:szCs w:val="24"/>
        </w:rPr>
        <w:lastRenderedPageBreak/>
        <w:t xml:space="preserve"> PUKÖ döngüsünü daha işlevsel hale getirmek için kurulan Danışma Kurulu ve kurulma aşamasında olan “mezun takip sistemi” ile “işveren geri bildirim sistemi”, eğitim ve öğretimin kalitesine katkı sağlayacaktır. Ayrıca bölüm öğrencilerimiz </w:t>
      </w:r>
      <w:r>
        <w:rPr>
          <w:rFonts w:asciiTheme="majorBidi" w:hAnsiTheme="majorBidi" w:cstheme="majorBidi"/>
          <w:bCs/>
          <w:sz w:val="24"/>
          <w:szCs w:val="24"/>
        </w:rPr>
        <w:t xml:space="preserve">SPK, </w:t>
      </w:r>
      <w:r w:rsidRPr="00F63C8D">
        <w:rPr>
          <w:rFonts w:asciiTheme="majorBidi" w:hAnsiTheme="majorBidi" w:cstheme="majorBidi"/>
          <w:bCs/>
          <w:sz w:val="24"/>
          <w:szCs w:val="24"/>
        </w:rPr>
        <w:t>KPSS</w:t>
      </w:r>
      <w:r>
        <w:rPr>
          <w:rFonts w:asciiTheme="majorBidi" w:hAnsiTheme="majorBidi" w:cstheme="majorBidi"/>
          <w:bCs/>
          <w:sz w:val="24"/>
          <w:szCs w:val="24"/>
        </w:rPr>
        <w:t>, Banka, SMMM</w:t>
      </w:r>
      <w:r w:rsidRPr="00F63C8D">
        <w:rPr>
          <w:rFonts w:asciiTheme="majorBidi" w:hAnsiTheme="majorBidi" w:cstheme="majorBidi"/>
          <w:bCs/>
          <w:sz w:val="24"/>
          <w:szCs w:val="24"/>
        </w:rPr>
        <w:t xml:space="preserve"> sınavları için teşvik edilecektir.</w:t>
      </w:r>
      <w:r>
        <w:rPr>
          <w:rFonts w:asciiTheme="majorBidi" w:hAnsiTheme="majorBidi" w:cstheme="majorBidi"/>
          <w:bCs/>
          <w:sz w:val="24"/>
          <w:szCs w:val="24"/>
        </w:rPr>
        <w:t xml:space="preserve"> Böylece banka, yatırım kuruluşlarının merkezi ya da illerdeki birimlerinde ve özel şirketlerin muhasebe, finans departmanlarında görev alabileceklerdir. </w:t>
      </w:r>
      <w:r w:rsidRPr="00F63C8D">
        <w:rPr>
          <w:rFonts w:asciiTheme="majorBidi" w:hAnsiTheme="majorBidi" w:cstheme="majorBidi"/>
          <w:bCs/>
          <w:sz w:val="24"/>
          <w:szCs w:val="24"/>
        </w:rPr>
        <w:t xml:space="preserve"> </w:t>
      </w:r>
    </w:p>
    <w:p w14:paraId="66D53776" w14:textId="78DB8B59" w:rsidR="00A46430" w:rsidRDefault="00A46430" w:rsidP="00A46430">
      <w:pPr>
        <w:autoSpaceDE w:val="0"/>
        <w:autoSpaceDN w:val="0"/>
        <w:adjustRightInd w:val="0"/>
        <w:spacing w:after="0" w:line="276" w:lineRule="auto"/>
        <w:ind w:firstLine="709"/>
        <w:jc w:val="both"/>
        <w:rPr>
          <w:rFonts w:asciiTheme="majorBidi" w:hAnsiTheme="majorBidi" w:cstheme="majorBidi"/>
          <w:bCs/>
          <w:sz w:val="24"/>
          <w:szCs w:val="24"/>
        </w:rPr>
      </w:pPr>
      <w:r w:rsidRPr="00F63C8D">
        <w:rPr>
          <w:rFonts w:asciiTheme="majorBidi" w:hAnsiTheme="majorBidi" w:cstheme="majorBidi"/>
          <w:bCs/>
          <w:sz w:val="24"/>
          <w:szCs w:val="24"/>
        </w:rPr>
        <w:t>Böylece, Programın kalite süreci düzenli olarak ve daha önceden tanımlanmış bir sistemle; öğretim üyeleri, öğrenciler, iş dünyası ve mezunların fikir, görüş, eleştiri ve katkıları ile sürdürülmekte</w:t>
      </w:r>
      <w:r w:rsidR="008F6029">
        <w:rPr>
          <w:rFonts w:asciiTheme="majorBidi" w:hAnsiTheme="majorBidi" w:cstheme="majorBidi"/>
          <w:bCs/>
          <w:sz w:val="24"/>
          <w:szCs w:val="24"/>
        </w:rPr>
        <w:t xml:space="preserve"> ve</w:t>
      </w:r>
      <w:r w:rsidRPr="00F63C8D">
        <w:rPr>
          <w:rFonts w:asciiTheme="majorBidi" w:hAnsiTheme="majorBidi" w:cstheme="majorBidi"/>
          <w:bCs/>
          <w:sz w:val="24"/>
          <w:szCs w:val="24"/>
        </w:rPr>
        <w:t xml:space="preserve"> </w:t>
      </w:r>
      <w:r w:rsidR="008F6029">
        <w:rPr>
          <w:rFonts w:asciiTheme="majorBidi" w:hAnsiTheme="majorBidi" w:cstheme="majorBidi"/>
          <w:bCs/>
          <w:sz w:val="24"/>
          <w:szCs w:val="24"/>
        </w:rPr>
        <w:t>elde edilen sonuçlar</w:t>
      </w:r>
      <w:r w:rsidRPr="00F63C8D">
        <w:rPr>
          <w:rFonts w:asciiTheme="majorBidi" w:hAnsiTheme="majorBidi" w:cstheme="majorBidi"/>
          <w:bCs/>
          <w:sz w:val="24"/>
          <w:szCs w:val="24"/>
        </w:rPr>
        <w:t xml:space="preserve"> kamuoyu ile paylaşılmaktadır. </w:t>
      </w:r>
    </w:p>
    <w:p w14:paraId="1CBDA461" w14:textId="77777777" w:rsidR="00A46430" w:rsidRDefault="00A46430" w:rsidP="00A46430">
      <w:pPr>
        <w:autoSpaceDE w:val="0"/>
        <w:autoSpaceDN w:val="0"/>
        <w:adjustRightInd w:val="0"/>
        <w:spacing w:after="0" w:line="276" w:lineRule="auto"/>
        <w:ind w:firstLine="709"/>
        <w:jc w:val="both"/>
        <w:rPr>
          <w:rFonts w:asciiTheme="majorBidi" w:hAnsiTheme="majorBidi" w:cstheme="majorBidi"/>
          <w:bCs/>
          <w:sz w:val="24"/>
          <w:szCs w:val="24"/>
        </w:rPr>
      </w:pPr>
    </w:p>
    <w:p w14:paraId="3257D00A" w14:textId="77777777" w:rsidR="00A46430" w:rsidRDefault="00A46430" w:rsidP="00A46430">
      <w:pPr>
        <w:autoSpaceDE w:val="0"/>
        <w:autoSpaceDN w:val="0"/>
        <w:adjustRightInd w:val="0"/>
        <w:spacing w:after="0" w:line="276" w:lineRule="auto"/>
        <w:ind w:firstLine="709"/>
        <w:jc w:val="both"/>
        <w:rPr>
          <w:rFonts w:asciiTheme="majorBidi" w:hAnsiTheme="majorBidi" w:cstheme="majorBidi"/>
          <w:b/>
          <w:sz w:val="24"/>
          <w:szCs w:val="24"/>
        </w:rPr>
      </w:pPr>
      <w:r>
        <w:rPr>
          <w:rFonts w:asciiTheme="majorBidi" w:hAnsiTheme="majorBidi" w:cstheme="majorBidi"/>
          <w:b/>
          <w:sz w:val="24"/>
          <w:szCs w:val="24"/>
        </w:rPr>
        <w:t xml:space="preserve">9.2. Yapılan değerlendirmelerden elde edilen sonuçlara göre sürekli iyileştirme kapsamında uygulanması planlanan değişiklikler açıklanmalıdır. </w:t>
      </w:r>
    </w:p>
    <w:p w14:paraId="6DD4EF50" w14:textId="77777777" w:rsidR="00A46430" w:rsidRDefault="00A46430" w:rsidP="00A46430">
      <w:pPr>
        <w:autoSpaceDE w:val="0"/>
        <w:autoSpaceDN w:val="0"/>
        <w:adjustRightInd w:val="0"/>
        <w:spacing w:after="0" w:line="276" w:lineRule="auto"/>
        <w:ind w:firstLine="709"/>
        <w:jc w:val="both"/>
        <w:rPr>
          <w:rFonts w:asciiTheme="majorBidi" w:hAnsiTheme="majorBidi" w:cstheme="majorBidi"/>
          <w:bCs/>
          <w:sz w:val="24"/>
          <w:szCs w:val="24"/>
        </w:rPr>
      </w:pPr>
      <w:r>
        <w:rPr>
          <w:rFonts w:asciiTheme="majorBidi" w:hAnsiTheme="majorBidi" w:cstheme="majorBidi"/>
          <w:bCs/>
          <w:sz w:val="24"/>
          <w:szCs w:val="24"/>
        </w:rPr>
        <w:t xml:space="preserve">Öğrencilerin program çıktılarına ulaşma düzeyleri dersler aracılığıyla ve yapılan çıkış anketleri ile ölçülmektedir. Bu ölçümlerin detayları </w:t>
      </w:r>
      <w:r>
        <w:rPr>
          <w:rFonts w:asciiTheme="majorBidi" w:hAnsiTheme="majorBidi" w:cstheme="majorBidi"/>
          <w:b/>
          <w:sz w:val="24"/>
          <w:szCs w:val="24"/>
        </w:rPr>
        <w:t>2.4.</w:t>
      </w:r>
      <w:r>
        <w:rPr>
          <w:rFonts w:asciiTheme="majorBidi" w:hAnsiTheme="majorBidi" w:cstheme="majorBidi"/>
          <w:bCs/>
          <w:sz w:val="24"/>
          <w:szCs w:val="24"/>
        </w:rPr>
        <w:t xml:space="preserve"> bölümünde açıklanmıştır. Bu ölçümlerden elde edilen sonuçlara göre programda sürekli iyileştirme ve geliştirme çalışmaları yapılmaktadır. Elde edilen sonuçlar kapsamlı bir şekilde değerlendirilmekte olup bir sonraki yıla yönelik eylem planları hazırlanmaktadır.  Eylem planları, elde edilen sonuçlara göre program çıktılarından ulaşma düzeyi düşük kalanları geliştirmeye yönelik olarak hazırlanmaktadır.  IACBE akreditasyonu ile geliştirilmiş olan ‘Outcome Assessment Plan’ </w:t>
      </w:r>
      <w:r>
        <w:rPr>
          <w:rFonts w:asciiTheme="majorBidi" w:hAnsiTheme="majorBidi" w:cstheme="majorBidi"/>
          <w:b/>
          <w:sz w:val="24"/>
          <w:szCs w:val="24"/>
        </w:rPr>
        <w:t xml:space="preserve">(EK 9.2.1.) </w:t>
      </w:r>
      <w:r>
        <w:rPr>
          <w:rFonts w:asciiTheme="majorBidi" w:hAnsiTheme="majorBidi" w:cstheme="majorBidi"/>
          <w:bCs/>
          <w:sz w:val="24"/>
          <w:szCs w:val="24"/>
        </w:rPr>
        <w:t xml:space="preserve">çerçevesinde her bir program çıktısı için %70 oranında bir hedef belirlenmiştir. Buna göre değerlendirme sonuçlarında %70’in altında kalan program çıktıları için yapılacak olan geliştirmeler eylem planına dahil edilmektedir. </w:t>
      </w:r>
    </w:p>
    <w:p w14:paraId="0FD9AF2E" w14:textId="0F78E9B3" w:rsidR="00F66FDE" w:rsidRDefault="00F66FDE" w:rsidP="00A46430">
      <w:pPr>
        <w:autoSpaceDE w:val="0"/>
        <w:autoSpaceDN w:val="0"/>
        <w:adjustRightInd w:val="0"/>
        <w:spacing w:after="0" w:line="276" w:lineRule="auto"/>
        <w:ind w:firstLine="709"/>
        <w:jc w:val="both"/>
        <w:rPr>
          <w:rFonts w:asciiTheme="majorBidi" w:hAnsiTheme="majorBidi" w:cstheme="majorBidi"/>
          <w:bCs/>
          <w:sz w:val="24"/>
          <w:szCs w:val="24"/>
        </w:rPr>
      </w:pPr>
      <w:r>
        <w:rPr>
          <w:rFonts w:asciiTheme="majorBidi" w:hAnsiTheme="majorBidi" w:cstheme="majorBidi"/>
          <w:bCs/>
          <w:sz w:val="24"/>
          <w:szCs w:val="24"/>
        </w:rPr>
        <w:t xml:space="preserve">Tablo 27’de İşletme Simülasyonu dersine ait 2023-24 ve 2024-25 dönemlerinde belirlenen değerlendirme kriterlerine göre öğrencilerin aldıkları notların ortalamaları verilmektedir. Ayrıca </w:t>
      </w:r>
      <w:r w:rsidR="000F0D32" w:rsidRPr="000F0D32">
        <w:rPr>
          <w:rFonts w:asciiTheme="majorBidi" w:hAnsiTheme="majorBidi" w:cstheme="majorBidi"/>
          <w:bCs/>
          <w:sz w:val="24"/>
          <w:szCs w:val="24"/>
        </w:rPr>
        <w:t xml:space="preserve">IACBE akreditasyon çalışmaları sırasında </w:t>
      </w:r>
      <w:r>
        <w:rPr>
          <w:rFonts w:asciiTheme="majorBidi" w:hAnsiTheme="majorBidi" w:cstheme="majorBidi"/>
          <w:bCs/>
          <w:sz w:val="24"/>
          <w:szCs w:val="24"/>
        </w:rPr>
        <w:t>bu kriterlerin her biri bir program çıktısına karşılık gelecek şekilde belirlenmiştir. Böylece İşletme Simülasyonu dersine ait sonuçlar, öğrencilerin program çıktılarına ulaşma düzeylerini öğretim üyesi açısından değerl</w:t>
      </w:r>
      <w:r w:rsidR="000F0D32">
        <w:rPr>
          <w:rFonts w:asciiTheme="majorBidi" w:hAnsiTheme="majorBidi" w:cstheme="majorBidi"/>
          <w:bCs/>
          <w:sz w:val="24"/>
          <w:szCs w:val="24"/>
        </w:rPr>
        <w:t>endirme şekli olarak da kullanılmaktadır. Sonuçlar değerlendirildiğinde geçen yıla göre özellikle yazılı ve sözlü iletişim becerilerindeki ortalama artışı dikkat çekmektedir. Önceki dönemde bu kriterdeki düşüklük fakülte toplantılarında değerlendirmeye alınmış ve buna yönelik aksiyon alınmıştır. Alınan önlemlerde birinci sınıf Finansal Esaslar dersi pilot ders olarak belirlenmiş ve bu derste öğrencilere verilen ödevlerin akademik yazım formatına uygun şekilde hazırlanması gerektiği belirtilmiştir. Bu kapsamda öğrencilere akademik yazım kurallarına yönelik de bilgilendirmeler yapılmıştır. Ayrıca fakülte genelinde verilen ders</w:t>
      </w:r>
      <w:r w:rsidR="00944AA2">
        <w:rPr>
          <w:rFonts w:asciiTheme="majorBidi" w:hAnsiTheme="majorBidi" w:cstheme="majorBidi"/>
          <w:bCs/>
          <w:sz w:val="24"/>
          <w:szCs w:val="24"/>
        </w:rPr>
        <w:t>lerin içine sunum ödevleri eklenmiştir ve ders değerlendirme kriterlerinden biri de sunumlar olmuştur. Böylece öğrenciler etkili sunum yapma becerisi elde etmişlerdir.</w:t>
      </w:r>
    </w:p>
    <w:p w14:paraId="18A41668" w14:textId="1E4B7953" w:rsidR="00944AA2" w:rsidRDefault="00944AA2" w:rsidP="00A46430">
      <w:pPr>
        <w:autoSpaceDE w:val="0"/>
        <w:autoSpaceDN w:val="0"/>
        <w:adjustRightInd w:val="0"/>
        <w:spacing w:after="0" w:line="276" w:lineRule="auto"/>
        <w:ind w:firstLine="709"/>
        <w:jc w:val="both"/>
        <w:rPr>
          <w:rFonts w:asciiTheme="majorBidi" w:hAnsiTheme="majorBidi" w:cstheme="majorBidi"/>
          <w:bCs/>
          <w:sz w:val="24"/>
          <w:szCs w:val="24"/>
        </w:rPr>
      </w:pPr>
      <w:r>
        <w:rPr>
          <w:rFonts w:asciiTheme="majorBidi" w:hAnsiTheme="majorBidi" w:cstheme="majorBidi"/>
          <w:bCs/>
          <w:sz w:val="24"/>
          <w:szCs w:val="24"/>
        </w:rPr>
        <w:t>İşletme simülasyonu dersi sonuçlarına bakıldığında genel ortalamanın 72,14 olarak hesaplandığı ve hedeflenen oranın üzerinde gerçekleştiği görülmektedir. Fakat bazı kriterlerde hedeflenen %70 oranının altında kalındığı görülmektedir.</w:t>
      </w:r>
      <w:r w:rsidR="00B733D4">
        <w:rPr>
          <w:rFonts w:asciiTheme="majorBidi" w:hAnsiTheme="majorBidi" w:cstheme="majorBidi"/>
          <w:bCs/>
          <w:sz w:val="24"/>
          <w:szCs w:val="24"/>
        </w:rPr>
        <w:t xml:space="preserve"> Bu kapsamda İşletme dersinde </w:t>
      </w:r>
      <w:r w:rsidR="000530FA">
        <w:rPr>
          <w:rFonts w:asciiTheme="majorBidi" w:hAnsiTheme="majorBidi" w:cstheme="majorBidi"/>
          <w:bCs/>
          <w:sz w:val="24"/>
          <w:szCs w:val="24"/>
        </w:rPr>
        <w:t>ve İşletme</w:t>
      </w:r>
      <w:r w:rsidR="00B733D4">
        <w:rPr>
          <w:rFonts w:asciiTheme="majorBidi" w:hAnsiTheme="majorBidi" w:cstheme="majorBidi"/>
          <w:bCs/>
          <w:sz w:val="24"/>
          <w:szCs w:val="24"/>
        </w:rPr>
        <w:t xml:space="preserve"> Simülasyonu dersinde bu kriterlere yönelik teorik anlatımların artırılması ve böylece öğrencilerin kavramları daha iyi anlamalarını sağlaması sağlanacaktır.</w:t>
      </w:r>
      <w:r w:rsidR="000530FA">
        <w:rPr>
          <w:rFonts w:asciiTheme="majorBidi" w:hAnsiTheme="majorBidi" w:cstheme="majorBidi"/>
          <w:bCs/>
          <w:sz w:val="24"/>
          <w:szCs w:val="24"/>
        </w:rPr>
        <w:t xml:space="preserve"> Simülasyon skoru, güncel teknolojik araçların kullanımına yönelik program çıktısına karşılık gelmektedir. Bu kapsamda önümüzdeki dönemde güncel teknolojilere yönelik derslerin program ders planında daha fazla yer alması planlanmaktadır. Ayrıca b</w:t>
      </w:r>
      <w:r>
        <w:rPr>
          <w:rFonts w:asciiTheme="majorBidi" w:hAnsiTheme="majorBidi" w:cstheme="majorBidi"/>
          <w:bCs/>
          <w:sz w:val="24"/>
          <w:szCs w:val="24"/>
        </w:rPr>
        <w:t xml:space="preserve">u kriterlere yönelik olarak yapılabilecek </w:t>
      </w:r>
      <w:r>
        <w:rPr>
          <w:rFonts w:asciiTheme="majorBidi" w:hAnsiTheme="majorBidi" w:cstheme="majorBidi"/>
          <w:bCs/>
          <w:sz w:val="24"/>
          <w:szCs w:val="24"/>
        </w:rPr>
        <w:lastRenderedPageBreak/>
        <w:t xml:space="preserve">iyileştirmeler ise bölüm başkanlığı toplantılarında ve fakülte kurul toplantılarında görüşülerek karara bağlanacak ve birim eylem planına eklenecektir. </w:t>
      </w:r>
      <w:r w:rsidR="00585333">
        <w:rPr>
          <w:rFonts w:asciiTheme="majorBidi" w:hAnsiTheme="majorBidi" w:cstheme="majorBidi"/>
          <w:bCs/>
          <w:sz w:val="24"/>
          <w:szCs w:val="24"/>
        </w:rPr>
        <w:t xml:space="preserve">Birim eylem planı aşağıda sunulmaktadır. </w:t>
      </w:r>
    </w:p>
    <w:p w14:paraId="78EFB48F" w14:textId="77777777" w:rsidR="00585333" w:rsidRDefault="00585333" w:rsidP="00A46430">
      <w:pPr>
        <w:autoSpaceDE w:val="0"/>
        <w:autoSpaceDN w:val="0"/>
        <w:adjustRightInd w:val="0"/>
        <w:spacing w:after="0" w:line="276" w:lineRule="auto"/>
        <w:ind w:firstLine="709"/>
        <w:jc w:val="both"/>
        <w:rPr>
          <w:rFonts w:asciiTheme="majorBidi" w:hAnsiTheme="majorBidi" w:cstheme="majorBidi"/>
          <w:bCs/>
          <w:sz w:val="24"/>
          <w:szCs w:val="24"/>
        </w:rPr>
      </w:pPr>
    </w:p>
    <w:p w14:paraId="6A197559" w14:textId="61830F22" w:rsidR="00A46430" w:rsidRDefault="00056D54" w:rsidP="00585333">
      <w:pPr>
        <w:autoSpaceDE w:val="0"/>
        <w:autoSpaceDN w:val="0"/>
        <w:adjustRightInd w:val="0"/>
        <w:spacing w:after="0" w:line="276" w:lineRule="auto"/>
        <w:jc w:val="center"/>
        <w:rPr>
          <w:rFonts w:asciiTheme="majorBidi" w:hAnsiTheme="majorBidi" w:cstheme="majorBidi"/>
          <w:b/>
          <w:sz w:val="24"/>
          <w:szCs w:val="24"/>
        </w:rPr>
      </w:pPr>
      <w:r>
        <w:rPr>
          <w:rFonts w:asciiTheme="majorBidi" w:hAnsiTheme="majorBidi" w:cstheme="majorBidi"/>
          <w:b/>
          <w:sz w:val="24"/>
          <w:szCs w:val="24"/>
        </w:rPr>
        <w:object w:dxaOrig="1508" w:dyaOrig="984" w14:anchorId="7BE880C3">
          <v:shape id="_x0000_i1031" type="#_x0000_t75" style="width:75.75pt;height:48.75pt" o:ole="">
            <v:imagedata r:id="rId109" o:title=""/>
          </v:shape>
          <o:OLEObject Type="Embed" ProgID="Excel.Sheet.12" ShapeID="_x0000_i1031" DrawAspect="Icon" ObjectID="_1819008378" r:id="rId110"/>
        </w:object>
      </w:r>
    </w:p>
    <w:p w14:paraId="5F5358CD" w14:textId="77777777" w:rsidR="004B223C" w:rsidRDefault="004B223C" w:rsidP="00A46430">
      <w:pPr>
        <w:autoSpaceDE w:val="0"/>
        <w:autoSpaceDN w:val="0"/>
        <w:adjustRightInd w:val="0"/>
        <w:spacing w:after="0" w:line="276" w:lineRule="auto"/>
        <w:jc w:val="both"/>
        <w:rPr>
          <w:rFonts w:asciiTheme="majorBidi" w:hAnsiTheme="majorBidi" w:cstheme="majorBidi"/>
          <w:b/>
          <w:sz w:val="24"/>
          <w:szCs w:val="24"/>
        </w:rPr>
      </w:pPr>
    </w:p>
    <w:p w14:paraId="1B8290FC" w14:textId="77777777" w:rsidR="004B223C" w:rsidRDefault="004B223C" w:rsidP="00A46430">
      <w:pPr>
        <w:autoSpaceDE w:val="0"/>
        <w:autoSpaceDN w:val="0"/>
        <w:adjustRightInd w:val="0"/>
        <w:spacing w:after="0" w:line="276" w:lineRule="auto"/>
        <w:jc w:val="both"/>
        <w:rPr>
          <w:rFonts w:asciiTheme="majorBidi" w:hAnsiTheme="majorBidi" w:cstheme="majorBidi"/>
          <w:b/>
          <w:sz w:val="24"/>
          <w:szCs w:val="24"/>
        </w:rPr>
      </w:pPr>
    </w:p>
    <w:p w14:paraId="7B00C539" w14:textId="77777777" w:rsidR="00A46430" w:rsidRDefault="00A46430" w:rsidP="00A46430">
      <w:pPr>
        <w:autoSpaceDE w:val="0"/>
        <w:autoSpaceDN w:val="0"/>
        <w:adjustRightInd w:val="0"/>
        <w:spacing w:after="0" w:line="276" w:lineRule="auto"/>
        <w:jc w:val="both"/>
        <w:rPr>
          <w:rFonts w:asciiTheme="majorBidi" w:hAnsiTheme="majorBidi" w:cstheme="majorBidi"/>
          <w:bCs/>
          <w:sz w:val="24"/>
          <w:szCs w:val="24"/>
        </w:rPr>
      </w:pPr>
      <w:r>
        <w:rPr>
          <w:rFonts w:asciiTheme="majorBidi" w:hAnsiTheme="majorBidi" w:cstheme="majorBidi"/>
          <w:b/>
          <w:sz w:val="24"/>
          <w:szCs w:val="24"/>
        </w:rPr>
        <w:t xml:space="preserve">Tablo 22: </w:t>
      </w:r>
      <w:r>
        <w:rPr>
          <w:rFonts w:asciiTheme="majorBidi" w:hAnsiTheme="majorBidi" w:cstheme="majorBidi"/>
          <w:bCs/>
          <w:sz w:val="24"/>
          <w:szCs w:val="24"/>
        </w:rPr>
        <w:t>İşletme Simülasyonu Dersi Değerlendirme Kriteri Sonuçları</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851"/>
        <w:gridCol w:w="1291"/>
        <w:gridCol w:w="985"/>
        <w:gridCol w:w="1989"/>
        <w:gridCol w:w="1275"/>
        <w:gridCol w:w="819"/>
      </w:tblGrid>
      <w:tr w:rsidR="004B223C" w:rsidRPr="00BA6B76" w14:paraId="5B7E0997" w14:textId="77777777" w:rsidTr="00BA6B76">
        <w:trPr>
          <w:trHeight w:val="300"/>
        </w:trPr>
        <w:tc>
          <w:tcPr>
            <w:tcW w:w="2790" w:type="pct"/>
            <w:gridSpan w:val="3"/>
            <w:noWrap/>
            <w:vAlign w:val="center"/>
            <w:hideMark/>
          </w:tcPr>
          <w:p w14:paraId="679B05F4" w14:textId="1B4EC9AF" w:rsidR="004B223C" w:rsidRPr="00BA6B76" w:rsidRDefault="004B223C" w:rsidP="00BA6B76">
            <w:pPr>
              <w:spacing w:after="0" w:line="240" w:lineRule="auto"/>
              <w:rPr>
                <w:rFonts w:ascii="Times New Roman" w:eastAsia="Times New Roman" w:hAnsi="Times New Roman" w:cs="Times New Roman"/>
                <w:b/>
                <w:bCs/>
                <w:color w:val="000000"/>
                <w:kern w:val="2"/>
                <w:lang w:eastAsia="tr-TR"/>
                <w14:ligatures w14:val="standardContextual"/>
              </w:rPr>
            </w:pPr>
            <w:r w:rsidRPr="00BA6B76">
              <w:rPr>
                <w:rFonts w:ascii="Times New Roman" w:eastAsia="Times New Roman" w:hAnsi="Times New Roman" w:cs="Times New Roman"/>
                <w:b/>
                <w:bCs/>
                <w:color w:val="000000"/>
                <w:kern w:val="2"/>
                <w:lang w:eastAsia="tr-TR"/>
                <w14:ligatures w14:val="standardContextual"/>
              </w:rPr>
              <w:t>202</w:t>
            </w:r>
            <w:r w:rsidR="00F66FDE">
              <w:rPr>
                <w:rFonts w:ascii="Times New Roman" w:eastAsia="Times New Roman" w:hAnsi="Times New Roman" w:cs="Times New Roman"/>
                <w:b/>
                <w:bCs/>
                <w:color w:val="000000"/>
                <w:kern w:val="2"/>
                <w:lang w:eastAsia="tr-TR"/>
                <w14:ligatures w14:val="standardContextual"/>
              </w:rPr>
              <w:t>4-2025</w:t>
            </w:r>
          </w:p>
        </w:tc>
        <w:tc>
          <w:tcPr>
            <w:tcW w:w="2210" w:type="pct"/>
            <w:gridSpan w:val="3"/>
            <w:vAlign w:val="center"/>
          </w:tcPr>
          <w:p w14:paraId="4140515C" w14:textId="77777777" w:rsidR="004B223C" w:rsidRPr="00BA6B76" w:rsidRDefault="004B223C" w:rsidP="00BA6B76">
            <w:pPr>
              <w:spacing w:after="0" w:line="240" w:lineRule="auto"/>
              <w:rPr>
                <w:rFonts w:ascii="Times New Roman" w:eastAsia="Times New Roman" w:hAnsi="Times New Roman" w:cs="Times New Roman"/>
                <w:b/>
                <w:bCs/>
                <w:color w:val="000000"/>
                <w:kern w:val="2"/>
                <w:lang w:eastAsia="tr-TR"/>
                <w14:ligatures w14:val="standardContextual"/>
              </w:rPr>
            </w:pPr>
            <w:r w:rsidRPr="00BA6B76">
              <w:rPr>
                <w:rFonts w:ascii="Times New Roman" w:eastAsia="Times New Roman" w:hAnsi="Times New Roman" w:cs="Times New Roman"/>
                <w:b/>
                <w:bCs/>
                <w:color w:val="000000"/>
                <w:kern w:val="2"/>
                <w:lang w:eastAsia="tr-TR"/>
                <w14:ligatures w14:val="standardContextual"/>
              </w:rPr>
              <w:t>2023-2024</w:t>
            </w:r>
          </w:p>
        </w:tc>
      </w:tr>
      <w:tr w:rsidR="00BA6B76" w:rsidRPr="00BA6B76" w14:paraId="09CB8A0C" w14:textId="77777777" w:rsidTr="00BA6B76">
        <w:trPr>
          <w:trHeight w:val="300"/>
        </w:trPr>
        <w:tc>
          <w:tcPr>
            <w:tcW w:w="1550" w:type="pct"/>
            <w:noWrap/>
            <w:vAlign w:val="center"/>
            <w:hideMark/>
          </w:tcPr>
          <w:p w14:paraId="0D42D786" w14:textId="77777777" w:rsidR="004B223C" w:rsidRPr="00BA6B76" w:rsidRDefault="004B223C" w:rsidP="00BA6B76">
            <w:pPr>
              <w:spacing w:after="0" w:line="240" w:lineRule="auto"/>
              <w:rPr>
                <w:rFonts w:ascii="Times New Roman" w:eastAsia="Times New Roman" w:hAnsi="Times New Roman" w:cs="Times New Roman"/>
                <w:b/>
                <w:bCs/>
                <w:color w:val="000000"/>
                <w:kern w:val="2"/>
                <w:lang w:eastAsia="tr-TR"/>
                <w14:ligatures w14:val="standardContextual"/>
              </w:rPr>
            </w:pPr>
            <w:r w:rsidRPr="00BA6B76">
              <w:rPr>
                <w:rFonts w:ascii="Times New Roman" w:eastAsia="Times New Roman" w:hAnsi="Times New Roman" w:cs="Times New Roman"/>
                <w:b/>
                <w:bCs/>
                <w:color w:val="000000"/>
                <w:kern w:val="2"/>
                <w:lang w:eastAsia="tr-TR"/>
                <w14:ligatures w14:val="standardContextual"/>
              </w:rPr>
              <w:t>Değerlendirme Kriteri</w:t>
            </w:r>
          </w:p>
        </w:tc>
        <w:tc>
          <w:tcPr>
            <w:tcW w:w="703" w:type="pct"/>
            <w:noWrap/>
            <w:vAlign w:val="center"/>
            <w:hideMark/>
          </w:tcPr>
          <w:p w14:paraId="5852F836" w14:textId="77777777" w:rsidR="004B223C" w:rsidRPr="00BA6B76" w:rsidRDefault="004B223C" w:rsidP="00BA6B76">
            <w:pPr>
              <w:spacing w:after="0" w:line="240" w:lineRule="auto"/>
              <w:rPr>
                <w:rFonts w:ascii="Times New Roman" w:eastAsia="Times New Roman" w:hAnsi="Times New Roman" w:cs="Times New Roman"/>
                <w:b/>
                <w:bCs/>
                <w:color w:val="000000"/>
                <w:kern w:val="2"/>
                <w:lang w:eastAsia="tr-TR"/>
                <w14:ligatures w14:val="standardContextual"/>
              </w:rPr>
            </w:pPr>
            <w:r w:rsidRPr="00BA6B76">
              <w:rPr>
                <w:rFonts w:ascii="Times New Roman" w:eastAsia="Times New Roman" w:hAnsi="Times New Roman" w:cs="Times New Roman"/>
                <w:b/>
                <w:bCs/>
                <w:color w:val="000000"/>
                <w:kern w:val="2"/>
                <w:lang w:eastAsia="tr-TR"/>
                <w14:ligatures w14:val="standardContextual"/>
              </w:rPr>
              <w:t>Ortalama</w:t>
            </w:r>
          </w:p>
        </w:tc>
        <w:tc>
          <w:tcPr>
            <w:tcW w:w="537" w:type="pct"/>
            <w:noWrap/>
            <w:vAlign w:val="center"/>
            <w:hideMark/>
          </w:tcPr>
          <w:p w14:paraId="020902DE" w14:textId="77777777" w:rsidR="004B223C" w:rsidRPr="00BA6B76" w:rsidRDefault="004B223C" w:rsidP="00BA6B76">
            <w:pPr>
              <w:spacing w:after="0" w:line="240" w:lineRule="auto"/>
              <w:rPr>
                <w:rFonts w:ascii="Times New Roman" w:eastAsia="Times New Roman" w:hAnsi="Times New Roman" w:cs="Times New Roman"/>
                <w:b/>
                <w:bCs/>
                <w:color w:val="000000"/>
                <w:kern w:val="2"/>
                <w:lang w:eastAsia="tr-TR"/>
                <w14:ligatures w14:val="standardContextual"/>
              </w:rPr>
            </w:pPr>
            <w:r w:rsidRPr="00BA6B76">
              <w:rPr>
                <w:rFonts w:ascii="Times New Roman" w:eastAsia="Times New Roman" w:hAnsi="Times New Roman" w:cs="Times New Roman"/>
                <w:b/>
                <w:bCs/>
                <w:color w:val="000000"/>
                <w:kern w:val="2"/>
                <w:lang w:eastAsia="tr-TR"/>
                <w14:ligatures w14:val="standardContextual"/>
              </w:rPr>
              <w:t>Oran</w:t>
            </w:r>
          </w:p>
        </w:tc>
        <w:tc>
          <w:tcPr>
            <w:tcW w:w="1082" w:type="pct"/>
            <w:vAlign w:val="center"/>
          </w:tcPr>
          <w:p w14:paraId="2EBFAA8F" w14:textId="77777777" w:rsidR="004B223C" w:rsidRPr="00BA6B76" w:rsidRDefault="004B223C" w:rsidP="00BA6B76">
            <w:pPr>
              <w:spacing w:after="0" w:line="240" w:lineRule="auto"/>
              <w:rPr>
                <w:rFonts w:ascii="Times New Roman" w:eastAsia="Times New Roman" w:hAnsi="Times New Roman" w:cs="Times New Roman"/>
                <w:b/>
                <w:bCs/>
                <w:color w:val="000000"/>
                <w:kern w:val="2"/>
                <w:lang w:eastAsia="tr-TR"/>
                <w14:ligatures w14:val="standardContextual"/>
              </w:rPr>
            </w:pPr>
            <w:r w:rsidRPr="00BA6B76">
              <w:rPr>
                <w:rFonts w:ascii="Times New Roman" w:eastAsia="Times New Roman" w:hAnsi="Times New Roman" w:cs="Times New Roman"/>
                <w:b/>
                <w:bCs/>
                <w:color w:val="000000"/>
                <w:kern w:val="2"/>
                <w:lang w:eastAsia="tr-TR"/>
                <w14:ligatures w14:val="standardContextual"/>
              </w:rPr>
              <w:t>Değerlendirme Kriteri</w:t>
            </w:r>
          </w:p>
        </w:tc>
        <w:tc>
          <w:tcPr>
            <w:tcW w:w="694" w:type="pct"/>
            <w:vAlign w:val="center"/>
          </w:tcPr>
          <w:p w14:paraId="09FEF45D" w14:textId="77777777" w:rsidR="004B223C" w:rsidRPr="00BA6B76" w:rsidRDefault="004B223C" w:rsidP="00BA6B76">
            <w:pPr>
              <w:spacing w:after="0" w:line="240" w:lineRule="auto"/>
              <w:rPr>
                <w:rFonts w:ascii="Times New Roman" w:eastAsia="Times New Roman" w:hAnsi="Times New Roman" w:cs="Times New Roman"/>
                <w:b/>
                <w:bCs/>
                <w:color w:val="000000"/>
                <w:kern w:val="2"/>
                <w:lang w:eastAsia="tr-TR"/>
                <w14:ligatures w14:val="standardContextual"/>
              </w:rPr>
            </w:pPr>
            <w:r w:rsidRPr="00BA6B76">
              <w:rPr>
                <w:rFonts w:ascii="Times New Roman" w:eastAsia="Times New Roman" w:hAnsi="Times New Roman" w:cs="Times New Roman"/>
                <w:b/>
                <w:bCs/>
                <w:color w:val="000000"/>
                <w:kern w:val="2"/>
                <w:lang w:eastAsia="tr-TR"/>
                <w14:ligatures w14:val="standardContextual"/>
              </w:rPr>
              <w:t>Ortalama</w:t>
            </w:r>
          </w:p>
        </w:tc>
        <w:tc>
          <w:tcPr>
            <w:tcW w:w="434" w:type="pct"/>
            <w:vAlign w:val="center"/>
          </w:tcPr>
          <w:p w14:paraId="14F1580C" w14:textId="77777777" w:rsidR="004B223C" w:rsidRPr="00BA6B76" w:rsidRDefault="004B223C" w:rsidP="00BA6B76">
            <w:pPr>
              <w:spacing w:after="0" w:line="240" w:lineRule="auto"/>
              <w:rPr>
                <w:rFonts w:ascii="Times New Roman" w:eastAsia="Times New Roman" w:hAnsi="Times New Roman" w:cs="Times New Roman"/>
                <w:b/>
                <w:bCs/>
                <w:color w:val="000000"/>
                <w:kern w:val="2"/>
                <w:lang w:eastAsia="tr-TR"/>
                <w14:ligatures w14:val="standardContextual"/>
              </w:rPr>
            </w:pPr>
            <w:r w:rsidRPr="00BA6B76">
              <w:rPr>
                <w:rFonts w:ascii="Times New Roman" w:eastAsia="Times New Roman" w:hAnsi="Times New Roman" w:cs="Times New Roman"/>
                <w:b/>
                <w:bCs/>
                <w:color w:val="000000"/>
                <w:kern w:val="2"/>
                <w:lang w:eastAsia="tr-TR"/>
                <w14:ligatures w14:val="standardContextual"/>
              </w:rPr>
              <w:t>Oran</w:t>
            </w:r>
          </w:p>
        </w:tc>
      </w:tr>
      <w:tr w:rsidR="00BA6B76" w:rsidRPr="00BA6B76" w14:paraId="38D8E370" w14:textId="77777777" w:rsidTr="00F66FDE">
        <w:trPr>
          <w:trHeight w:val="600"/>
        </w:trPr>
        <w:tc>
          <w:tcPr>
            <w:tcW w:w="1550" w:type="pct"/>
            <w:vAlign w:val="center"/>
            <w:hideMark/>
          </w:tcPr>
          <w:p w14:paraId="607B9EFC" w14:textId="77777777" w:rsidR="00BA6B76" w:rsidRPr="00BA6B76" w:rsidRDefault="00BA6B76" w:rsidP="00BA6B76">
            <w:pPr>
              <w:spacing w:after="0" w:line="240" w:lineRule="auto"/>
              <w:rPr>
                <w:rFonts w:ascii="Times New Roman" w:eastAsia="Times New Roman" w:hAnsi="Times New Roman" w:cs="Times New Roman"/>
                <w:color w:val="000000"/>
                <w:kern w:val="2"/>
                <w:lang w:eastAsia="tr-TR"/>
                <w14:ligatures w14:val="standardContextual"/>
              </w:rPr>
            </w:pPr>
            <w:r w:rsidRPr="00BA6B76">
              <w:rPr>
                <w:rFonts w:ascii="Times New Roman" w:eastAsia="Times New Roman" w:hAnsi="Times New Roman" w:cs="Times New Roman"/>
                <w:color w:val="000000"/>
                <w:kern w:val="2"/>
                <w:lang w:eastAsia="tr-TR"/>
                <w14:ligatures w14:val="standardContextual"/>
              </w:rPr>
              <w:t>Sunum ve Yazma Becerileri (10p)</w:t>
            </w:r>
          </w:p>
        </w:tc>
        <w:tc>
          <w:tcPr>
            <w:tcW w:w="703" w:type="pct"/>
            <w:noWrap/>
            <w:vAlign w:val="center"/>
          </w:tcPr>
          <w:p w14:paraId="018F2555" w14:textId="0BD59B09" w:rsidR="00BA6B76" w:rsidRPr="00BA6B76" w:rsidRDefault="00F66FDE" w:rsidP="00F66FDE">
            <w:pPr>
              <w:spacing w:after="0" w:line="240" w:lineRule="auto"/>
              <w:jc w:val="center"/>
              <w:rPr>
                <w:rFonts w:ascii="Times New Roman" w:eastAsia="Times New Roman" w:hAnsi="Times New Roman" w:cs="Times New Roman"/>
                <w:color w:val="000000"/>
                <w:kern w:val="2"/>
                <w:lang w:eastAsia="tr-TR"/>
                <w14:ligatures w14:val="standardContextual"/>
              </w:rPr>
            </w:pPr>
            <w:r>
              <w:rPr>
                <w:rFonts w:ascii="Times New Roman" w:eastAsia="Times New Roman" w:hAnsi="Times New Roman" w:cs="Times New Roman"/>
                <w:color w:val="000000"/>
                <w:kern w:val="2"/>
                <w:lang w:eastAsia="tr-TR"/>
                <w14:ligatures w14:val="standardContextual"/>
              </w:rPr>
              <w:t>7,71</w:t>
            </w:r>
          </w:p>
        </w:tc>
        <w:tc>
          <w:tcPr>
            <w:tcW w:w="537" w:type="pct"/>
            <w:noWrap/>
            <w:vAlign w:val="center"/>
          </w:tcPr>
          <w:p w14:paraId="6B97E40D" w14:textId="199054F9" w:rsidR="00BA6B76" w:rsidRPr="00BA6B76" w:rsidRDefault="00F66FDE" w:rsidP="00F66FDE">
            <w:pPr>
              <w:spacing w:after="0" w:line="240" w:lineRule="auto"/>
              <w:jc w:val="center"/>
              <w:rPr>
                <w:rFonts w:ascii="Times New Roman" w:eastAsia="Times New Roman" w:hAnsi="Times New Roman" w:cs="Times New Roman"/>
                <w:color w:val="000000"/>
                <w:kern w:val="2"/>
                <w:lang w:eastAsia="tr-TR"/>
                <w14:ligatures w14:val="standardContextual"/>
              </w:rPr>
            </w:pPr>
            <w:r>
              <w:rPr>
                <w:rFonts w:ascii="Times New Roman" w:eastAsia="Times New Roman" w:hAnsi="Times New Roman" w:cs="Times New Roman"/>
                <w:color w:val="000000"/>
                <w:kern w:val="2"/>
                <w:lang w:eastAsia="tr-TR"/>
                <w14:ligatures w14:val="standardContextual"/>
              </w:rPr>
              <w:t>77,1%</w:t>
            </w:r>
          </w:p>
        </w:tc>
        <w:tc>
          <w:tcPr>
            <w:tcW w:w="1082" w:type="pct"/>
            <w:vAlign w:val="center"/>
          </w:tcPr>
          <w:p w14:paraId="3D14AD14" w14:textId="77777777" w:rsidR="00BA6B76" w:rsidRPr="00BA6B76" w:rsidRDefault="00BA6B76" w:rsidP="00BA6B76">
            <w:pPr>
              <w:spacing w:after="0" w:line="240" w:lineRule="auto"/>
              <w:rPr>
                <w:rFonts w:ascii="Times New Roman" w:eastAsia="Times New Roman" w:hAnsi="Times New Roman" w:cs="Times New Roman"/>
                <w:color w:val="000000"/>
                <w:lang w:eastAsia="tr-TR"/>
              </w:rPr>
            </w:pPr>
            <w:r w:rsidRPr="00BA6B76">
              <w:rPr>
                <w:rFonts w:ascii="Times New Roman" w:eastAsia="Times New Roman" w:hAnsi="Times New Roman" w:cs="Times New Roman"/>
                <w:color w:val="000000"/>
                <w:kern w:val="2"/>
                <w:lang w:eastAsia="tr-TR"/>
                <w14:ligatures w14:val="standardContextual"/>
              </w:rPr>
              <w:t>Sunum ve Yazma Becerileri (10p)</w:t>
            </w:r>
          </w:p>
        </w:tc>
        <w:tc>
          <w:tcPr>
            <w:tcW w:w="694" w:type="pct"/>
            <w:vAlign w:val="center"/>
          </w:tcPr>
          <w:p w14:paraId="5D409BED" w14:textId="77777777" w:rsidR="00BA6B76" w:rsidRPr="00BA6B76" w:rsidRDefault="00BA6B76" w:rsidP="00F66FDE">
            <w:pPr>
              <w:spacing w:after="0" w:line="240" w:lineRule="auto"/>
              <w:jc w:val="center"/>
              <w:rPr>
                <w:rFonts w:ascii="Times New Roman" w:eastAsia="Times New Roman" w:hAnsi="Times New Roman" w:cs="Times New Roman"/>
                <w:color w:val="000000"/>
                <w:lang w:eastAsia="tr-TR"/>
              </w:rPr>
            </w:pPr>
            <w:r w:rsidRPr="00BA6B76">
              <w:rPr>
                <w:rFonts w:ascii="Times New Roman" w:hAnsi="Times New Roman" w:cs="Times New Roman"/>
                <w:color w:val="000000"/>
              </w:rPr>
              <w:t>3,00</w:t>
            </w:r>
          </w:p>
        </w:tc>
        <w:tc>
          <w:tcPr>
            <w:tcW w:w="434" w:type="pct"/>
            <w:vAlign w:val="center"/>
          </w:tcPr>
          <w:p w14:paraId="12AAADC4" w14:textId="77777777" w:rsidR="00BA6B76" w:rsidRPr="00BA6B76" w:rsidRDefault="00BA6B76" w:rsidP="00F66FDE">
            <w:pPr>
              <w:spacing w:after="0" w:line="240" w:lineRule="auto"/>
              <w:jc w:val="center"/>
              <w:rPr>
                <w:rFonts w:ascii="Times New Roman" w:eastAsia="Times New Roman" w:hAnsi="Times New Roman" w:cs="Times New Roman"/>
                <w:color w:val="000000"/>
                <w:lang w:eastAsia="tr-TR"/>
              </w:rPr>
            </w:pPr>
            <w:r w:rsidRPr="00BA6B76">
              <w:rPr>
                <w:rFonts w:ascii="Times New Roman" w:hAnsi="Times New Roman" w:cs="Times New Roman"/>
                <w:color w:val="000000"/>
              </w:rPr>
              <w:t>30,00%</w:t>
            </w:r>
          </w:p>
        </w:tc>
      </w:tr>
      <w:tr w:rsidR="00BA6B76" w:rsidRPr="00BA6B76" w14:paraId="72A70EC8" w14:textId="77777777" w:rsidTr="00F66FDE">
        <w:trPr>
          <w:trHeight w:val="300"/>
        </w:trPr>
        <w:tc>
          <w:tcPr>
            <w:tcW w:w="1550" w:type="pct"/>
            <w:noWrap/>
            <w:vAlign w:val="center"/>
            <w:hideMark/>
          </w:tcPr>
          <w:p w14:paraId="739A121B" w14:textId="77777777" w:rsidR="00BA6B76" w:rsidRPr="00BA6B76" w:rsidRDefault="00BA6B76" w:rsidP="00BA6B76">
            <w:pPr>
              <w:spacing w:after="0" w:line="240" w:lineRule="auto"/>
              <w:rPr>
                <w:rFonts w:ascii="Times New Roman" w:eastAsia="Times New Roman" w:hAnsi="Times New Roman" w:cs="Times New Roman"/>
                <w:color w:val="000000"/>
                <w:kern w:val="2"/>
                <w:lang w:eastAsia="tr-TR"/>
                <w14:ligatures w14:val="standardContextual"/>
              </w:rPr>
            </w:pPr>
            <w:r w:rsidRPr="00BA6B76">
              <w:rPr>
                <w:rFonts w:ascii="Times New Roman" w:eastAsia="Times New Roman" w:hAnsi="Times New Roman" w:cs="Times New Roman"/>
                <w:color w:val="000000"/>
                <w:kern w:val="2"/>
                <w:lang w:eastAsia="tr-TR"/>
                <w14:ligatures w14:val="standardContextual"/>
              </w:rPr>
              <w:t>Simülasyon Skoru (20p)</w:t>
            </w:r>
          </w:p>
        </w:tc>
        <w:tc>
          <w:tcPr>
            <w:tcW w:w="703" w:type="pct"/>
            <w:noWrap/>
            <w:vAlign w:val="center"/>
          </w:tcPr>
          <w:p w14:paraId="78B58E84" w14:textId="12ACF39A" w:rsidR="00BA6B76" w:rsidRPr="00BA6B76" w:rsidRDefault="00F66FDE" w:rsidP="00F66FDE">
            <w:pPr>
              <w:spacing w:after="0" w:line="240" w:lineRule="auto"/>
              <w:jc w:val="center"/>
              <w:rPr>
                <w:rFonts w:ascii="Times New Roman" w:eastAsia="Times New Roman" w:hAnsi="Times New Roman" w:cs="Times New Roman"/>
                <w:color w:val="000000"/>
                <w:kern w:val="2"/>
                <w:lang w:eastAsia="tr-TR"/>
                <w14:ligatures w14:val="standardContextual"/>
              </w:rPr>
            </w:pPr>
            <w:r>
              <w:rPr>
                <w:rFonts w:ascii="Times New Roman" w:eastAsia="Times New Roman" w:hAnsi="Times New Roman" w:cs="Times New Roman"/>
                <w:color w:val="000000"/>
                <w:kern w:val="2"/>
                <w:lang w:eastAsia="tr-TR"/>
                <w14:ligatures w14:val="standardContextual"/>
              </w:rPr>
              <w:t>13,14</w:t>
            </w:r>
          </w:p>
        </w:tc>
        <w:tc>
          <w:tcPr>
            <w:tcW w:w="537" w:type="pct"/>
            <w:noWrap/>
            <w:vAlign w:val="center"/>
          </w:tcPr>
          <w:p w14:paraId="68294FC4" w14:textId="6F261392" w:rsidR="00BA6B76" w:rsidRPr="00BA6B76" w:rsidRDefault="00F66FDE" w:rsidP="00F66FDE">
            <w:pPr>
              <w:spacing w:after="0" w:line="240" w:lineRule="auto"/>
              <w:jc w:val="center"/>
              <w:rPr>
                <w:rFonts w:ascii="Times New Roman" w:eastAsia="Times New Roman" w:hAnsi="Times New Roman" w:cs="Times New Roman"/>
                <w:color w:val="000000"/>
                <w:kern w:val="2"/>
                <w:lang w:eastAsia="tr-TR"/>
                <w14:ligatures w14:val="standardContextual"/>
              </w:rPr>
            </w:pPr>
            <w:r>
              <w:rPr>
                <w:rFonts w:ascii="Times New Roman" w:eastAsia="Times New Roman" w:hAnsi="Times New Roman" w:cs="Times New Roman"/>
                <w:color w:val="000000"/>
                <w:kern w:val="2"/>
                <w:lang w:eastAsia="tr-TR"/>
                <w14:ligatures w14:val="standardContextual"/>
              </w:rPr>
              <w:t>65,71%</w:t>
            </w:r>
          </w:p>
        </w:tc>
        <w:tc>
          <w:tcPr>
            <w:tcW w:w="1082" w:type="pct"/>
            <w:vAlign w:val="center"/>
          </w:tcPr>
          <w:p w14:paraId="13E60F1D" w14:textId="77777777" w:rsidR="00BA6B76" w:rsidRPr="00BA6B76" w:rsidRDefault="00BA6B76" w:rsidP="00BA6B76">
            <w:pPr>
              <w:spacing w:after="0" w:line="240" w:lineRule="auto"/>
              <w:rPr>
                <w:rFonts w:ascii="Times New Roman" w:eastAsia="Times New Roman" w:hAnsi="Times New Roman" w:cs="Times New Roman"/>
                <w:color w:val="000000"/>
                <w:lang w:eastAsia="tr-TR"/>
              </w:rPr>
            </w:pPr>
            <w:r w:rsidRPr="00BA6B76">
              <w:rPr>
                <w:rFonts w:ascii="Times New Roman" w:eastAsia="Times New Roman" w:hAnsi="Times New Roman" w:cs="Times New Roman"/>
                <w:color w:val="000000"/>
                <w:kern w:val="2"/>
                <w:lang w:eastAsia="tr-TR"/>
                <w14:ligatures w14:val="standardContextual"/>
              </w:rPr>
              <w:t>Simülasyon Skoru (20p)</w:t>
            </w:r>
          </w:p>
        </w:tc>
        <w:tc>
          <w:tcPr>
            <w:tcW w:w="694" w:type="pct"/>
            <w:vAlign w:val="center"/>
          </w:tcPr>
          <w:p w14:paraId="7BDE7724" w14:textId="77777777" w:rsidR="00BA6B76" w:rsidRPr="00BA6B76" w:rsidRDefault="00BA6B76" w:rsidP="00F66FDE">
            <w:pPr>
              <w:spacing w:after="0" w:line="240" w:lineRule="auto"/>
              <w:jc w:val="center"/>
              <w:rPr>
                <w:rFonts w:ascii="Times New Roman" w:eastAsia="Times New Roman" w:hAnsi="Times New Roman" w:cs="Times New Roman"/>
                <w:color w:val="000000"/>
                <w:lang w:eastAsia="tr-TR"/>
              </w:rPr>
            </w:pPr>
            <w:r w:rsidRPr="00BA6B76">
              <w:rPr>
                <w:rFonts w:ascii="Times New Roman" w:hAnsi="Times New Roman" w:cs="Times New Roman"/>
                <w:color w:val="000000"/>
              </w:rPr>
              <w:t>10,14</w:t>
            </w:r>
          </w:p>
        </w:tc>
        <w:tc>
          <w:tcPr>
            <w:tcW w:w="434" w:type="pct"/>
            <w:vAlign w:val="center"/>
          </w:tcPr>
          <w:p w14:paraId="208D9558" w14:textId="77777777" w:rsidR="00BA6B76" w:rsidRPr="00BA6B76" w:rsidRDefault="00BA6B76" w:rsidP="00F66FDE">
            <w:pPr>
              <w:spacing w:after="0" w:line="240" w:lineRule="auto"/>
              <w:jc w:val="center"/>
              <w:rPr>
                <w:rFonts w:ascii="Times New Roman" w:eastAsia="Times New Roman" w:hAnsi="Times New Roman" w:cs="Times New Roman"/>
                <w:color w:val="000000"/>
                <w:lang w:eastAsia="tr-TR"/>
              </w:rPr>
            </w:pPr>
            <w:r w:rsidRPr="00BA6B76">
              <w:rPr>
                <w:rFonts w:ascii="Times New Roman" w:hAnsi="Times New Roman" w:cs="Times New Roman"/>
                <w:color w:val="000000"/>
              </w:rPr>
              <w:t>50,70%</w:t>
            </w:r>
          </w:p>
        </w:tc>
      </w:tr>
      <w:tr w:rsidR="00BA6B76" w:rsidRPr="00BA6B76" w14:paraId="3D75F025" w14:textId="77777777" w:rsidTr="00F66FDE">
        <w:trPr>
          <w:trHeight w:val="900"/>
        </w:trPr>
        <w:tc>
          <w:tcPr>
            <w:tcW w:w="1550" w:type="pct"/>
            <w:vAlign w:val="center"/>
            <w:hideMark/>
          </w:tcPr>
          <w:p w14:paraId="0DEF093E" w14:textId="77777777" w:rsidR="00BA6B76" w:rsidRPr="00BA6B76" w:rsidRDefault="00BA6B76" w:rsidP="00BA6B76">
            <w:pPr>
              <w:spacing w:after="0" w:line="240" w:lineRule="auto"/>
              <w:rPr>
                <w:rFonts w:ascii="Times New Roman" w:eastAsia="Times New Roman" w:hAnsi="Times New Roman" w:cs="Times New Roman"/>
                <w:color w:val="000000"/>
                <w:kern w:val="2"/>
                <w:lang w:eastAsia="tr-TR"/>
                <w14:ligatures w14:val="standardContextual"/>
              </w:rPr>
            </w:pPr>
            <w:r w:rsidRPr="00BA6B76">
              <w:rPr>
                <w:rFonts w:ascii="Times New Roman" w:eastAsia="Times New Roman" w:hAnsi="Times New Roman" w:cs="Times New Roman"/>
                <w:color w:val="000000"/>
                <w:kern w:val="2"/>
                <w:lang w:eastAsia="tr-TR"/>
                <w14:ligatures w14:val="standardContextual"/>
              </w:rPr>
              <w:t>Temel İşletme Kavramlarını Açıklayabilme (10p)</w:t>
            </w:r>
          </w:p>
        </w:tc>
        <w:tc>
          <w:tcPr>
            <w:tcW w:w="703" w:type="pct"/>
            <w:noWrap/>
            <w:vAlign w:val="center"/>
          </w:tcPr>
          <w:p w14:paraId="2642494C" w14:textId="22C9B7FC" w:rsidR="00BA6B76" w:rsidRPr="00BA6B76" w:rsidRDefault="00F66FDE" w:rsidP="00F66FDE">
            <w:pPr>
              <w:spacing w:after="0" w:line="240" w:lineRule="auto"/>
              <w:jc w:val="center"/>
              <w:rPr>
                <w:rFonts w:ascii="Times New Roman" w:eastAsia="Times New Roman" w:hAnsi="Times New Roman" w:cs="Times New Roman"/>
                <w:color w:val="000000"/>
                <w:kern w:val="2"/>
                <w:lang w:eastAsia="tr-TR"/>
                <w14:ligatures w14:val="standardContextual"/>
              </w:rPr>
            </w:pPr>
            <w:r>
              <w:rPr>
                <w:rFonts w:ascii="Times New Roman" w:eastAsia="Times New Roman" w:hAnsi="Times New Roman" w:cs="Times New Roman"/>
                <w:color w:val="000000"/>
                <w:kern w:val="2"/>
                <w:lang w:eastAsia="tr-TR"/>
                <w14:ligatures w14:val="standardContextual"/>
              </w:rPr>
              <w:t>6</w:t>
            </w:r>
          </w:p>
        </w:tc>
        <w:tc>
          <w:tcPr>
            <w:tcW w:w="537" w:type="pct"/>
            <w:noWrap/>
            <w:vAlign w:val="center"/>
          </w:tcPr>
          <w:p w14:paraId="58029DCF" w14:textId="2C856C98" w:rsidR="00BA6B76" w:rsidRPr="00BA6B76" w:rsidRDefault="00F66FDE" w:rsidP="00F66FDE">
            <w:pPr>
              <w:spacing w:after="0" w:line="240" w:lineRule="auto"/>
              <w:jc w:val="center"/>
              <w:rPr>
                <w:rFonts w:ascii="Times New Roman" w:eastAsia="Times New Roman" w:hAnsi="Times New Roman" w:cs="Times New Roman"/>
                <w:color w:val="000000"/>
                <w:kern w:val="2"/>
                <w:lang w:eastAsia="tr-TR"/>
                <w14:ligatures w14:val="standardContextual"/>
              </w:rPr>
            </w:pPr>
            <w:r>
              <w:rPr>
                <w:rFonts w:ascii="Times New Roman" w:eastAsia="Times New Roman" w:hAnsi="Times New Roman" w:cs="Times New Roman"/>
                <w:color w:val="000000"/>
                <w:kern w:val="2"/>
                <w:lang w:eastAsia="tr-TR"/>
                <w14:ligatures w14:val="standardContextual"/>
              </w:rPr>
              <w:t>60%</w:t>
            </w:r>
          </w:p>
        </w:tc>
        <w:tc>
          <w:tcPr>
            <w:tcW w:w="1082" w:type="pct"/>
            <w:vAlign w:val="center"/>
          </w:tcPr>
          <w:p w14:paraId="776CE6B0" w14:textId="77777777" w:rsidR="00BA6B76" w:rsidRPr="00BA6B76" w:rsidRDefault="00BA6B76" w:rsidP="00BA6B76">
            <w:pPr>
              <w:spacing w:after="0" w:line="240" w:lineRule="auto"/>
              <w:rPr>
                <w:rFonts w:ascii="Times New Roman" w:eastAsia="Times New Roman" w:hAnsi="Times New Roman" w:cs="Times New Roman"/>
                <w:color w:val="000000"/>
                <w:lang w:eastAsia="tr-TR"/>
              </w:rPr>
            </w:pPr>
            <w:r w:rsidRPr="00BA6B76">
              <w:rPr>
                <w:rFonts w:ascii="Times New Roman" w:eastAsia="Times New Roman" w:hAnsi="Times New Roman" w:cs="Times New Roman"/>
                <w:color w:val="000000"/>
                <w:kern w:val="2"/>
                <w:lang w:eastAsia="tr-TR"/>
                <w14:ligatures w14:val="standardContextual"/>
              </w:rPr>
              <w:t>Temel İşletme Kavramlarını Açıklayabilme (10p)</w:t>
            </w:r>
          </w:p>
        </w:tc>
        <w:tc>
          <w:tcPr>
            <w:tcW w:w="694" w:type="pct"/>
            <w:vAlign w:val="center"/>
          </w:tcPr>
          <w:p w14:paraId="27DADBA2" w14:textId="77777777" w:rsidR="00BA6B76" w:rsidRPr="00BA6B76" w:rsidRDefault="00BA6B76" w:rsidP="00F66FDE">
            <w:pPr>
              <w:spacing w:after="0" w:line="240" w:lineRule="auto"/>
              <w:jc w:val="center"/>
              <w:rPr>
                <w:rFonts w:ascii="Times New Roman" w:eastAsia="Times New Roman" w:hAnsi="Times New Roman" w:cs="Times New Roman"/>
                <w:color w:val="000000"/>
                <w:lang w:eastAsia="tr-TR"/>
              </w:rPr>
            </w:pPr>
            <w:r w:rsidRPr="00BA6B76">
              <w:rPr>
                <w:rFonts w:ascii="Times New Roman" w:hAnsi="Times New Roman" w:cs="Times New Roman"/>
                <w:color w:val="000000"/>
              </w:rPr>
              <w:t>7,29</w:t>
            </w:r>
          </w:p>
        </w:tc>
        <w:tc>
          <w:tcPr>
            <w:tcW w:w="434" w:type="pct"/>
            <w:vAlign w:val="center"/>
          </w:tcPr>
          <w:p w14:paraId="1228ACB2" w14:textId="77777777" w:rsidR="00BA6B76" w:rsidRPr="00BA6B76" w:rsidRDefault="00BA6B76" w:rsidP="00F66FDE">
            <w:pPr>
              <w:spacing w:after="0" w:line="240" w:lineRule="auto"/>
              <w:jc w:val="center"/>
              <w:rPr>
                <w:rFonts w:ascii="Times New Roman" w:eastAsia="Times New Roman" w:hAnsi="Times New Roman" w:cs="Times New Roman"/>
                <w:color w:val="000000"/>
                <w:lang w:eastAsia="tr-TR"/>
              </w:rPr>
            </w:pPr>
            <w:r w:rsidRPr="00BA6B76">
              <w:rPr>
                <w:rFonts w:ascii="Times New Roman" w:hAnsi="Times New Roman" w:cs="Times New Roman"/>
                <w:color w:val="000000"/>
              </w:rPr>
              <w:t>72,90%</w:t>
            </w:r>
          </w:p>
        </w:tc>
      </w:tr>
      <w:tr w:rsidR="00BA6B76" w:rsidRPr="00BA6B76" w14:paraId="62E3B2D3" w14:textId="77777777" w:rsidTr="00F66FDE">
        <w:trPr>
          <w:trHeight w:val="300"/>
        </w:trPr>
        <w:tc>
          <w:tcPr>
            <w:tcW w:w="1550" w:type="pct"/>
            <w:noWrap/>
            <w:vAlign w:val="center"/>
            <w:hideMark/>
          </w:tcPr>
          <w:p w14:paraId="708AA038" w14:textId="77777777" w:rsidR="00BA6B76" w:rsidRPr="00BA6B76" w:rsidRDefault="00BA6B76" w:rsidP="00BA6B76">
            <w:pPr>
              <w:spacing w:after="0" w:line="240" w:lineRule="auto"/>
              <w:rPr>
                <w:rFonts w:ascii="Times New Roman" w:eastAsia="Times New Roman" w:hAnsi="Times New Roman" w:cs="Times New Roman"/>
                <w:color w:val="000000"/>
                <w:kern w:val="2"/>
                <w:lang w:eastAsia="tr-TR"/>
                <w14:ligatures w14:val="standardContextual"/>
              </w:rPr>
            </w:pPr>
            <w:r w:rsidRPr="00BA6B76">
              <w:rPr>
                <w:rFonts w:ascii="Times New Roman" w:eastAsia="Times New Roman" w:hAnsi="Times New Roman" w:cs="Times New Roman"/>
                <w:color w:val="000000"/>
                <w:kern w:val="2"/>
                <w:lang w:eastAsia="tr-TR"/>
                <w14:ligatures w14:val="standardContextual"/>
              </w:rPr>
              <w:t>Sosyal Sorumluluk (10p)</w:t>
            </w:r>
          </w:p>
        </w:tc>
        <w:tc>
          <w:tcPr>
            <w:tcW w:w="703" w:type="pct"/>
            <w:noWrap/>
            <w:vAlign w:val="center"/>
          </w:tcPr>
          <w:p w14:paraId="113169F3" w14:textId="15A3CCA7" w:rsidR="00BA6B76" w:rsidRPr="00BA6B76" w:rsidRDefault="00F66FDE" w:rsidP="00F66FDE">
            <w:pPr>
              <w:spacing w:after="0" w:line="240" w:lineRule="auto"/>
              <w:jc w:val="center"/>
              <w:rPr>
                <w:rFonts w:ascii="Times New Roman" w:eastAsia="Times New Roman" w:hAnsi="Times New Roman" w:cs="Times New Roman"/>
                <w:color w:val="000000"/>
                <w:kern w:val="2"/>
                <w:lang w:eastAsia="tr-TR"/>
                <w14:ligatures w14:val="standardContextual"/>
              </w:rPr>
            </w:pPr>
            <w:r>
              <w:rPr>
                <w:rFonts w:ascii="Times New Roman" w:eastAsia="Times New Roman" w:hAnsi="Times New Roman" w:cs="Times New Roman"/>
                <w:color w:val="000000"/>
                <w:kern w:val="2"/>
                <w:lang w:eastAsia="tr-TR"/>
                <w14:ligatures w14:val="standardContextual"/>
              </w:rPr>
              <w:t>7</w:t>
            </w:r>
          </w:p>
        </w:tc>
        <w:tc>
          <w:tcPr>
            <w:tcW w:w="537" w:type="pct"/>
            <w:noWrap/>
            <w:vAlign w:val="center"/>
          </w:tcPr>
          <w:p w14:paraId="2FBA4E71" w14:textId="5C28A87C" w:rsidR="00BA6B76" w:rsidRPr="00BA6B76" w:rsidRDefault="00F66FDE" w:rsidP="00F66FDE">
            <w:pPr>
              <w:spacing w:after="0" w:line="240" w:lineRule="auto"/>
              <w:jc w:val="center"/>
              <w:rPr>
                <w:rFonts w:ascii="Times New Roman" w:eastAsia="Times New Roman" w:hAnsi="Times New Roman" w:cs="Times New Roman"/>
                <w:color w:val="000000"/>
                <w:kern w:val="2"/>
                <w:lang w:eastAsia="tr-TR"/>
                <w14:ligatures w14:val="standardContextual"/>
              </w:rPr>
            </w:pPr>
            <w:r>
              <w:rPr>
                <w:rFonts w:ascii="Times New Roman" w:eastAsia="Times New Roman" w:hAnsi="Times New Roman" w:cs="Times New Roman"/>
                <w:color w:val="000000"/>
                <w:kern w:val="2"/>
                <w:lang w:eastAsia="tr-TR"/>
                <w14:ligatures w14:val="standardContextual"/>
              </w:rPr>
              <w:t>70%</w:t>
            </w:r>
          </w:p>
        </w:tc>
        <w:tc>
          <w:tcPr>
            <w:tcW w:w="1082" w:type="pct"/>
            <w:vAlign w:val="center"/>
          </w:tcPr>
          <w:p w14:paraId="1960239D" w14:textId="77777777" w:rsidR="00BA6B76" w:rsidRPr="00BA6B76" w:rsidRDefault="00BA6B76" w:rsidP="00BA6B76">
            <w:pPr>
              <w:spacing w:after="0" w:line="240" w:lineRule="auto"/>
              <w:rPr>
                <w:rFonts w:ascii="Times New Roman" w:eastAsia="Times New Roman" w:hAnsi="Times New Roman" w:cs="Times New Roman"/>
                <w:color w:val="000000"/>
                <w:lang w:eastAsia="tr-TR"/>
              </w:rPr>
            </w:pPr>
            <w:r w:rsidRPr="00BA6B76">
              <w:rPr>
                <w:rFonts w:ascii="Times New Roman" w:eastAsia="Times New Roman" w:hAnsi="Times New Roman" w:cs="Times New Roman"/>
                <w:color w:val="000000"/>
                <w:kern w:val="2"/>
                <w:lang w:eastAsia="tr-TR"/>
                <w14:ligatures w14:val="standardContextual"/>
              </w:rPr>
              <w:t>Sosyal Sorumluluk (10p)</w:t>
            </w:r>
          </w:p>
        </w:tc>
        <w:tc>
          <w:tcPr>
            <w:tcW w:w="694" w:type="pct"/>
            <w:vAlign w:val="center"/>
          </w:tcPr>
          <w:p w14:paraId="1842FA5B" w14:textId="77777777" w:rsidR="00BA6B76" w:rsidRPr="00BA6B76" w:rsidRDefault="00BA6B76" w:rsidP="00F66FDE">
            <w:pPr>
              <w:spacing w:after="0" w:line="240" w:lineRule="auto"/>
              <w:jc w:val="center"/>
              <w:rPr>
                <w:rFonts w:ascii="Times New Roman" w:eastAsia="Times New Roman" w:hAnsi="Times New Roman" w:cs="Times New Roman"/>
                <w:color w:val="000000"/>
                <w:lang w:eastAsia="tr-TR"/>
              </w:rPr>
            </w:pPr>
            <w:r w:rsidRPr="00BA6B76">
              <w:rPr>
                <w:rFonts w:ascii="Times New Roman" w:hAnsi="Times New Roman" w:cs="Times New Roman"/>
                <w:color w:val="000000"/>
              </w:rPr>
              <w:t>9,14</w:t>
            </w:r>
          </w:p>
        </w:tc>
        <w:tc>
          <w:tcPr>
            <w:tcW w:w="434" w:type="pct"/>
            <w:vAlign w:val="center"/>
          </w:tcPr>
          <w:p w14:paraId="5C8B3100" w14:textId="77777777" w:rsidR="00BA6B76" w:rsidRPr="00BA6B76" w:rsidRDefault="00BA6B76" w:rsidP="00F66FDE">
            <w:pPr>
              <w:spacing w:after="0" w:line="240" w:lineRule="auto"/>
              <w:jc w:val="center"/>
              <w:rPr>
                <w:rFonts w:ascii="Times New Roman" w:eastAsia="Times New Roman" w:hAnsi="Times New Roman" w:cs="Times New Roman"/>
                <w:color w:val="000000"/>
                <w:lang w:eastAsia="tr-TR"/>
              </w:rPr>
            </w:pPr>
            <w:r w:rsidRPr="00BA6B76">
              <w:rPr>
                <w:rFonts w:ascii="Times New Roman" w:hAnsi="Times New Roman" w:cs="Times New Roman"/>
                <w:color w:val="000000"/>
              </w:rPr>
              <w:t>91,40%</w:t>
            </w:r>
          </w:p>
        </w:tc>
      </w:tr>
      <w:tr w:rsidR="00BA6B76" w:rsidRPr="00BA6B76" w14:paraId="7B6549BC" w14:textId="77777777" w:rsidTr="00F66FDE">
        <w:trPr>
          <w:trHeight w:val="600"/>
        </w:trPr>
        <w:tc>
          <w:tcPr>
            <w:tcW w:w="1550" w:type="pct"/>
            <w:vAlign w:val="center"/>
            <w:hideMark/>
          </w:tcPr>
          <w:p w14:paraId="54504316" w14:textId="77777777" w:rsidR="00BA6B76" w:rsidRPr="00BA6B76" w:rsidRDefault="00BA6B76" w:rsidP="00BA6B76">
            <w:pPr>
              <w:spacing w:after="0" w:line="240" w:lineRule="auto"/>
              <w:rPr>
                <w:rFonts w:ascii="Times New Roman" w:eastAsia="Times New Roman" w:hAnsi="Times New Roman" w:cs="Times New Roman"/>
                <w:color w:val="000000"/>
                <w:kern w:val="2"/>
                <w:lang w:eastAsia="tr-TR"/>
                <w14:ligatures w14:val="standardContextual"/>
              </w:rPr>
            </w:pPr>
            <w:r w:rsidRPr="00BA6B76">
              <w:rPr>
                <w:rFonts w:ascii="Times New Roman" w:eastAsia="Times New Roman" w:hAnsi="Times New Roman" w:cs="Times New Roman"/>
                <w:color w:val="000000"/>
                <w:kern w:val="2"/>
                <w:lang w:eastAsia="tr-TR"/>
                <w14:ligatures w14:val="standardContextual"/>
              </w:rPr>
              <w:t>Teorik ve Pratik Bilgiyi Bütünleştirme (10p)</w:t>
            </w:r>
          </w:p>
        </w:tc>
        <w:tc>
          <w:tcPr>
            <w:tcW w:w="703" w:type="pct"/>
            <w:noWrap/>
            <w:vAlign w:val="center"/>
          </w:tcPr>
          <w:p w14:paraId="262A7531" w14:textId="1ED49323" w:rsidR="00BA6B76" w:rsidRPr="00BA6B76" w:rsidRDefault="00F66FDE" w:rsidP="00F66FDE">
            <w:pPr>
              <w:spacing w:after="0" w:line="240" w:lineRule="auto"/>
              <w:jc w:val="center"/>
              <w:rPr>
                <w:rFonts w:ascii="Times New Roman" w:eastAsia="Times New Roman" w:hAnsi="Times New Roman" w:cs="Times New Roman"/>
                <w:color w:val="000000"/>
                <w:kern w:val="2"/>
                <w:lang w:eastAsia="tr-TR"/>
                <w14:ligatures w14:val="standardContextual"/>
              </w:rPr>
            </w:pPr>
            <w:r>
              <w:rPr>
                <w:rFonts w:ascii="Times New Roman" w:eastAsia="Times New Roman" w:hAnsi="Times New Roman" w:cs="Times New Roman"/>
                <w:color w:val="000000"/>
                <w:kern w:val="2"/>
                <w:lang w:eastAsia="tr-TR"/>
                <w14:ligatures w14:val="standardContextual"/>
              </w:rPr>
              <w:t>8</w:t>
            </w:r>
          </w:p>
        </w:tc>
        <w:tc>
          <w:tcPr>
            <w:tcW w:w="537" w:type="pct"/>
            <w:noWrap/>
            <w:vAlign w:val="center"/>
          </w:tcPr>
          <w:p w14:paraId="45DE963E" w14:textId="69B00279" w:rsidR="00BA6B76" w:rsidRPr="00BA6B76" w:rsidRDefault="00F66FDE" w:rsidP="00F66FDE">
            <w:pPr>
              <w:spacing w:after="0" w:line="240" w:lineRule="auto"/>
              <w:jc w:val="center"/>
              <w:rPr>
                <w:rFonts w:ascii="Times New Roman" w:eastAsia="Times New Roman" w:hAnsi="Times New Roman" w:cs="Times New Roman"/>
                <w:color w:val="000000"/>
                <w:kern w:val="2"/>
                <w:lang w:eastAsia="tr-TR"/>
                <w14:ligatures w14:val="standardContextual"/>
              </w:rPr>
            </w:pPr>
            <w:r>
              <w:rPr>
                <w:rFonts w:ascii="Times New Roman" w:eastAsia="Times New Roman" w:hAnsi="Times New Roman" w:cs="Times New Roman"/>
                <w:color w:val="000000"/>
                <w:kern w:val="2"/>
                <w:lang w:eastAsia="tr-TR"/>
                <w14:ligatures w14:val="standardContextual"/>
              </w:rPr>
              <w:t>80%</w:t>
            </w:r>
          </w:p>
        </w:tc>
        <w:tc>
          <w:tcPr>
            <w:tcW w:w="1082" w:type="pct"/>
            <w:vAlign w:val="center"/>
          </w:tcPr>
          <w:p w14:paraId="0736A045" w14:textId="77777777" w:rsidR="00BA6B76" w:rsidRPr="00BA6B76" w:rsidRDefault="00BA6B76" w:rsidP="00BA6B76">
            <w:pPr>
              <w:spacing w:after="0" w:line="240" w:lineRule="auto"/>
              <w:rPr>
                <w:rFonts w:ascii="Times New Roman" w:eastAsia="Times New Roman" w:hAnsi="Times New Roman" w:cs="Times New Roman"/>
                <w:color w:val="000000"/>
                <w:lang w:eastAsia="tr-TR"/>
              </w:rPr>
            </w:pPr>
            <w:r w:rsidRPr="00BA6B76">
              <w:rPr>
                <w:rFonts w:ascii="Times New Roman" w:eastAsia="Times New Roman" w:hAnsi="Times New Roman" w:cs="Times New Roman"/>
                <w:color w:val="000000"/>
                <w:kern w:val="2"/>
                <w:lang w:eastAsia="tr-TR"/>
                <w14:ligatures w14:val="standardContextual"/>
              </w:rPr>
              <w:t>Teorik ve Pratik Bilgiyi Bütünleştirme (10p)</w:t>
            </w:r>
          </w:p>
        </w:tc>
        <w:tc>
          <w:tcPr>
            <w:tcW w:w="694" w:type="pct"/>
            <w:vAlign w:val="center"/>
          </w:tcPr>
          <w:p w14:paraId="55AF1F14" w14:textId="77777777" w:rsidR="00BA6B76" w:rsidRPr="00BA6B76" w:rsidRDefault="00BA6B76" w:rsidP="00F66FDE">
            <w:pPr>
              <w:spacing w:after="0" w:line="240" w:lineRule="auto"/>
              <w:jc w:val="center"/>
              <w:rPr>
                <w:rFonts w:ascii="Times New Roman" w:eastAsia="Times New Roman" w:hAnsi="Times New Roman" w:cs="Times New Roman"/>
                <w:color w:val="000000"/>
                <w:lang w:eastAsia="tr-TR"/>
              </w:rPr>
            </w:pPr>
            <w:r w:rsidRPr="00BA6B76">
              <w:rPr>
                <w:rFonts w:ascii="Times New Roman" w:hAnsi="Times New Roman" w:cs="Times New Roman"/>
                <w:color w:val="000000"/>
              </w:rPr>
              <w:t>8,57</w:t>
            </w:r>
          </w:p>
        </w:tc>
        <w:tc>
          <w:tcPr>
            <w:tcW w:w="434" w:type="pct"/>
            <w:vAlign w:val="center"/>
          </w:tcPr>
          <w:p w14:paraId="3A481BF5" w14:textId="77777777" w:rsidR="00BA6B76" w:rsidRPr="00BA6B76" w:rsidRDefault="00BA6B76" w:rsidP="00F66FDE">
            <w:pPr>
              <w:spacing w:after="0" w:line="240" w:lineRule="auto"/>
              <w:jc w:val="center"/>
              <w:rPr>
                <w:rFonts w:ascii="Times New Roman" w:eastAsia="Times New Roman" w:hAnsi="Times New Roman" w:cs="Times New Roman"/>
                <w:color w:val="000000"/>
                <w:lang w:eastAsia="tr-TR"/>
              </w:rPr>
            </w:pPr>
            <w:r w:rsidRPr="00BA6B76">
              <w:rPr>
                <w:rFonts w:ascii="Times New Roman" w:hAnsi="Times New Roman" w:cs="Times New Roman"/>
                <w:color w:val="000000"/>
              </w:rPr>
              <w:t>85,70%</w:t>
            </w:r>
          </w:p>
        </w:tc>
      </w:tr>
      <w:tr w:rsidR="00BA6B76" w:rsidRPr="00BA6B76" w14:paraId="15CB8816" w14:textId="77777777" w:rsidTr="00F66FDE">
        <w:trPr>
          <w:trHeight w:val="600"/>
        </w:trPr>
        <w:tc>
          <w:tcPr>
            <w:tcW w:w="1550" w:type="pct"/>
            <w:vAlign w:val="center"/>
            <w:hideMark/>
          </w:tcPr>
          <w:p w14:paraId="77CAB94A" w14:textId="77777777" w:rsidR="00BA6B76" w:rsidRPr="00BA6B76" w:rsidRDefault="00BA6B76" w:rsidP="00BA6B76">
            <w:pPr>
              <w:spacing w:after="0" w:line="240" w:lineRule="auto"/>
              <w:rPr>
                <w:rFonts w:ascii="Times New Roman" w:eastAsia="Times New Roman" w:hAnsi="Times New Roman" w:cs="Times New Roman"/>
                <w:color w:val="000000"/>
                <w:kern w:val="2"/>
                <w:lang w:eastAsia="tr-TR"/>
                <w14:ligatures w14:val="standardContextual"/>
              </w:rPr>
            </w:pPr>
            <w:r w:rsidRPr="00BA6B76">
              <w:rPr>
                <w:rFonts w:ascii="Times New Roman" w:eastAsia="Times New Roman" w:hAnsi="Times New Roman" w:cs="Times New Roman"/>
                <w:color w:val="000000"/>
                <w:kern w:val="2"/>
                <w:lang w:eastAsia="tr-TR"/>
                <w14:ligatures w14:val="standardContextual"/>
              </w:rPr>
              <w:t>Liderlik ve Takım Çalışması (10p)</w:t>
            </w:r>
          </w:p>
        </w:tc>
        <w:tc>
          <w:tcPr>
            <w:tcW w:w="703" w:type="pct"/>
            <w:noWrap/>
            <w:vAlign w:val="center"/>
          </w:tcPr>
          <w:p w14:paraId="37333FCC" w14:textId="4BEFF350" w:rsidR="00BA6B76" w:rsidRPr="00BA6B76" w:rsidRDefault="00F66FDE" w:rsidP="00F66FDE">
            <w:pPr>
              <w:spacing w:after="0" w:line="240" w:lineRule="auto"/>
              <w:jc w:val="center"/>
              <w:rPr>
                <w:rFonts w:ascii="Times New Roman" w:eastAsia="Times New Roman" w:hAnsi="Times New Roman" w:cs="Times New Roman"/>
                <w:color w:val="000000"/>
                <w:kern w:val="2"/>
                <w:lang w:eastAsia="tr-TR"/>
                <w14:ligatures w14:val="standardContextual"/>
              </w:rPr>
            </w:pPr>
            <w:r>
              <w:rPr>
                <w:rFonts w:ascii="Times New Roman" w:eastAsia="Times New Roman" w:hAnsi="Times New Roman" w:cs="Times New Roman"/>
                <w:color w:val="000000"/>
                <w:kern w:val="2"/>
                <w:lang w:eastAsia="tr-TR"/>
                <w14:ligatures w14:val="standardContextual"/>
              </w:rPr>
              <w:t>7,71</w:t>
            </w:r>
          </w:p>
        </w:tc>
        <w:tc>
          <w:tcPr>
            <w:tcW w:w="537" w:type="pct"/>
            <w:noWrap/>
            <w:vAlign w:val="center"/>
          </w:tcPr>
          <w:p w14:paraId="44234EF3" w14:textId="684EA649" w:rsidR="00BA6B76" w:rsidRPr="00BA6B76" w:rsidRDefault="00F66FDE" w:rsidP="00F66FDE">
            <w:pPr>
              <w:spacing w:after="0" w:line="240" w:lineRule="auto"/>
              <w:jc w:val="center"/>
              <w:rPr>
                <w:rFonts w:ascii="Times New Roman" w:eastAsia="Times New Roman" w:hAnsi="Times New Roman" w:cs="Times New Roman"/>
                <w:color w:val="000000"/>
                <w:kern w:val="2"/>
                <w:lang w:eastAsia="tr-TR"/>
                <w14:ligatures w14:val="standardContextual"/>
              </w:rPr>
            </w:pPr>
            <w:r>
              <w:rPr>
                <w:rFonts w:ascii="Times New Roman" w:eastAsia="Times New Roman" w:hAnsi="Times New Roman" w:cs="Times New Roman"/>
                <w:color w:val="000000"/>
                <w:kern w:val="2"/>
                <w:lang w:eastAsia="tr-TR"/>
                <w14:ligatures w14:val="standardContextual"/>
              </w:rPr>
              <w:t>77,1%</w:t>
            </w:r>
          </w:p>
        </w:tc>
        <w:tc>
          <w:tcPr>
            <w:tcW w:w="1082" w:type="pct"/>
            <w:vAlign w:val="center"/>
          </w:tcPr>
          <w:p w14:paraId="199891F4" w14:textId="77777777" w:rsidR="00BA6B76" w:rsidRPr="00BA6B76" w:rsidRDefault="00BA6B76" w:rsidP="00BA6B76">
            <w:pPr>
              <w:spacing w:after="0" w:line="240" w:lineRule="auto"/>
              <w:rPr>
                <w:rFonts w:ascii="Times New Roman" w:eastAsia="Times New Roman" w:hAnsi="Times New Roman" w:cs="Times New Roman"/>
                <w:color w:val="000000"/>
                <w:lang w:eastAsia="tr-TR"/>
              </w:rPr>
            </w:pPr>
            <w:r w:rsidRPr="00BA6B76">
              <w:rPr>
                <w:rFonts w:ascii="Times New Roman" w:eastAsia="Times New Roman" w:hAnsi="Times New Roman" w:cs="Times New Roman"/>
                <w:color w:val="000000"/>
                <w:kern w:val="2"/>
                <w:lang w:eastAsia="tr-TR"/>
                <w14:ligatures w14:val="standardContextual"/>
              </w:rPr>
              <w:t>Liderlik ve Takım Çalışması (10p)</w:t>
            </w:r>
          </w:p>
        </w:tc>
        <w:tc>
          <w:tcPr>
            <w:tcW w:w="694" w:type="pct"/>
            <w:vAlign w:val="center"/>
          </w:tcPr>
          <w:p w14:paraId="0D23F0AC" w14:textId="77777777" w:rsidR="00BA6B76" w:rsidRPr="00BA6B76" w:rsidRDefault="00BA6B76" w:rsidP="00F66FDE">
            <w:pPr>
              <w:spacing w:after="0" w:line="240" w:lineRule="auto"/>
              <w:jc w:val="center"/>
              <w:rPr>
                <w:rFonts w:ascii="Times New Roman" w:eastAsia="Times New Roman" w:hAnsi="Times New Roman" w:cs="Times New Roman"/>
                <w:color w:val="000000"/>
                <w:lang w:eastAsia="tr-TR"/>
              </w:rPr>
            </w:pPr>
            <w:r w:rsidRPr="00BA6B76">
              <w:rPr>
                <w:rFonts w:ascii="Times New Roman" w:hAnsi="Times New Roman" w:cs="Times New Roman"/>
                <w:color w:val="000000"/>
              </w:rPr>
              <w:t>6,43</w:t>
            </w:r>
          </w:p>
        </w:tc>
        <w:tc>
          <w:tcPr>
            <w:tcW w:w="434" w:type="pct"/>
            <w:vAlign w:val="center"/>
          </w:tcPr>
          <w:p w14:paraId="36D49E59" w14:textId="77777777" w:rsidR="00BA6B76" w:rsidRPr="00BA6B76" w:rsidRDefault="00BA6B76" w:rsidP="00F66FDE">
            <w:pPr>
              <w:spacing w:after="0" w:line="240" w:lineRule="auto"/>
              <w:jc w:val="center"/>
              <w:rPr>
                <w:rFonts w:ascii="Times New Roman" w:eastAsia="Times New Roman" w:hAnsi="Times New Roman" w:cs="Times New Roman"/>
                <w:color w:val="000000"/>
                <w:lang w:eastAsia="tr-TR"/>
              </w:rPr>
            </w:pPr>
            <w:r w:rsidRPr="00BA6B76">
              <w:rPr>
                <w:rFonts w:ascii="Times New Roman" w:hAnsi="Times New Roman" w:cs="Times New Roman"/>
                <w:color w:val="000000"/>
              </w:rPr>
              <w:t>64,30%</w:t>
            </w:r>
          </w:p>
        </w:tc>
      </w:tr>
      <w:tr w:rsidR="00BA6B76" w:rsidRPr="00BA6B76" w14:paraId="797DD536" w14:textId="77777777" w:rsidTr="00F66FDE">
        <w:trPr>
          <w:trHeight w:val="900"/>
        </w:trPr>
        <w:tc>
          <w:tcPr>
            <w:tcW w:w="1550" w:type="pct"/>
            <w:vAlign w:val="center"/>
            <w:hideMark/>
          </w:tcPr>
          <w:p w14:paraId="3C307FF8" w14:textId="77777777" w:rsidR="00BA6B76" w:rsidRPr="00BA6B76" w:rsidRDefault="00BA6B76" w:rsidP="00BA6B76">
            <w:pPr>
              <w:spacing w:after="0" w:line="240" w:lineRule="auto"/>
              <w:rPr>
                <w:rFonts w:ascii="Times New Roman" w:eastAsia="Times New Roman" w:hAnsi="Times New Roman" w:cs="Times New Roman"/>
                <w:color w:val="000000"/>
                <w:kern w:val="2"/>
                <w:lang w:eastAsia="tr-TR"/>
                <w14:ligatures w14:val="standardContextual"/>
              </w:rPr>
            </w:pPr>
            <w:r w:rsidRPr="00BA6B76">
              <w:rPr>
                <w:rFonts w:ascii="Times New Roman" w:eastAsia="Times New Roman" w:hAnsi="Times New Roman" w:cs="Times New Roman"/>
                <w:color w:val="000000"/>
                <w:kern w:val="2"/>
                <w:lang w:eastAsia="tr-TR"/>
                <w14:ligatures w14:val="standardContextual"/>
              </w:rPr>
              <w:t>İşletme Fonksiyonlarının Kullanımı</w:t>
            </w:r>
          </w:p>
        </w:tc>
        <w:tc>
          <w:tcPr>
            <w:tcW w:w="703" w:type="pct"/>
            <w:noWrap/>
            <w:vAlign w:val="center"/>
          </w:tcPr>
          <w:p w14:paraId="2BAA2DFA" w14:textId="2514BDEA" w:rsidR="00BA6B76" w:rsidRPr="00BA6B76" w:rsidRDefault="00F66FDE" w:rsidP="00F66FDE">
            <w:pPr>
              <w:spacing w:after="0" w:line="240" w:lineRule="auto"/>
              <w:jc w:val="center"/>
              <w:rPr>
                <w:rFonts w:ascii="Times New Roman" w:eastAsia="Times New Roman" w:hAnsi="Times New Roman" w:cs="Times New Roman"/>
                <w:color w:val="000000"/>
                <w:kern w:val="2"/>
                <w:lang w:eastAsia="tr-TR"/>
                <w14:ligatures w14:val="standardContextual"/>
              </w:rPr>
            </w:pPr>
            <w:r>
              <w:rPr>
                <w:rFonts w:ascii="Times New Roman" w:eastAsia="Times New Roman" w:hAnsi="Times New Roman" w:cs="Times New Roman"/>
                <w:color w:val="000000"/>
                <w:kern w:val="2"/>
                <w:lang w:eastAsia="tr-TR"/>
                <w14:ligatures w14:val="standardContextual"/>
              </w:rPr>
              <w:t>8,14</w:t>
            </w:r>
          </w:p>
        </w:tc>
        <w:tc>
          <w:tcPr>
            <w:tcW w:w="537" w:type="pct"/>
            <w:noWrap/>
            <w:vAlign w:val="center"/>
          </w:tcPr>
          <w:p w14:paraId="3AB2A457" w14:textId="4AEF69CB" w:rsidR="00BA6B76" w:rsidRPr="00BA6B76" w:rsidRDefault="00F66FDE" w:rsidP="00F66FDE">
            <w:pPr>
              <w:spacing w:after="0" w:line="240" w:lineRule="auto"/>
              <w:jc w:val="center"/>
              <w:rPr>
                <w:rFonts w:ascii="Times New Roman" w:eastAsia="Times New Roman" w:hAnsi="Times New Roman" w:cs="Times New Roman"/>
                <w:color w:val="000000"/>
                <w:kern w:val="2"/>
                <w:lang w:eastAsia="tr-TR"/>
                <w14:ligatures w14:val="standardContextual"/>
              </w:rPr>
            </w:pPr>
            <w:r>
              <w:rPr>
                <w:rFonts w:ascii="Times New Roman" w:eastAsia="Times New Roman" w:hAnsi="Times New Roman" w:cs="Times New Roman"/>
                <w:color w:val="000000"/>
                <w:kern w:val="2"/>
                <w:lang w:eastAsia="tr-TR"/>
                <w14:ligatures w14:val="standardContextual"/>
              </w:rPr>
              <w:t>81,4%</w:t>
            </w:r>
          </w:p>
        </w:tc>
        <w:tc>
          <w:tcPr>
            <w:tcW w:w="1082" w:type="pct"/>
            <w:vAlign w:val="center"/>
          </w:tcPr>
          <w:p w14:paraId="7257733F" w14:textId="77777777" w:rsidR="00BA6B76" w:rsidRPr="00BA6B76" w:rsidRDefault="00BA6B76" w:rsidP="00BA6B76">
            <w:pPr>
              <w:spacing w:after="0" w:line="240" w:lineRule="auto"/>
              <w:rPr>
                <w:rFonts w:ascii="Times New Roman" w:eastAsia="Times New Roman" w:hAnsi="Times New Roman" w:cs="Times New Roman"/>
                <w:color w:val="000000"/>
                <w:lang w:eastAsia="tr-TR"/>
              </w:rPr>
            </w:pPr>
            <w:r w:rsidRPr="00BA6B76">
              <w:rPr>
                <w:rFonts w:ascii="Times New Roman" w:eastAsia="Times New Roman" w:hAnsi="Times New Roman" w:cs="Times New Roman"/>
                <w:color w:val="000000"/>
                <w:kern w:val="2"/>
                <w:lang w:eastAsia="tr-TR"/>
                <w14:ligatures w14:val="standardContextual"/>
              </w:rPr>
              <w:t>İşletme Fonksiyonlarının Kullanımı</w:t>
            </w:r>
          </w:p>
        </w:tc>
        <w:tc>
          <w:tcPr>
            <w:tcW w:w="694" w:type="pct"/>
            <w:vAlign w:val="center"/>
          </w:tcPr>
          <w:p w14:paraId="1FED2955" w14:textId="77777777" w:rsidR="00BA6B76" w:rsidRPr="00BA6B76" w:rsidRDefault="00BA6B76" w:rsidP="00F66FDE">
            <w:pPr>
              <w:spacing w:after="0" w:line="240" w:lineRule="auto"/>
              <w:jc w:val="center"/>
              <w:rPr>
                <w:rFonts w:ascii="Times New Roman" w:eastAsia="Times New Roman" w:hAnsi="Times New Roman" w:cs="Times New Roman"/>
                <w:color w:val="000000"/>
                <w:lang w:eastAsia="tr-TR"/>
              </w:rPr>
            </w:pPr>
            <w:r w:rsidRPr="00BA6B76">
              <w:rPr>
                <w:rFonts w:ascii="Times New Roman" w:hAnsi="Times New Roman" w:cs="Times New Roman"/>
                <w:color w:val="000000"/>
              </w:rPr>
              <w:t>8,71</w:t>
            </w:r>
          </w:p>
        </w:tc>
        <w:tc>
          <w:tcPr>
            <w:tcW w:w="434" w:type="pct"/>
            <w:vAlign w:val="center"/>
          </w:tcPr>
          <w:p w14:paraId="685755A7" w14:textId="77777777" w:rsidR="00BA6B76" w:rsidRPr="00BA6B76" w:rsidRDefault="00BA6B76" w:rsidP="00F66FDE">
            <w:pPr>
              <w:spacing w:after="0" w:line="240" w:lineRule="auto"/>
              <w:jc w:val="center"/>
              <w:rPr>
                <w:rFonts w:ascii="Times New Roman" w:eastAsia="Times New Roman" w:hAnsi="Times New Roman" w:cs="Times New Roman"/>
                <w:color w:val="000000"/>
                <w:lang w:eastAsia="tr-TR"/>
              </w:rPr>
            </w:pPr>
            <w:r w:rsidRPr="00BA6B76">
              <w:rPr>
                <w:rFonts w:ascii="Times New Roman" w:hAnsi="Times New Roman" w:cs="Times New Roman"/>
                <w:color w:val="000000"/>
              </w:rPr>
              <w:t>87,10%</w:t>
            </w:r>
          </w:p>
        </w:tc>
      </w:tr>
      <w:tr w:rsidR="00BA6B76" w:rsidRPr="00BA6B76" w14:paraId="1F19EC20" w14:textId="77777777" w:rsidTr="00F66FDE">
        <w:trPr>
          <w:trHeight w:val="900"/>
        </w:trPr>
        <w:tc>
          <w:tcPr>
            <w:tcW w:w="1550" w:type="pct"/>
            <w:vAlign w:val="center"/>
            <w:hideMark/>
          </w:tcPr>
          <w:p w14:paraId="6B6967E2" w14:textId="77777777" w:rsidR="00BA6B76" w:rsidRPr="00BA6B76" w:rsidRDefault="00BA6B76" w:rsidP="00BA6B76">
            <w:pPr>
              <w:spacing w:after="0" w:line="240" w:lineRule="auto"/>
              <w:rPr>
                <w:rFonts w:ascii="Times New Roman" w:eastAsia="Times New Roman" w:hAnsi="Times New Roman" w:cs="Times New Roman"/>
                <w:color w:val="000000"/>
                <w:kern w:val="2"/>
                <w:lang w:eastAsia="tr-TR"/>
                <w14:ligatures w14:val="standardContextual"/>
              </w:rPr>
            </w:pPr>
            <w:r w:rsidRPr="00BA6B76">
              <w:rPr>
                <w:rFonts w:ascii="Times New Roman" w:eastAsia="Times New Roman" w:hAnsi="Times New Roman" w:cs="Times New Roman"/>
                <w:color w:val="000000"/>
                <w:kern w:val="2"/>
                <w:lang w:eastAsia="tr-TR"/>
                <w14:ligatures w14:val="standardContextual"/>
              </w:rPr>
              <w:t>Yönetim Fonksiyonu Becerilerinin Koordinasyonu (10p)</w:t>
            </w:r>
          </w:p>
        </w:tc>
        <w:tc>
          <w:tcPr>
            <w:tcW w:w="703" w:type="pct"/>
            <w:noWrap/>
            <w:vAlign w:val="center"/>
          </w:tcPr>
          <w:p w14:paraId="45C33F43" w14:textId="656863F4" w:rsidR="00BA6B76" w:rsidRPr="00BA6B76" w:rsidRDefault="00F66FDE" w:rsidP="00F66FDE">
            <w:pPr>
              <w:spacing w:after="0" w:line="240" w:lineRule="auto"/>
              <w:jc w:val="center"/>
              <w:rPr>
                <w:rFonts w:ascii="Times New Roman" w:eastAsia="Times New Roman" w:hAnsi="Times New Roman" w:cs="Times New Roman"/>
                <w:color w:val="000000"/>
                <w:kern w:val="2"/>
                <w:lang w:eastAsia="tr-TR"/>
                <w14:ligatures w14:val="standardContextual"/>
              </w:rPr>
            </w:pPr>
            <w:r>
              <w:rPr>
                <w:rFonts w:ascii="Times New Roman" w:eastAsia="Times New Roman" w:hAnsi="Times New Roman" w:cs="Times New Roman"/>
                <w:color w:val="000000"/>
                <w:kern w:val="2"/>
                <w:lang w:eastAsia="tr-TR"/>
                <w14:ligatures w14:val="standardContextual"/>
              </w:rPr>
              <w:t>6,14</w:t>
            </w:r>
          </w:p>
        </w:tc>
        <w:tc>
          <w:tcPr>
            <w:tcW w:w="537" w:type="pct"/>
            <w:noWrap/>
            <w:vAlign w:val="center"/>
          </w:tcPr>
          <w:p w14:paraId="6E5ED869" w14:textId="5E04CE67" w:rsidR="00BA6B76" w:rsidRPr="00BA6B76" w:rsidRDefault="00F66FDE" w:rsidP="00F66FDE">
            <w:pPr>
              <w:spacing w:after="0" w:line="240" w:lineRule="auto"/>
              <w:jc w:val="center"/>
              <w:rPr>
                <w:rFonts w:ascii="Times New Roman" w:eastAsia="Times New Roman" w:hAnsi="Times New Roman" w:cs="Times New Roman"/>
                <w:color w:val="000000"/>
                <w:kern w:val="2"/>
                <w:lang w:eastAsia="tr-TR"/>
                <w14:ligatures w14:val="standardContextual"/>
              </w:rPr>
            </w:pPr>
            <w:r>
              <w:rPr>
                <w:rFonts w:ascii="Times New Roman" w:eastAsia="Times New Roman" w:hAnsi="Times New Roman" w:cs="Times New Roman"/>
                <w:color w:val="000000"/>
                <w:kern w:val="2"/>
                <w:lang w:eastAsia="tr-TR"/>
                <w14:ligatures w14:val="standardContextual"/>
              </w:rPr>
              <w:t>61,4%</w:t>
            </w:r>
          </w:p>
        </w:tc>
        <w:tc>
          <w:tcPr>
            <w:tcW w:w="1082" w:type="pct"/>
            <w:vAlign w:val="center"/>
          </w:tcPr>
          <w:p w14:paraId="47A123A3" w14:textId="77777777" w:rsidR="00BA6B76" w:rsidRPr="00BA6B76" w:rsidRDefault="00BA6B76" w:rsidP="00BA6B76">
            <w:pPr>
              <w:spacing w:after="0" w:line="240" w:lineRule="auto"/>
              <w:rPr>
                <w:rFonts w:ascii="Times New Roman" w:eastAsia="Times New Roman" w:hAnsi="Times New Roman" w:cs="Times New Roman"/>
                <w:color w:val="000000"/>
                <w:lang w:eastAsia="tr-TR"/>
              </w:rPr>
            </w:pPr>
            <w:r w:rsidRPr="00BA6B76">
              <w:rPr>
                <w:rFonts w:ascii="Times New Roman" w:eastAsia="Times New Roman" w:hAnsi="Times New Roman" w:cs="Times New Roman"/>
                <w:color w:val="000000"/>
                <w:kern w:val="2"/>
                <w:lang w:eastAsia="tr-TR"/>
                <w14:ligatures w14:val="standardContextual"/>
              </w:rPr>
              <w:t>Yönetim Fonksiyonu Becerilerinin Koordinasyonu (10p)</w:t>
            </w:r>
          </w:p>
        </w:tc>
        <w:tc>
          <w:tcPr>
            <w:tcW w:w="694" w:type="pct"/>
            <w:vAlign w:val="center"/>
          </w:tcPr>
          <w:p w14:paraId="0BE108D9" w14:textId="77777777" w:rsidR="00BA6B76" w:rsidRPr="00BA6B76" w:rsidRDefault="00BA6B76" w:rsidP="00F66FDE">
            <w:pPr>
              <w:spacing w:after="0" w:line="240" w:lineRule="auto"/>
              <w:jc w:val="center"/>
              <w:rPr>
                <w:rFonts w:ascii="Times New Roman" w:eastAsia="Times New Roman" w:hAnsi="Times New Roman" w:cs="Times New Roman"/>
                <w:color w:val="000000"/>
                <w:lang w:eastAsia="tr-TR"/>
              </w:rPr>
            </w:pPr>
            <w:r w:rsidRPr="00BA6B76">
              <w:rPr>
                <w:rFonts w:ascii="Times New Roman" w:hAnsi="Times New Roman" w:cs="Times New Roman"/>
                <w:color w:val="000000"/>
              </w:rPr>
              <w:t>7,71</w:t>
            </w:r>
          </w:p>
        </w:tc>
        <w:tc>
          <w:tcPr>
            <w:tcW w:w="434" w:type="pct"/>
            <w:vAlign w:val="center"/>
          </w:tcPr>
          <w:p w14:paraId="531D1E22" w14:textId="77777777" w:rsidR="00BA6B76" w:rsidRPr="00BA6B76" w:rsidRDefault="00BA6B76" w:rsidP="00F66FDE">
            <w:pPr>
              <w:spacing w:after="0" w:line="240" w:lineRule="auto"/>
              <w:jc w:val="center"/>
              <w:rPr>
                <w:rFonts w:ascii="Times New Roman" w:eastAsia="Times New Roman" w:hAnsi="Times New Roman" w:cs="Times New Roman"/>
                <w:color w:val="000000"/>
                <w:lang w:eastAsia="tr-TR"/>
              </w:rPr>
            </w:pPr>
            <w:r w:rsidRPr="00BA6B76">
              <w:rPr>
                <w:rFonts w:ascii="Times New Roman" w:hAnsi="Times New Roman" w:cs="Times New Roman"/>
                <w:color w:val="000000"/>
              </w:rPr>
              <w:t>77,10%</w:t>
            </w:r>
          </w:p>
        </w:tc>
      </w:tr>
      <w:tr w:rsidR="00BA6B76" w:rsidRPr="00BA6B76" w14:paraId="508FB5F8" w14:textId="77777777" w:rsidTr="00F66FDE">
        <w:trPr>
          <w:trHeight w:val="600"/>
        </w:trPr>
        <w:tc>
          <w:tcPr>
            <w:tcW w:w="1550" w:type="pct"/>
            <w:vAlign w:val="center"/>
            <w:hideMark/>
          </w:tcPr>
          <w:p w14:paraId="40843F12" w14:textId="77777777" w:rsidR="00BA6B76" w:rsidRPr="00BA6B76" w:rsidRDefault="00BA6B76" w:rsidP="00BA6B76">
            <w:pPr>
              <w:spacing w:after="0" w:line="240" w:lineRule="auto"/>
              <w:rPr>
                <w:rFonts w:ascii="Times New Roman" w:eastAsia="Times New Roman" w:hAnsi="Times New Roman" w:cs="Times New Roman"/>
                <w:color w:val="000000"/>
                <w:kern w:val="2"/>
                <w:lang w:eastAsia="tr-TR"/>
                <w14:ligatures w14:val="standardContextual"/>
              </w:rPr>
            </w:pPr>
            <w:r w:rsidRPr="00BA6B76">
              <w:rPr>
                <w:rFonts w:ascii="Times New Roman" w:eastAsia="Times New Roman" w:hAnsi="Times New Roman" w:cs="Times New Roman"/>
                <w:color w:val="000000"/>
                <w:kern w:val="2"/>
                <w:lang w:eastAsia="tr-TR"/>
                <w14:ligatures w14:val="standardContextual"/>
              </w:rPr>
              <w:t>Analitik ve Eleştirel Düşünme Becerileri (10p)</w:t>
            </w:r>
          </w:p>
        </w:tc>
        <w:tc>
          <w:tcPr>
            <w:tcW w:w="703" w:type="pct"/>
            <w:noWrap/>
            <w:vAlign w:val="center"/>
          </w:tcPr>
          <w:p w14:paraId="2C747F44" w14:textId="4D3B0DC0" w:rsidR="00BA6B76" w:rsidRPr="00BA6B76" w:rsidRDefault="00F66FDE" w:rsidP="00F66FDE">
            <w:pPr>
              <w:spacing w:after="0" w:line="240" w:lineRule="auto"/>
              <w:jc w:val="center"/>
              <w:rPr>
                <w:rFonts w:ascii="Times New Roman" w:eastAsia="Times New Roman" w:hAnsi="Times New Roman" w:cs="Times New Roman"/>
                <w:color w:val="000000"/>
                <w:kern w:val="2"/>
                <w:lang w:eastAsia="tr-TR"/>
                <w14:ligatures w14:val="standardContextual"/>
              </w:rPr>
            </w:pPr>
            <w:r>
              <w:rPr>
                <w:rFonts w:ascii="Times New Roman" w:eastAsia="Times New Roman" w:hAnsi="Times New Roman" w:cs="Times New Roman"/>
                <w:color w:val="000000"/>
                <w:kern w:val="2"/>
                <w:lang w:eastAsia="tr-TR"/>
                <w14:ligatures w14:val="standardContextual"/>
              </w:rPr>
              <w:t>8,29</w:t>
            </w:r>
          </w:p>
        </w:tc>
        <w:tc>
          <w:tcPr>
            <w:tcW w:w="537" w:type="pct"/>
            <w:noWrap/>
            <w:vAlign w:val="center"/>
          </w:tcPr>
          <w:p w14:paraId="0C43127F" w14:textId="45A15F3C" w:rsidR="00BA6B76" w:rsidRPr="00BA6B76" w:rsidRDefault="00F66FDE" w:rsidP="00F66FDE">
            <w:pPr>
              <w:spacing w:after="0" w:line="240" w:lineRule="auto"/>
              <w:jc w:val="center"/>
              <w:rPr>
                <w:rFonts w:ascii="Times New Roman" w:eastAsia="Times New Roman" w:hAnsi="Times New Roman" w:cs="Times New Roman"/>
                <w:color w:val="000000"/>
                <w:kern w:val="2"/>
                <w:lang w:eastAsia="tr-TR"/>
                <w14:ligatures w14:val="standardContextual"/>
              </w:rPr>
            </w:pPr>
            <w:r>
              <w:rPr>
                <w:rFonts w:ascii="Times New Roman" w:eastAsia="Times New Roman" w:hAnsi="Times New Roman" w:cs="Times New Roman"/>
                <w:color w:val="000000"/>
                <w:kern w:val="2"/>
                <w:lang w:eastAsia="tr-TR"/>
                <w14:ligatures w14:val="standardContextual"/>
              </w:rPr>
              <w:t>82,9%</w:t>
            </w:r>
          </w:p>
        </w:tc>
        <w:tc>
          <w:tcPr>
            <w:tcW w:w="1082" w:type="pct"/>
            <w:vAlign w:val="center"/>
          </w:tcPr>
          <w:p w14:paraId="04294DDC" w14:textId="77777777" w:rsidR="00BA6B76" w:rsidRPr="00BA6B76" w:rsidRDefault="00BA6B76" w:rsidP="00BA6B76">
            <w:pPr>
              <w:spacing w:after="0" w:line="240" w:lineRule="auto"/>
              <w:rPr>
                <w:rFonts w:ascii="Times New Roman" w:eastAsia="Times New Roman" w:hAnsi="Times New Roman" w:cs="Times New Roman"/>
                <w:color w:val="000000"/>
                <w:lang w:eastAsia="tr-TR"/>
              </w:rPr>
            </w:pPr>
            <w:r w:rsidRPr="00BA6B76">
              <w:rPr>
                <w:rFonts w:ascii="Times New Roman" w:eastAsia="Times New Roman" w:hAnsi="Times New Roman" w:cs="Times New Roman"/>
                <w:color w:val="000000"/>
                <w:kern w:val="2"/>
                <w:lang w:eastAsia="tr-TR"/>
                <w14:ligatures w14:val="standardContextual"/>
              </w:rPr>
              <w:t>Analitik ve Eleştirel Düşünme Becerileri (10p)</w:t>
            </w:r>
          </w:p>
        </w:tc>
        <w:tc>
          <w:tcPr>
            <w:tcW w:w="694" w:type="pct"/>
            <w:vAlign w:val="center"/>
          </w:tcPr>
          <w:p w14:paraId="3F9C9B7B" w14:textId="77777777" w:rsidR="00BA6B76" w:rsidRPr="00BA6B76" w:rsidRDefault="00BA6B76" w:rsidP="00F66FDE">
            <w:pPr>
              <w:spacing w:after="0" w:line="240" w:lineRule="auto"/>
              <w:jc w:val="center"/>
              <w:rPr>
                <w:rFonts w:ascii="Times New Roman" w:eastAsia="Times New Roman" w:hAnsi="Times New Roman" w:cs="Times New Roman"/>
                <w:color w:val="000000"/>
                <w:lang w:eastAsia="tr-TR"/>
              </w:rPr>
            </w:pPr>
            <w:r w:rsidRPr="00BA6B76">
              <w:rPr>
                <w:rFonts w:ascii="Times New Roman" w:hAnsi="Times New Roman" w:cs="Times New Roman"/>
                <w:color w:val="000000"/>
              </w:rPr>
              <w:t>8,29</w:t>
            </w:r>
          </w:p>
        </w:tc>
        <w:tc>
          <w:tcPr>
            <w:tcW w:w="434" w:type="pct"/>
            <w:vAlign w:val="center"/>
          </w:tcPr>
          <w:p w14:paraId="76059E1D" w14:textId="77777777" w:rsidR="00BA6B76" w:rsidRPr="00BA6B76" w:rsidRDefault="00BA6B76" w:rsidP="00F66FDE">
            <w:pPr>
              <w:spacing w:after="0" w:line="240" w:lineRule="auto"/>
              <w:jc w:val="center"/>
              <w:rPr>
                <w:rFonts w:ascii="Times New Roman" w:eastAsia="Times New Roman" w:hAnsi="Times New Roman" w:cs="Times New Roman"/>
                <w:color w:val="000000"/>
                <w:lang w:eastAsia="tr-TR"/>
              </w:rPr>
            </w:pPr>
            <w:r w:rsidRPr="00BA6B76">
              <w:rPr>
                <w:rFonts w:ascii="Times New Roman" w:hAnsi="Times New Roman" w:cs="Times New Roman"/>
                <w:color w:val="000000"/>
              </w:rPr>
              <w:t>82,90%</w:t>
            </w:r>
          </w:p>
        </w:tc>
      </w:tr>
      <w:tr w:rsidR="00BA6B76" w:rsidRPr="00BA6B76" w14:paraId="1D169E38" w14:textId="77777777" w:rsidTr="00BA6B76">
        <w:trPr>
          <w:trHeight w:val="600"/>
        </w:trPr>
        <w:tc>
          <w:tcPr>
            <w:tcW w:w="1550" w:type="pct"/>
            <w:vAlign w:val="center"/>
          </w:tcPr>
          <w:p w14:paraId="3444D99D" w14:textId="77777777" w:rsidR="00BA6B76" w:rsidRPr="00F66FDE" w:rsidRDefault="00BA6B76" w:rsidP="00BA6B76">
            <w:pPr>
              <w:spacing w:after="0" w:line="240" w:lineRule="auto"/>
              <w:rPr>
                <w:rFonts w:ascii="Times New Roman" w:eastAsia="Times New Roman" w:hAnsi="Times New Roman" w:cs="Times New Roman"/>
                <w:b/>
                <w:bCs/>
                <w:color w:val="000000"/>
                <w:kern w:val="2"/>
                <w:lang w:eastAsia="tr-TR"/>
                <w14:ligatures w14:val="standardContextual"/>
              </w:rPr>
            </w:pPr>
            <w:r w:rsidRPr="00F66FDE">
              <w:rPr>
                <w:rFonts w:ascii="Times New Roman" w:eastAsia="Times New Roman" w:hAnsi="Times New Roman" w:cs="Times New Roman"/>
                <w:b/>
                <w:bCs/>
                <w:color w:val="000000"/>
                <w:kern w:val="2"/>
                <w:lang w:eastAsia="tr-TR"/>
                <w14:ligatures w14:val="standardContextual"/>
              </w:rPr>
              <w:t>Toplam</w:t>
            </w:r>
          </w:p>
        </w:tc>
        <w:tc>
          <w:tcPr>
            <w:tcW w:w="703" w:type="pct"/>
            <w:noWrap/>
            <w:vAlign w:val="center"/>
          </w:tcPr>
          <w:p w14:paraId="505D32CD" w14:textId="498794C2" w:rsidR="00BA6B76" w:rsidRPr="00F66FDE" w:rsidRDefault="00F66FDE" w:rsidP="00F66FDE">
            <w:pPr>
              <w:spacing w:after="0" w:line="240" w:lineRule="auto"/>
              <w:jc w:val="center"/>
              <w:rPr>
                <w:rFonts w:ascii="Times New Roman" w:eastAsia="Times New Roman" w:hAnsi="Times New Roman" w:cs="Times New Roman"/>
                <w:b/>
                <w:bCs/>
                <w:color w:val="000000"/>
                <w:lang w:eastAsia="tr-TR"/>
              </w:rPr>
            </w:pPr>
            <w:r>
              <w:rPr>
                <w:rFonts w:ascii="Times New Roman" w:eastAsia="Times New Roman" w:hAnsi="Times New Roman" w:cs="Times New Roman"/>
                <w:b/>
                <w:bCs/>
                <w:color w:val="000000"/>
                <w:lang w:eastAsia="tr-TR"/>
              </w:rPr>
              <w:t>72,14</w:t>
            </w:r>
          </w:p>
        </w:tc>
        <w:tc>
          <w:tcPr>
            <w:tcW w:w="537" w:type="pct"/>
            <w:noWrap/>
            <w:vAlign w:val="center"/>
          </w:tcPr>
          <w:p w14:paraId="2272C95A" w14:textId="2AC14B86" w:rsidR="00BA6B76" w:rsidRPr="00F66FDE" w:rsidRDefault="00F66FDE" w:rsidP="00F66FDE">
            <w:pPr>
              <w:spacing w:after="0" w:line="240" w:lineRule="auto"/>
              <w:jc w:val="center"/>
              <w:rPr>
                <w:rFonts w:ascii="Times New Roman" w:eastAsia="Times New Roman" w:hAnsi="Times New Roman" w:cs="Times New Roman"/>
                <w:b/>
                <w:bCs/>
                <w:color w:val="000000"/>
                <w:lang w:eastAsia="tr-TR"/>
              </w:rPr>
            </w:pPr>
            <w:r>
              <w:rPr>
                <w:rFonts w:ascii="Times New Roman" w:eastAsia="Times New Roman" w:hAnsi="Times New Roman" w:cs="Times New Roman"/>
                <w:b/>
                <w:bCs/>
                <w:color w:val="000000"/>
                <w:lang w:eastAsia="tr-TR"/>
              </w:rPr>
              <w:t>72,14%</w:t>
            </w:r>
          </w:p>
        </w:tc>
        <w:tc>
          <w:tcPr>
            <w:tcW w:w="1082" w:type="pct"/>
            <w:vAlign w:val="center"/>
          </w:tcPr>
          <w:p w14:paraId="28A3443C" w14:textId="77777777" w:rsidR="00BA6B76" w:rsidRPr="00F66FDE" w:rsidRDefault="00BA6B76" w:rsidP="00BA6B76">
            <w:pPr>
              <w:spacing w:after="0" w:line="240" w:lineRule="auto"/>
              <w:rPr>
                <w:rFonts w:ascii="Times New Roman" w:eastAsia="Times New Roman" w:hAnsi="Times New Roman" w:cs="Times New Roman"/>
                <w:b/>
                <w:bCs/>
                <w:color w:val="000000"/>
                <w:kern w:val="2"/>
                <w:lang w:eastAsia="tr-TR"/>
                <w14:ligatures w14:val="standardContextual"/>
              </w:rPr>
            </w:pPr>
            <w:r w:rsidRPr="00F66FDE">
              <w:rPr>
                <w:rFonts w:ascii="Times New Roman" w:eastAsia="Times New Roman" w:hAnsi="Times New Roman" w:cs="Times New Roman"/>
                <w:b/>
                <w:bCs/>
                <w:color w:val="000000"/>
                <w:kern w:val="2"/>
                <w:lang w:eastAsia="tr-TR"/>
                <w14:ligatures w14:val="standardContextual"/>
              </w:rPr>
              <w:t>Toplam</w:t>
            </w:r>
          </w:p>
        </w:tc>
        <w:tc>
          <w:tcPr>
            <w:tcW w:w="694" w:type="pct"/>
            <w:vAlign w:val="center"/>
          </w:tcPr>
          <w:p w14:paraId="1A7D70AA" w14:textId="77777777" w:rsidR="00BA6B76" w:rsidRPr="00F66FDE" w:rsidRDefault="00BA6B76" w:rsidP="00F66FDE">
            <w:pPr>
              <w:spacing w:after="0" w:line="240" w:lineRule="auto"/>
              <w:jc w:val="center"/>
              <w:rPr>
                <w:rFonts w:ascii="Times New Roman" w:hAnsi="Times New Roman" w:cs="Times New Roman"/>
                <w:b/>
                <w:bCs/>
                <w:color w:val="000000"/>
              </w:rPr>
            </w:pPr>
            <w:r w:rsidRPr="00F66FDE">
              <w:rPr>
                <w:rFonts w:ascii="Times New Roman" w:hAnsi="Times New Roman" w:cs="Times New Roman"/>
                <w:b/>
                <w:bCs/>
                <w:color w:val="000000"/>
              </w:rPr>
              <w:t>69,28</w:t>
            </w:r>
          </w:p>
        </w:tc>
        <w:tc>
          <w:tcPr>
            <w:tcW w:w="434" w:type="pct"/>
            <w:vAlign w:val="center"/>
          </w:tcPr>
          <w:p w14:paraId="5957EC71" w14:textId="77777777" w:rsidR="00BA6B76" w:rsidRPr="00F66FDE" w:rsidRDefault="00BA6B76" w:rsidP="00F66FDE">
            <w:pPr>
              <w:spacing w:after="0" w:line="240" w:lineRule="auto"/>
              <w:jc w:val="center"/>
              <w:rPr>
                <w:rFonts w:ascii="Times New Roman" w:hAnsi="Times New Roman" w:cs="Times New Roman"/>
                <w:b/>
                <w:bCs/>
                <w:color w:val="000000"/>
              </w:rPr>
            </w:pPr>
            <w:r w:rsidRPr="00F66FDE">
              <w:rPr>
                <w:rFonts w:ascii="Times New Roman" w:hAnsi="Times New Roman" w:cs="Times New Roman"/>
                <w:b/>
                <w:bCs/>
                <w:color w:val="000000"/>
              </w:rPr>
              <w:t>69%</w:t>
            </w:r>
          </w:p>
        </w:tc>
      </w:tr>
    </w:tbl>
    <w:p w14:paraId="07C084CB" w14:textId="77777777" w:rsidR="00A46430" w:rsidRPr="00F63C8D" w:rsidRDefault="00A46430" w:rsidP="00A46430">
      <w:pPr>
        <w:autoSpaceDE w:val="0"/>
        <w:autoSpaceDN w:val="0"/>
        <w:adjustRightInd w:val="0"/>
        <w:spacing w:after="0" w:line="276" w:lineRule="auto"/>
        <w:ind w:firstLine="709"/>
        <w:jc w:val="both"/>
        <w:rPr>
          <w:rFonts w:asciiTheme="majorBidi" w:hAnsiTheme="majorBidi" w:cstheme="majorBidi"/>
          <w:bCs/>
          <w:sz w:val="24"/>
          <w:szCs w:val="24"/>
        </w:rPr>
      </w:pPr>
    </w:p>
    <w:p w14:paraId="7FB306EE" w14:textId="77777777" w:rsidR="00A46430" w:rsidRDefault="00A46430">
      <w:pPr>
        <w:rPr>
          <w:rFonts w:asciiTheme="majorBidi" w:hAnsiTheme="majorBidi" w:cstheme="majorBidi"/>
          <w:b/>
          <w:bCs/>
          <w:sz w:val="24"/>
          <w:szCs w:val="24"/>
        </w:rPr>
      </w:pPr>
    </w:p>
    <w:p w14:paraId="121DD897" w14:textId="77777777" w:rsidR="001C4623" w:rsidRDefault="001C4623">
      <w:pPr>
        <w:rPr>
          <w:rFonts w:ascii="Times New Roman" w:eastAsiaTheme="majorEastAsia" w:hAnsi="Times New Roman" w:cstheme="majorBidi"/>
          <w:b/>
          <w:bCs/>
          <w:sz w:val="24"/>
        </w:rPr>
      </w:pPr>
      <w:r>
        <w:br w:type="page"/>
      </w:r>
    </w:p>
    <w:p w14:paraId="1E0AE3B6" w14:textId="77777777" w:rsidR="003A48E8" w:rsidRPr="00F63C8D" w:rsidRDefault="003A48E8" w:rsidP="00A46430">
      <w:pPr>
        <w:pStyle w:val="Balk3"/>
      </w:pPr>
      <w:bookmarkStart w:id="40" w:name="_Toc205987592"/>
      <w:r w:rsidRPr="00F63C8D">
        <w:lastRenderedPageBreak/>
        <w:t>EKLER</w:t>
      </w:r>
      <w:bookmarkEnd w:id="40"/>
    </w:p>
    <w:p w14:paraId="22CE8234" w14:textId="77777777" w:rsidR="002D04CC" w:rsidRDefault="002D04CC" w:rsidP="00505320">
      <w:pPr>
        <w:spacing w:line="276" w:lineRule="auto"/>
        <w:rPr>
          <w:rFonts w:asciiTheme="majorBidi" w:hAnsiTheme="majorBidi" w:cstheme="majorBidi"/>
          <w:b/>
          <w:bCs/>
          <w:sz w:val="24"/>
          <w:szCs w:val="24"/>
        </w:rPr>
      </w:pPr>
    </w:p>
    <w:bookmarkStart w:id="41" w:name="_MON_1816586756"/>
    <w:bookmarkEnd w:id="41"/>
    <w:p w14:paraId="6765CA7F" w14:textId="1D679EC9" w:rsidR="003A48E8" w:rsidRPr="00F63C8D" w:rsidRDefault="00CD2360" w:rsidP="00505320">
      <w:pPr>
        <w:spacing w:line="276" w:lineRule="auto"/>
        <w:rPr>
          <w:rFonts w:asciiTheme="majorBidi" w:hAnsiTheme="majorBidi" w:cstheme="majorBidi"/>
          <w:b/>
          <w:bCs/>
          <w:sz w:val="24"/>
          <w:szCs w:val="24"/>
        </w:rPr>
      </w:pPr>
      <w:r>
        <w:rPr>
          <w:b/>
          <w:bCs/>
          <w:noProof/>
        </w:rPr>
        <w:object w:dxaOrig="760" w:dyaOrig="480" w14:anchorId="2B76CB8C">
          <v:shape id="_x0000_i1032" type="#_x0000_t75" alt="" style="width:65.25pt;height:42pt;mso-width-percent:0;mso-height-percent:0;mso-width-percent:0;mso-height-percent:0" o:ole="">
            <v:imagedata r:id="rId111" o:title=""/>
          </v:shape>
          <o:OLEObject Type="Embed" ProgID="Word.Document.8" ShapeID="_x0000_i1032" DrawAspect="Icon" ObjectID="_1819008379" r:id="rId112">
            <o:FieldCodes>\s</o:FieldCodes>
          </o:OLEObject>
        </w:object>
      </w:r>
      <w:bookmarkStart w:id="42" w:name="_MON_1816511964"/>
      <w:bookmarkEnd w:id="42"/>
      <w:r w:rsidR="00561B3F">
        <w:rPr>
          <w:rFonts w:asciiTheme="majorBidi" w:hAnsiTheme="majorBidi" w:cstheme="majorBidi"/>
          <w:b/>
          <w:bCs/>
          <w:sz w:val="24"/>
          <w:szCs w:val="24"/>
        </w:rPr>
        <w:object w:dxaOrig="1515" w:dyaOrig="990" w14:anchorId="076B7F2C">
          <v:shape id="_x0000_i1033" type="#_x0000_t75" style="width:74.25pt;height:49.5pt" o:ole="">
            <v:imagedata r:id="rId113" o:title=""/>
          </v:shape>
          <o:OLEObject Type="Embed" ProgID="Word.Document.12" ShapeID="_x0000_i1033" DrawAspect="Icon" ObjectID="_1819008380" r:id="rId114">
            <o:FieldCodes>\s</o:FieldCodes>
          </o:OLEObject>
        </w:object>
      </w:r>
      <w:bookmarkStart w:id="43" w:name="_MON_1781010935"/>
      <w:bookmarkEnd w:id="43"/>
      <w:r w:rsidR="0015122C">
        <w:rPr>
          <w:rFonts w:asciiTheme="majorBidi" w:hAnsiTheme="majorBidi" w:cstheme="majorBidi"/>
          <w:b/>
          <w:bCs/>
          <w:sz w:val="24"/>
          <w:szCs w:val="24"/>
        </w:rPr>
        <w:object w:dxaOrig="1541" w:dyaOrig="1000" w14:anchorId="41FA6F22">
          <v:shape id="_x0000_i1034" type="#_x0000_t75" style="width:78.75pt;height:50.25pt" o:ole="">
            <v:imagedata r:id="rId115" o:title=""/>
          </v:shape>
          <o:OLEObject Type="Embed" ProgID="Word.Document.12" ShapeID="_x0000_i1034" DrawAspect="Icon" ObjectID="_1819008381" r:id="rId116">
            <o:FieldCodes>\s</o:FieldCodes>
          </o:OLEObject>
        </w:object>
      </w:r>
      <w:bookmarkStart w:id="44" w:name="_MON_1816599572"/>
      <w:bookmarkEnd w:id="44"/>
      <w:r w:rsidR="004B67CE">
        <w:rPr>
          <w:rFonts w:asciiTheme="majorBidi" w:hAnsiTheme="majorBidi" w:cstheme="majorBidi"/>
          <w:b/>
          <w:bCs/>
          <w:sz w:val="24"/>
          <w:szCs w:val="24"/>
        </w:rPr>
        <w:object w:dxaOrig="1157" w:dyaOrig="748" w14:anchorId="1F861E8A">
          <v:shape id="_x0000_i1035" type="#_x0000_t75" style="width:57.75pt;height:36.75pt" o:ole="">
            <v:imagedata r:id="rId117" o:title=""/>
          </v:shape>
          <o:OLEObject Type="Embed" ProgID="Excel.Sheet.12" ShapeID="_x0000_i1035" DrawAspect="Icon" ObjectID="_1819008382" r:id="rId118"/>
        </w:object>
      </w:r>
      <w:bookmarkStart w:id="45" w:name="_MON_1816600234"/>
      <w:bookmarkEnd w:id="45"/>
      <w:r w:rsidR="004B67CE">
        <w:rPr>
          <w:rFonts w:asciiTheme="majorBidi" w:hAnsiTheme="majorBidi" w:cstheme="majorBidi"/>
          <w:b/>
          <w:bCs/>
          <w:sz w:val="24"/>
          <w:szCs w:val="24"/>
        </w:rPr>
        <w:object w:dxaOrig="1508" w:dyaOrig="984" w14:anchorId="0E688D87">
          <v:shape id="_x0000_i1036" type="#_x0000_t75" style="width:75.75pt;height:48.75pt" o:ole="">
            <v:imagedata r:id="rId119" o:title=""/>
          </v:shape>
          <o:OLEObject Type="Embed" ProgID="Word.Document.12" ShapeID="_x0000_i1036" DrawAspect="Icon" ObjectID="_1819008383" r:id="rId120">
            <o:FieldCodes>\s</o:FieldCodes>
          </o:OLEObject>
        </w:object>
      </w:r>
    </w:p>
    <w:p w14:paraId="47166086" w14:textId="4D1964FA" w:rsidR="003A48E8" w:rsidRPr="00F63C8D" w:rsidRDefault="003E0691" w:rsidP="00505320">
      <w:pPr>
        <w:spacing w:line="276" w:lineRule="auto"/>
        <w:rPr>
          <w:rFonts w:asciiTheme="majorBidi" w:hAnsiTheme="majorBidi" w:cstheme="majorBidi"/>
          <w:b/>
          <w:bCs/>
          <w:sz w:val="24"/>
          <w:szCs w:val="24"/>
        </w:rPr>
      </w:pPr>
      <w:r>
        <w:rPr>
          <w:rFonts w:asciiTheme="majorBidi" w:hAnsiTheme="majorBidi" w:cstheme="majorBidi"/>
          <w:b/>
          <w:bCs/>
          <w:sz w:val="24"/>
          <w:szCs w:val="24"/>
        </w:rPr>
        <w:object w:dxaOrig="1508" w:dyaOrig="984" w14:anchorId="5579FFD0">
          <v:shape id="_x0000_i1037" type="#_x0000_t75" style="width:75.75pt;height:48.75pt" o:ole="">
            <v:imagedata r:id="rId121" o:title=""/>
          </v:shape>
          <o:OLEObject Type="Embed" ProgID="Excel.Sheet.12" ShapeID="_x0000_i1037" DrawAspect="Icon" ObjectID="_1819008384" r:id="rId122"/>
        </w:object>
      </w:r>
      <w:bookmarkStart w:id="46" w:name="_MON_1816600175"/>
      <w:bookmarkEnd w:id="46"/>
      <w:r w:rsidR="004B67CE">
        <w:rPr>
          <w:rFonts w:asciiTheme="majorBidi" w:hAnsiTheme="majorBidi" w:cstheme="majorBidi"/>
          <w:b/>
          <w:bCs/>
          <w:sz w:val="24"/>
          <w:szCs w:val="24"/>
        </w:rPr>
        <w:object w:dxaOrig="1508" w:dyaOrig="984" w14:anchorId="6243AF4C">
          <v:shape id="_x0000_i1038" type="#_x0000_t75" style="width:75.75pt;height:48.75pt" o:ole="">
            <v:imagedata r:id="rId123" o:title=""/>
          </v:shape>
          <o:OLEObject Type="Embed" ProgID="Word.Document.8" ShapeID="_x0000_i1038" DrawAspect="Icon" ObjectID="_1819008385" r:id="rId124">
            <o:FieldCodes>\s</o:FieldCodes>
          </o:OLEObject>
        </w:object>
      </w:r>
      <w:bookmarkStart w:id="47" w:name="_MON_1816600170"/>
      <w:bookmarkEnd w:id="47"/>
      <w:r w:rsidR="004B67CE">
        <w:rPr>
          <w:rFonts w:asciiTheme="majorBidi" w:hAnsiTheme="majorBidi" w:cstheme="majorBidi"/>
          <w:b/>
          <w:bCs/>
          <w:sz w:val="24"/>
          <w:szCs w:val="24"/>
        </w:rPr>
        <w:object w:dxaOrig="1508" w:dyaOrig="984" w14:anchorId="43F02F66">
          <v:shape id="_x0000_i1039" type="#_x0000_t75" style="width:75.75pt;height:48.75pt" o:ole="">
            <v:imagedata r:id="rId125" o:title=""/>
          </v:shape>
          <o:OLEObject Type="Embed" ProgID="Word.Document.8" ShapeID="_x0000_i1039" DrawAspect="Icon" ObjectID="_1819008386" r:id="rId126">
            <o:FieldCodes>\s</o:FieldCodes>
          </o:OLEObject>
        </w:object>
      </w:r>
      <w:bookmarkStart w:id="48" w:name="_MON_1816600092"/>
      <w:bookmarkEnd w:id="48"/>
      <w:r w:rsidR="004B67CE">
        <w:rPr>
          <w:rFonts w:asciiTheme="majorBidi" w:hAnsiTheme="majorBidi" w:cstheme="majorBidi"/>
          <w:b/>
          <w:bCs/>
          <w:sz w:val="24"/>
          <w:szCs w:val="24"/>
        </w:rPr>
        <w:object w:dxaOrig="1508" w:dyaOrig="984" w14:anchorId="1B516607">
          <v:shape id="_x0000_i1040" type="#_x0000_t75" style="width:75.75pt;height:48.75pt" o:ole="">
            <v:imagedata r:id="rId127" o:title=""/>
          </v:shape>
          <o:OLEObject Type="Embed" ProgID="Word.Document.8" ShapeID="_x0000_i1040" DrawAspect="Icon" ObjectID="_1819008387" r:id="rId128">
            <o:FieldCodes>\s</o:FieldCodes>
          </o:OLEObject>
        </w:object>
      </w:r>
      <w:bookmarkStart w:id="49" w:name="_MON_1816599606"/>
      <w:bookmarkEnd w:id="49"/>
      <w:r w:rsidR="00061E10">
        <w:rPr>
          <w:b/>
          <w:bCs/>
          <w:noProof/>
        </w:rPr>
        <w:object w:dxaOrig="1534" w:dyaOrig="997" w14:anchorId="56107328">
          <v:shape id="_x0000_i1041" type="#_x0000_t75" alt="" style="width:77.25pt;height:50.25pt;mso-width-percent:0;mso-height-percent:0;mso-width-percent:0;mso-height-percent:0" o:ole="">
            <v:imagedata r:id="rId129" o:title=""/>
          </v:shape>
          <o:OLEObject Type="Embed" ProgID="Word.Document.8" ShapeID="_x0000_i1041" DrawAspect="Icon" ObjectID="_1819008388" r:id="rId130">
            <o:FieldCodes>\s</o:FieldCodes>
          </o:OLEObject>
        </w:object>
      </w:r>
    </w:p>
    <w:p w14:paraId="4081CE38" w14:textId="77777777" w:rsidR="003A48E8" w:rsidRPr="00F63C8D" w:rsidRDefault="003A48E8" w:rsidP="0015122C">
      <w:pPr>
        <w:spacing w:line="276" w:lineRule="auto"/>
        <w:rPr>
          <w:rFonts w:asciiTheme="majorBidi" w:hAnsiTheme="majorBidi" w:cstheme="majorBidi"/>
          <w:b/>
          <w:bCs/>
          <w:sz w:val="24"/>
          <w:szCs w:val="24"/>
        </w:rPr>
      </w:pPr>
    </w:p>
    <w:p w14:paraId="4ED11681" w14:textId="77777777" w:rsidR="0077183B" w:rsidRPr="00F63C8D" w:rsidRDefault="0077183B" w:rsidP="0077183B">
      <w:pPr>
        <w:spacing w:line="276" w:lineRule="auto"/>
        <w:rPr>
          <w:rFonts w:asciiTheme="majorBidi" w:hAnsiTheme="majorBidi" w:cstheme="majorBidi"/>
          <w:sz w:val="24"/>
          <w:szCs w:val="24"/>
        </w:rPr>
      </w:pPr>
    </w:p>
    <w:p w14:paraId="46593CBD" w14:textId="77777777" w:rsidR="003A48E8" w:rsidRPr="00F63C8D" w:rsidRDefault="003A48E8" w:rsidP="00505320">
      <w:pPr>
        <w:spacing w:line="276" w:lineRule="auto"/>
        <w:jc w:val="center"/>
        <w:rPr>
          <w:rFonts w:asciiTheme="majorBidi" w:hAnsiTheme="majorBidi" w:cstheme="majorBidi"/>
          <w:sz w:val="24"/>
          <w:szCs w:val="24"/>
        </w:rPr>
      </w:pPr>
    </w:p>
    <w:sectPr w:rsidR="003A48E8" w:rsidRPr="00F63C8D" w:rsidSect="0017539A">
      <w:footerReference w:type="default" r:id="rId131"/>
      <w:pgSz w:w="11906" w:h="16838" w:code="9"/>
      <w:pgMar w:top="1418" w:right="1418" w:bottom="1418" w:left="1418"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8AFFF4B" w14:textId="77777777" w:rsidR="001F37FC" w:rsidRDefault="001F37FC" w:rsidP="0017539A">
      <w:pPr>
        <w:spacing w:after="0" w:line="240" w:lineRule="auto"/>
      </w:pPr>
      <w:r>
        <w:separator/>
      </w:r>
    </w:p>
  </w:endnote>
  <w:endnote w:type="continuationSeparator" w:id="0">
    <w:p w14:paraId="47CC79C0" w14:textId="77777777" w:rsidR="001F37FC" w:rsidRDefault="001F37FC" w:rsidP="0017539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2"/>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4002EFF" w:usb1="C000247B" w:usb2="00000009" w:usb3="00000000" w:csb0="000001FF" w:csb1="00000000"/>
  </w:font>
  <w:font w:name="Arial">
    <w:panose1 w:val="020B0604020202020204"/>
    <w:charset w:val="A2"/>
    <w:family w:val="swiss"/>
    <w:pitch w:val="variable"/>
    <w:sig w:usb0="E0002EFF" w:usb1="C000785B" w:usb2="00000009" w:usb3="00000000" w:csb0="000001FF" w:csb1="00000000"/>
  </w:font>
  <w:font w:name="Tahoma">
    <w:panose1 w:val="020B0604030504040204"/>
    <w:charset w:val="A2"/>
    <w:family w:val="swiss"/>
    <w:pitch w:val="variable"/>
    <w:sig w:usb0="E1002EFF" w:usb1="C000605B" w:usb2="00000029" w:usb3="00000000" w:csb0="000101FF" w:csb1="00000000"/>
  </w:font>
  <w:font w:name="Calibri Light">
    <w:panose1 w:val="020F0302020204030204"/>
    <w:charset w:val="A2"/>
    <w:family w:val="swiss"/>
    <w:pitch w:val="variable"/>
    <w:sig w:usb0="E4002EFF" w:usb1="C000247B" w:usb2="00000009" w:usb3="00000000" w:csb0="000001FF" w:csb1="00000000"/>
  </w:font>
  <w:font w:name="Palatino Linotype">
    <w:panose1 w:val="02040502050505030304"/>
    <w:charset w:val="A2"/>
    <w:family w:val="roman"/>
    <w:pitch w:val="variable"/>
    <w:sig w:usb0="E0000287" w:usb1="40000013"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51560085"/>
      <w:docPartObj>
        <w:docPartGallery w:val="Page Numbers (Bottom of Page)"/>
        <w:docPartUnique/>
      </w:docPartObj>
    </w:sdtPr>
    <w:sdtEndPr/>
    <w:sdtContent>
      <w:p w14:paraId="7A562886" w14:textId="77777777" w:rsidR="00100116" w:rsidRDefault="00100116">
        <w:pPr>
          <w:pStyle w:val="Altbilgi"/>
          <w:jc w:val="right"/>
        </w:pPr>
        <w:r>
          <w:fldChar w:fldCharType="begin"/>
        </w:r>
        <w:r>
          <w:instrText>PAGE   \* MERGEFORMAT</w:instrText>
        </w:r>
        <w:r>
          <w:fldChar w:fldCharType="separate"/>
        </w:r>
        <w:r w:rsidR="00E528F1">
          <w:rPr>
            <w:noProof/>
          </w:rPr>
          <w:t>38</w:t>
        </w:r>
        <w:r>
          <w:fldChar w:fldCharType="end"/>
        </w:r>
      </w:p>
    </w:sdtContent>
  </w:sdt>
  <w:p w14:paraId="565DA858" w14:textId="77777777" w:rsidR="00100116" w:rsidRDefault="00100116">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F23FBA4" w14:textId="77777777" w:rsidR="001F37FC" w:rsidRDefault="001F37FC" w:rsidP="0017539A">
      <w:pPr>
        <w:spacing w:after="0" w:line="240" w:lineRule="auto"/>
      </w:pPr>
      <w:r>
        <w:separator/>
      </w:r>
    </w:p>
  </w:footnote>
  <w:footnote w:type="continuationSeparator" w:id="0">
    <w:p w14:paraId="39034523" w14:textId="77777777" w:rsidR="001F37FC" w:rsidRDefault="001F37FC" w:rsidP="0017539A">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B95AB1"/>
    <w:multiLevelType w:val="hybridMultilevel"/>
    <w:tmpl w:val="C896B602"/>
    <w:lvl w:ilvl="0" w:tplc="2D1845CA">
      <w:start w:val="3"/>
      <w:numFmt w:val="upperLetter"/>
      <w:lvlText w:val="%1."/>
      <w:lvlJc w:val="left"/>
      <w:pPr>
        <w:ind w:left="720" w:hanging="360"/>
      </w:pPr>
      <w:rPr>
        <w:rFonts w:ascii="Times New Roman" w:eastAsia="Times New Roman" w:hAnsi="Times New Roman" w:cs="Times New Roman" w:hint="default"/>
        <w:b/>
        <w:sz w:val="24"/>
      </w:r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1">
    <w:nsid w:val="066D226E"/>
    <w:multiLevelType w:val="hybridMultilevel"/>
    <w:tmpl w:val="5A8E7D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C054715"/>
    <w:multiLevelType w:val="hybridMultilevel"/>
    <w:tmpl w:val="55924D0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nsid w:val="0EAE4C51"/>
    <w:multiLevelType w:val="hybridMultilevel"/>
    <w:tmpl w:val="FAF42B5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nsid w:val="102F18F9"/>
    <w:multiLevelType w:val="hybridMultilevel"/>
    <w:tmpl w:val="6B2E3AD4"/>
    <w:lvl w:ilvl="0" w:tplc="041F000F">
      <w:start w:val="1"/>
      <w:numFmt w:val="decimal"/>
      <w:lvlText w:val="%1."/>
      <w:lvlJc w:val="left"/>
      <w:pPr>
        <w:ind w:left="1428" w:hanging="360"/>
      </w:pPr>
    </w:lvl>
    <w:lvl w:ilvl="1" w:tplc="FFFFFFFF">
      <w:start w:val="1"/>
      <w:numFmt w:val="lowerLetter"/>
      <w:lvlText w:val="%2."/>
      <w:lvlJc w:val="left"/>
      <w:pPr>
        <w:ind w:left="2148" w:hanging="360"/>
      </w:pPr>
    </w:lvl>
    <w:lvl w:ilvl="2" w:tplc="FFFFFFFF">
      <w:start w:val="1"/>
      <w:numFmt w:val="lowerRoman"/>
      <w:lvlText w:val="%3."/>
      <w:lvlJc w:val="right"/>
      <w:pPr>
        <w:ind w:left="2868" w:hanging="180"/>
      </w:pPr>
    </w:lvl>
    <w:lvl w:ilvl="3" w:tplc="FFFFFFFF">
      <w:start w:val="1"/>
      <w:numFmt w:val="decimal"/>
      <w:lvlText w:val="%4."/>
      <w:lvlJc w:val="left"/>
      <w:pPr>
        <w:ind w:left="3588" w:hanging="360"/>
      </w:pPr>
    </w:lvl>
    <w:lvl w:ilvl="4" w:tplc="FFFFFFFF">
      <w:start w:val="1"/>
      <w:numFmt w:val="lowerLetter"/>
      <w:lvlText w:val="%5."/>
      <w:lvlJc w:val="left"/>
      <w:pPr>
        <w:ind w:left="4308" w:hanging="360"/>
      </w:pPr>
    </w:lvl>
    <w:lvl w:ilvl="5" w:tplc="FFFFFFFF">
      <w:start w:val="1"/>
      <w:numFmt w:val="lowerRoman"/>
      <w:lvlText w:val="%6."/>
      <w:lvlJc w:val="right"/>
      <w:pPr>
        <w:ind w:left="5028" w:hanging="180"/>
      </w:pPr>
    </w:lvl>
    <w:lvl w:ilvl="6" w:tplc="FFFFFFFF">
      <w:start w:val="1"/>
      <w:numFmt w:val="decimal"/>
      <w:lvlText w:val="%7."/>
      <w:lvlJc w:val="left"/>
      <w:pPr>
        <w:ind w:left="5748" w:hanging="360"/>
      </w:pPr>
    </w:lvl>
    <w:lvl w:ilvl="7" w:tplc="FFFFFFFF">
      <w:start w:val="1"/>
      <w:numFmt w:val="lowerLetter"/>
      <w:lvlText w:val="%8."/>
      <w:lvlJc w:val="left"/>
      <w:pPr>
        <w:ind w:left="6468" w:hanging="360"/>
      </w:pPr>
    </w:lvl>
    <w:lvl w:ilvl="8" w:tplc="FFFFFFFF">
      <w:start w:val="1"/>
      <w:numFmt w:val="lowerRoman"/>
      <w:lvlText w:val="%9."/>
      <w:lvlJc w:val="right"/>
      <w:pPr>
        <w:ind w:left="7188" w:hanging="180"/>
      </w:pPr>
    </w:lvl>
  </w:abstractNum>
  <w:abstractNum w:abstractNumId="5">
    <w:nsid w:val="119B0812"/>
    <w:multiLevelType w:val="multilevel"/>
    <w:tmpl w:val="84FAD10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
    <w:nsid w:val="13901D74"/>
    <w:multiLevelType w:val="hybridMultilevel"/>
    <w:tmpl w:val="F1A023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3AA05A4"/>
    <w:multiLevelType w:val="hybridMultilevel"/>
    <w:tmpl w:val="CDCCB904"/>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8">
    <w:nsid w:val="17BC2E90"/>
    <w:multiLevelType w:val="hybridMultilevel"/>
    <w:tmpl w:val="22E27FAA"/>
    <w:lvl w:ilvl="0" w:tplc="01126064">
      <w:start w:val="1"/>
      <w:numFmt w:val="bullet"/>
      <w:lvlText w:val=""/>
      <w:lvlJc w:val="left"/>
      <w:pPr>
        <w:ind w:left="720" w:hanging="360"/>
      </w:pPr>
      <w:rPr>
        <w:rFonts w:ascii="Symbol" w:hAnsi="Symbol" w:hint="default"/>
      </w:rPr>
    </w:lvl>
    <w:lvl w:ilvl="1" w:tplc="041F0003">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hint="default"/>
      </w:rPr>
    </w:lvl>
    <w:lvl w:ilvl="3" w:tplc="041F0001">
      <w:start w:val="1"/>
      <w:numFmt w:val="bullet"/>
      <w:lvlText w:val=""/>
      <w:lvlJc w:val="left"/>
      <w:pPr>
        <w:ind w:left="2880" w:hanging="360"/>
      </w:pPr>
      <w:rPr>
        <w:rFonts w:ascii="Symbol" w:hAnsi="Symbol" w:hint="default"/>
      </w:rPr>
    </w:lvl>
    <w:lvl w:ilvl="4" w:tplc="041F0003">
      <w:start w:val="1"/>
      <w:numFmt w:val="bullet"/>
      <w:lvlText w:val="o"/>
      <w:lvlJc w:val="left"/>
      <w:pPr>
        <w:ind w:left="3600" w:hanging="360"/>
      </w:pPr>
      <w:rPr>
        <w:rFonts w:ascii="Courier New" w:hAnsi="Courier New" w:cs="Courier New" w:hint="default"/>
      </w:rPr>
    </w:lvl>
    <w:lvl w:ilvl="5" w:tplc="041F0005">
      <w:start w:val="1"/>
      <w:numFmt w:val="bullet"/>
      <w:lvlText w:val=""/>
      <w:lvlJc w:val="left"/>
      <w:pPr>
        <w:ind w:left="4320" w:hanging="360"/>
      </w:pPr>
      <w:rPr>
        <w:rFonts w:ascii="Wingdings" w:hAnsi="Wingdings" w:hint="default"/>
      </w:rPr>
    </w:lvl>
    <w:lvl w:ilvl="6" w:tplc="041F0001">
      <w:start w:val="1"/>
      <w:numFmt w:val="bullet"/>
      <w:lvlText w:val=""/>
      <w:lvlJc w:val="left"/>
      <w:pPr>
        <w:ind w:left="5040" w:hanging="360"/>
      </w:pPr>
      <w:rPr>
        <w:rFonts w:ascii="Symbol" w:hAnsi="Symbol" w:hint="default"/>
      </w:rPr>
    </w:lvl>
    <w:lvl w:ilvl="7" w:tplc="041F0003">
      <w:start w:val="1"/>
      <w:numFmt w:val="bullet"/>
      <w:lvlText w:val="o"/>
      <w:lvlJc w:val="left"/>
      <w:pPr>
        <w:ind w:left="5760" w:hanging="360"/>
      </w:pPr>
      <w:rPr>
        <w:rFonts w:ascii="Courier New" w:hAnsi="Courier New" w:cs="Courier New" w:hint="default"/>
      </w:rPr>
    </w:lvl>
    <w:lvl w:ilvl="8" w:tplc="041F0005">
      <w:start w:val="1"/>
      <w:numFmt w:val="bullet"/>
      <w:lvlText w:val=""/>
      <w:lvlJc w:val="left"/>
      <w:pPr>
        <w:ind w:left="6480" w:hanging="360"/>
      </w:pPr>
      <w:rPr>
        <w:rFonts w:ascii="Wingdings" w:hAnsi="Wingdings" w:hint="default"/>
      </w:rPr>
    </w:lvl>
  </w:abstractNum>
  <w:abstractNum w:abstractNumId="9">
    <w:nsid w:val="1AF84FEF"/>
    <w:multiLevelType w:val="multilevel"/>
    <w:tmpl w:val="710E98F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0">
    <w:nsid w:val="214C0BC5"/>
    <w:multiLevelType w:val="hybridMultilevel"/>
    <w:tmpl w:val="8F5EB6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34DA5469"/>
    <w:multiLevelType w:val="hybridMultilevel"/>
    <w:tmpl w:val="F1A274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4F4F449C"/>
    <w:multiLevelType w:val="hybridMultilevel"/>
    <w:tmpl w:val="649C4DC8"/>
    <w:lvl w:ilvl="0" w:tplc="041F0001">
      <w:start w:val="1"/>
      <w:numFmt w:val="bullet"/>
      <w:lvlText w:val=""/>
      <w:lvlJc w:val="left"/>
      <w:pPr>
        <w:ind w:left="360" w:hanging="360"/>
      </w:pPr>
      <w:rPr>
        <w:rFonts w:ascii="Symbol" w:hAnsi="Symbol" w:hint="default"/>
      </w:rPr>
    </w:lvl>
    <w:lvl w:ilvl="1" w:tplc="041F0003">
      <w:start w:val="1"/>
      <w:numFmt w:val="bullet"/>
      <w:lvlText w:val="o"/>
      <w:lvlJc w:val="left"/>
      <w:pPr>
        <w:ind w:left="1080" w:hanging="360"/>
      </w:pPr>
      <w:rPr>
        <w:rFonts w:ascii="Courier New" w:hAnsi="Courier New" w:cs="Courier New" w:hint="default"/>
      </w:rPr>
    </w:lvl>
    <w:lvl w:ilvl="2" w:tplc="041F0005">
      <w:start w:val="1"/>
      <w:numFmt w:val="bullet"/>
      <w:lvlText w:val=""/>
      <w:lvlJc w:val="left"/>
      <w:pPr>
        <w:ind w:left="1800" w:hanging="360"/>
      </w:pPr>
      <w:rPr>
        <w:rFonts w:ascii="Wingdings" w:hAnsi="Wingdings" w:hint="default"/>
      </w:rPr>
    </w:lvl>
    <w:lvl w:ilvl="3" w:tplc="041F0001">
      <w:start w:val="1"/>
      <w:numFmt w:val="bullet"/>
      <w:lvlText w:val=""/>
      <w:lvlJc w:val="left"/>
      <w:pPr>
        <w:ind w:left="2520" w:hanging="360"/>
      </w:pPr>
      <w:rPr>
        <w:rFonts w:ascii="Symbol" w:hAnsi="Symbol" w:hint="default"/>
      </w:rPr>
    </w:lvl>
    <w:lvl w:ilvl="4" w:tplc="041F0003">
      <w:start w:val="1"/>
      <w:numFmt w:val="bullet"/>
      <w:lvlText w:val="o"/>
      <w:lvlJc w:val="left"/>
      <w:pPr>
        <w:ind w:left="3240" w:hanging="360"/>
      </w:pPr>
      <w:rPr>
        <w:rFonts w:ascii="Courier New" w:hAnsi="Courier New" w:cs="Courier New" w:hint="default"/>
      </w:rPr>
    </w:lvl>
    <w:lvl w:ilvl="5" w:tplc="041F0005">
      <w:start w:val="1"/>
      <w:numFmt w:val="bullet"/>
      <w:lvlText w:val=""/>
      <w:lvlJc w:val="left"/>
      <w:pPr>
        <w:ind w:left="3960" w:hanging="360"/>
      </w:pPr>
      <w:rPr>
        <w:rFonts w:ascii="Wingdings" w:hAnsi="Wingdings" w:hint="default"/>
      </w:rPr>
    </w:lvl>
    <w:lvl w:ilvl="6" w:tplc="041F0001">
      <w:start w:val="1"/>
      <w:numFmt w:val="bullet"/>
      <w:lvlText w:val=""/>
      <w:lvlJc w:val="left"/>
      <w:pPr>
        <w:ind w:left="4680" w:hanging="360"/>
      </w:pPr>
      <w:rPr>
        <w:rFonts w:ascii="Symbol" w:hAnsi="Symbol" w:hint="default"/>
      </w:rPr>
    </w:lvl>
    <w:lvl w:ilvl="7" w:tplc="041F0003">
      <w:start w:val="1"/>
      <w:numFmt w:val="bullet"/>
      <w:lvlText w:val="o"/>
      <w:lvlJc w:val="left"/>
      <w:pPr>
        <w:ind w:left="5400" w:hanging="360"/>
      </w:pPr>
      <w:rPr>
        <w:rFonts w:ascii="Courier New" w:hAnsi="Courier New" w:cs="Courier New" w:hint="default"/>
      </w:rPr>
    </w:lvl>
    <w:lvl w:ilvl="8" w:tplc="041F0005">
      <w:start w:val="1"/>
      <w:numFmt w:val="bullet"/>
      <w:lvlText w:val=""/>
      <w:lvlJc w:val="left"/>
      <w:pPr>
        <w:ind w:left="6120" w:hanging="360"/>
      </w:pPr>
      <w:rPr>
        <w:rFonts w:ascii="Wingdings" w:hAnsi="Wingdings" w:hint="default"/>
      </w:rPr>
    </w:lvl>
  </w:abstractNum>
  <w:abstractNum w:abstractNumId="13">
    <w:nsid w:val="501618D6"/>
    <w:multiLevelType w:val="multilevel"/>
    <w:tmpl w:val="24F64BA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4">
    <w:nsid w:val="5B5F185B"/>
    <w:multiLevelType w:val="hybridMultilevel"/>
    <w:tmpl w:val="2370DAD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5">
    <w:nsid w:val="5CB72C32"/>
    <w:multiLevelType w:val="hybridMultilevel"/>
    <w:tmpl w:val="58D8BE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628C6327"/>
    <w:multiLevelType w:val="hybridMultilevel"/>
    <w:tmpl w:val="FFC0EFDC"/>
    <w:lvl w:ilvl="0" w:tplc="041F000F">
      <w:start w:val="1"/>
      <w:numFmt w:val="decimal"/>
      <w:lvlText w:val="%1."/>
      <w:lvlJc w:val="left"/>
      <w:pPr>
        <w:ind w:left="1428" w:hanging="360"/>
      </w:pPr>
    </w:lvl>
    <w:lvl w:ilvl="1" w:tplc="FFFFFFFF">
      <w:start w:val="1"/>
      <w:numFmt w:val="lowerLetter"/>
      <w:lvlText w:val="%2."/>
      <w:lvlJc w:val="left"/>
      <w:pPr>
        <w:ind w:left="2148" w:hanging="360"/>
      </w:pPr>
    </w:lvl>
    <w:lvl w:ilvl="2" w:tplc="FFFFFFFF">
      <w:start w:val="1"/>
      <w:numFmt w:val="lowerRoman"/>
      <w:lvlText w:val="%3."/>
      <w:lvlJc w:val="right"/>
      <w:pPr>
        <w:ind w:left="2868" w:hanging="180"/>
      </w:pPr>
    </w:lvl>
    <w:lvl w:ilvl="3" w:tplc="FFFFFFFF">
      <w:start w:val="1"/>
      <w:numFmt w:val="decimal"/>
      <w:lvlText w:val="%4."/>
      <w:lvlJc w:val="left"/>
      <w:pPr>
        <w:ind w:left="3588" w:hanging="360"/>
      </w:pPr>
    </w:lvl>
    <w:lvl w:ilvl="4" w:tplc="FFFFFFFF">
      <w:start w:val="1"/>
      <w:numFmt w:val="lowerLetter"/>
      <w:lvlText w:val="%5."/>
      <w:lvlJc w:val="left"/>
      <w:pPr>
        <w:ind w:left="4308" w:hanging="360"/>
      </w:pPr>
    </w:lvl>
    <w:lvl w:ilvl="5" w:tplc="FFFFFFFF">
      <w:start w:val="1"/>
      <w:numFmt w:val="lowerRoman"/>
      <w:lvlText w:val="%6."/>
      <w:lvlJc w:val="right"/>
      <w:pPr>
        <w:ind w:left="5028" w:hanging="180"/>
      </w:pPr>
    </w:lvl>
    <w:lvl w:ilvl="6" w:tplc="FFFFFFFF">
      <w:start w:val="1"/>
      <w:numFmt w:val="decimal"/>
      <w:lvlText w:val="%7."/>
      <w:lvlJc w:val="left"/>
      <w:pPr>
        <w:ind w:left="5748" w:hanging="360"/>
      </w:pPr>
    </w:lvl>
    <w:lvl w:ilvl="7" w:tplc="FFFFFFFF">
      <w:start w:val="1"/>
      <w:numFmt w:val="lowerLetter"/>
      <w:lvlText w:val="%8."/>
      <w:lvlJc w:val="left"/>
      <w:pPr>
        <w:ind w:left="6468" w:hanging="360"/>
      </w:pPr>
    </w:lvl>
    <w:lvl w:ilvl="8" w:tplc="FFFFFFFF">
      <w:start w:val="1"/>
      <w:numFmt w:val="lowerRoman"/>
      <w:lvlText w:val="%9."/>
      <w:lvlJc w:val="right"/>
      <w:pPr>
        <w:ind w:left="7188" w:hanging="180"/>
      </w:pPr>
    </w:lvl>
  </w:abstractNum>
  <w:abstractNum w:abstractNumId="17">
    <w:nsid w:val="64C82001"/>
    <w:multiLevelType w:val="hybridMultilevel"/>
    <w:tmpl w:val="104463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67FF6396"/>
    <w:multiLevelType w:val="hybridMultilevel"/>
    <w:tmpl w:val="70CCD2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68FD12C2"/>
    <w:multiLevelType w:val="multilevel"/>
    <w:tmpl w:val="A8B6BC54"/>
    <w:lvl w:ilvl="0">
      <w:start w:val="1"/>
      <w:numFmt w:val="decimal"/>
      <w:lvlText w:val="%1."/>
      <w:lvlJc w:val="left"/>
      <w:pPr>
        <w:ind w:left="440" w:hanging="440"/>
      </w:pPr>
      <w:rPr>
        <w:rFonts w:hint="default"/>
      </w:rPr>
    </w:lvl>
    <w:lvl w:ilvl="1">
      <w:start w:val="1"/>
      <w:numFmt w:val="decimal"/>
      <w:lvlText w:val="%1.%2."/>
      <w:lvlJc w:val="left"/>
      <w:pPr>
        <w:ind w:left="440" w:hanging="4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nsid w:val="69BB6F8D"/>
    <w:multiLevelType w:val="multilevel"/>
    <w:tmpl w:val="6DDE4E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70C04AFC"/>
    <w:multiLevelType w:val="multilevel"/>
    <w:tmpl w:val="CBA4F1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798545E6"/>
    <w:multiLevelType w:val="hybridMultilevel"/>
    <w:tmpl w:val="712E60C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3">
    <w:nsid w:val="7A001D7B"/>
    <w:multiLevelType w:val="hybridMultilevel"/>
    <w:tmpl w:val="AB625624"/>
    <w:lvl w:ilvl="0" w:tplc="041F000F">
      <w:start w:val="1"/>
      <w:numFmt w:val="decimal"/>
      <w:lvlText w:val="%1."/>
      <w:lvlJc w:val="left"/>
      <w:pPr>
        <w:ind w:left="1428" w:hanging="360"/>
      </w:pPr>
      <w:rPr>
        <w:b w:val="0"/>
        <w:bCs w:val="0"/>
      </w:rPr>
    </w:lvl>
    <w:lvl w:ilvl="1" w:tplc="FFFFFFFF">
      <w:start w:val="1"/>
      <w:numFmt w:val="lowerLetter"/>
      <w:lvlText w:val="%2."/>
      <w:lvlJc w:val="left"/>
      <w:pPr>
        <w:ind w:left="2148" w:hanging="360"/>
      </w:pPr>
    </w:lvl>
    <w:lvl w:ilvl="2" w:tplc="FFFFFFFF">
      <w:start w:val="1"/>
      <w:numFmt w:val="lowerRoman"/>
      <w:lvlText w:val="%3."/>
      <w:lvlJc w:val="right"/>
      <w:pPr>
        <w:ind w:left="2868" w:hanging="180"/>
      </w:pPr>
    </w:lvl>
    <w:lvl w:ilvl="3" w:tplc="FFFFFFFF">
      <w:start w:val="1"/>
      <w:numFmt w:val="decimal"/>
      <w:lvlText w:val="%4."/>
      <w:lvlJc w:val="left"/>
      <w:pPr>
        <w:ind w:left="3588" w:hanging="360"/>
      </w:pPr>
    </w:lvl>
    <w:lvl w:ilvl="4" w:tplc="FFFFFFFF">
      <w:start w:val="1"/>
      <w:numFmt w:val="lowerLetter"/>
      <w:lvlText w:val="%5."/>
      <w:lvlJc w:val="left"/>
      <w:pPr>
        <w:ind w:left="4308" w:hanging="360"/>
      </w:pPr>
    </w:lvl>
    <w:lvl w:ilvl="5" w:tplc="FFFFFFFF">
      <w:start w:val="1"/>
      <w:numFmt w:val="lowerRoman"/>
      <w:lvlText w:val="%6."/>
      <w:lvlJc w:val="right"/>
      <w:pPr>
        <w:ind w:left="5028" w:hanging="180"/>
      </w:pPr>
    </w:lvl>
    <w:lvl w:ilvl="6" w:tplc="FFFFFFFF">
      <w:start w:val="1"/>
      <w:numFmt w:val="decimal"/>
      <w:lvlText w:val="%7."/>
      <w:lvlJc w:val="left"/>
      <w:pPr>
        <w:ind w:left="5748" w:hanging="360"/>
      </w:pPr>
    </w:lvl>
    <w:lvl w:ilvl="7" w:tplc="FFFFFFFF">
      <w:start w:val="1"/>
      <w:numFmt w:val="lowerLetter"/>
      <w:lvlText w:val="%8."/>
      <w:lvlJc w:val="left"/>
      <w:pPr>
        <w:ind w:left="6468" w:hanging="360"/>
      </w:pPr>
    </w:lvl>
    <w:lvl w:ilvl="8" w:tplc="FFFFFFFF">
      <w:start w:val="1"/>
      <w:numFmt w:val="lowerRoman"/>
      <w:lvlText w:val="%9."/>
      <w:lvlJc w:val="right"/>
      <w:pPr>
        <w:ind w:left="7188" w:hanging="180"/>
      </w:pPr>
    </w:lvl>
  </w:abstractNum>
  <w:num w:numId="1">
    <w:abstractNumId w:val="8"/>
  </w:num>
  <w:num w:numId="2">
    <w:abstractNumId w:val="15"/>
  </w:num>
  <w:num w:numId="3">
    <w:abstractNumId w:val="11"/>
  </w:num>
  <w:num w:numId="4">
    <w:abstractNumId w:val="6"/>
  </w:num>
  <w:num w:numId="5">
    <w:abstractNumId w:val="17"/>
  </w:num>
  <w:num w:numId="6">
    <w:abstractNumId w:val="1"/>
  </w:num>
  <w:num w:numId="7">
    <w:abstractNumId w:val="7"/>
  </w:num>
  <w:num w:numId="8">
    <w:abstractNumId w:val="3"/>
  </w:num>
  <w:num w:numId="9">
    <w:abstractNumId w:val="14"/>
  </w:num>
  <w:num w:numId="10">
    <w:abstractNumId w:val="18"/>
  </w:num>
  <w:num w:numId="11">
    <w:abstractNumId w:val="10"/>
  </w:num>
  <w:num w:numId="12">
    <w:abstractNumId w:val="2"/>
  </w:num>
  <w:num w:numId="13">
    <w:abstractNumId w:val="19"/>
  </w:num>
  <w:num w:numId="14">
    <w:abstractNumId w:val="22"/>
  </w:num>
  <w:num w:numId="1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3"/>
  </w:num>
  <w:num w:numId="19">
    <w:abstractNumId w:val="5"/>
  </w:num>
  <w:num w:numId="20">
    <w:abstractNumId w:val="9"/>
  </w:num>
  <w:num w:numId="21">
    <w:abstractNumId w:val="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2"/>
  </w:num>
  <w:num w:numId="23">
    <w:abstractNumId w:val="21"/>
  </w:num>
  <w:num w:numId="24">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PersonalInformation/>
  <w:removeDateAndTime/>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33F8F"/>
    <w:rsid w:val="00000302"/>
    <w:rsid w:val="00002296"/>
    <w:rsid w:val="00007AB6"/>
    <w:rsid w:val="000120D6"/>
    <w:rsid w:val="000133DD"/>
    <w:rsid w:val="00013F51"/>
    <w:rsid w:val="000141FB"/>
    <w:rsid w:val="00031602"/>
    <w:rsid w:val="000355BD"/>
    <w:rsid w:val="00040E20"/>
    <w:rsid w:val="00045005"/>
    <w:rsid w:val="00045F96"/>
    <w:rsid w:val="000472B8"/>
    <w:rsid w:val="00047743"/>
    <w:rsid w:val="00051A97"/>
    <w:rsid w:val="00052986"/>
    <w:rsid w:val="000530FA"/>
    <w:rsid w:val="00053C36"/>
    <w:rsid w:val="00053EAF"/>
    <w:rsid w:val="00056D54"/>
    <w:rsid w:val="000574F8"/>
    <w:rsid w:val="00061E10"/>
    <w:rsid w:val="000669DB"/>
    <w:rsid w:val="00067A00"/>
    <w:rsid w:val="0007057B"/>
    <w:rsid w:val="000711B8"/>
    <w:rsid w:val="00073373"/>
    <w:rsid w:val="000735E1"/>
    <w:rsid w:val="00073698"/>
    <w:rsid w:val="000813CD"/>
    <w:rsid w:val="0008586E"/>
    <w:rsid w:val="00092263"/>
    <w:rsid w:val="00093F8B"/>
    <w:rsid w:val="000A4749"/>
    <w:rsid w:val="000B06CB"/>
    <w:rsid w:val="000C226F"/>
    <w:rsid w:val="000C3591"/>
    <w:rsid w:val="000D52B3"/>
    <w:rsid w:val="000D607C"/>
    <w:rsid w:val="000D7532"/>
    <w:rsid w:val="000E2DD1"/>
    <w:rsid w:val="000E60F9"/>
    <w:rsid w:val="000E74FC"/>
    <w:rsid w:val="000F0D32"/>
    <w:rsid w:val="000F5D3B"/>
    <w:rsid w:val="00100116"/>
    <w:rsid w:val="0010219B"/>
    <w:rsid w:val="00106C73"/>
    <w:rsid w:val="00107D39"/>
    <w:rsid w:val="0011156C"/>
    <w:rsid w:val="00112BA2"/>
    <w:rsid w:val="00112F49"/>
    <w:rsid w:val="00113354"/>
    <w:rsid w:val="001161FD"/>
    <w:rsid w:val="00116EF4"/>
    <w:rsid w:val="00120B8F"/>
    <w:rsid w:val="001224CF"/>
    <w:rsid w:val="001230C6"/>
    <w:rsid w:val="00125DF8"/>
    <w:rsid w:val="00126E63"/>
    <w:rsid w:val="001310DC"/>
    <w:rsid w:val="00131E69"/>
    <w:rsid w:val="00134546"/>
    <w:rsid w:val="00134FAE"/>
    <w:rsid w:val="00144E2E"/>
    <w:rsid w:val="00146184"/>
    <w:rsid w:val="00151068"/>
    <w:rsid w:val="0015122C"/>
    <w:rsid w:val="001558E4"/>
    <w:rsid w:val="001570F8"/>
    <w:rsid w:val="0015719A"/>
    <w:rsid w:val="001632C9"/>
    <w:rsid w:val="001678FF"/>
    <w:rsid w:val="0016792E"/>
    <w:rsid w:val="0017077A"/>
    <w:rsid w:val="0017539A"/>
    <w:rsid w:val="001764DB"/>
    <w:rsid w:val="00176D53"/>
    <w:rsid w:val="00177268"/>
    <w:rsid w:val="00183393"/>
    <w:rsid w:val="00187093"/>
    <w:rsid w:val="00187B08"/>
    <w:rsid w:val="001913E7"/>
    <w:rsid w:val="00191652"/>
    <w:rsid w:val="00192550"/>
    <w:rsid w:val="00193FFF"/>
    <w:rsid w:val="001961E5"/>
    <w:rsid w:val="00197387"/>
    <w:rsid w:val="001A3DD0"/>
    <w:rsid w:val="001B1E4D"/>
    <w:rsid w:val="001B57C0"/>
    <w:rsid w:val="001B6BB3"/>
    <w:rsid w:val="001C0882"/>
    <w:rsid w:val="001C3F6C"/>
    <w:rsid w:val="001C4623"/>
    <w:rsid w:val="001D1F38"/>
    <w:rsid w:val="001D5919"/>
    <w:rsid w:val="001E1C44"/>
    <w:rsid w:val="001E7532"/>
    <w:rsid w:val="001E7E0D"/>
    <w:rsid w:val="001F06F1"/>
    <w:rsid w:val="001F37FC"/>
    <w:rsid w:val="00216ADF"/>
    <w:rsid w:val="002200AF"/>
    <w:rsid w:val="00220F0A"/>
    <w:rsid w:val="00227842"/>
    <w:rsid w:val="00227E54"/>
    <w:rsid w:val="00234E63"/>
    <w:rsid w:val="002364E3"/>
    <w:rsid w:val="002368F6"/>
    <w:rsid w:val="002411D7"/>
    <w:rsid w:val="002420AC"/>
    <w:rsid w:val="0024790B"/>
    <w:rsid w:val="00247DC1"/>
    <w:rsid w:val="00256EE8"/>
    <w:rsid w:val="002728FA"/>
    <w:rsid w:val="002738A0"/>
    <w:rsid w:val="00273906"/>
    <w:rsid w:val="00276DD4"/>
    <w:rsid w:val="00280C2C"/>
    <w:rsid w:val="00281979"/>
    <w:rsid w:val="00285297"/>
    <w:rsid w:val="00290265"/>
    <w:rsid w:val="00290391"/>
    <w:rsid w:val="002928A5"/>
    <w:rsid w:val="002A7C9F"/>
    <w:rsid w:val="002A7DE6"/>
    <w:rsid w:val="002B02BA"/>
    <w:rsid w:val="002B3D9D"/>
    <w:rsid w:val="002B50D8"/>
    <w:rsid w:val="002B75F9"/>
    <w:rsid w:val="002D04CC"/>
    <w:rsid w:val="002D20C9"/>
    <w:rsid w:val="002D5EAB"/>
    <w:rsid w:val="002E0C87"/>
    <w:rsid w:val="002E59DA"/>
    <w:rsid w:val="002F1242"/>
    <w:rsid w:val="002F43D3"/>
    <w:rsid w:val="002F56F3"/>
    <w:rsid w:val="002F5A57"/>
    <w:rsid w:val="002F6C17"/>
    <w:rsid w:val="002F72D2"/>
    <w:rsid w:val="00300448"/>
    <w:rsid w:val="00301233"/>
    <w:rsid w:val="003020E7"/>
    <w:rsid w:val="00303633"/>
    <w:rsid w:val="00313C86"/>
    <w:rsid w:val="00316637"/>
    <w:rsid w:val="00317C6C"/>
    <w:rsid w:val="003212E5"/>
    <w:rsid w:val="00321AAB"/>
    <w:rsid w:val="00322027"/>
    <w:rsid w:val="00324DF0"/>
    <w:rsid w:val="00327D8F"/>
    <w:rsid w:val="00335AB9"/>
    <w:rsid w:val="0035298D"/>
    <w:rsid w:val="00353ECE"/>
    <w:rsid w:val="00354069"/>
    <w:rsid w:val="00363042"/>
    <w:rsid w:val="003721B3"/>
    <w:rsid w:val="003820B2"/>
    <w:rsid w:val="003833B8"/>
    <w:rsid w:val="00383736"/>
    <w:rsid w:val="0038726F"/>
    <w:rsid w:val="00393009"/>
    <w:rsid w:val="00394195"/>
    <w:rsid w:val="003A48E8"/>
    <w:rsid w:val="003B0266"/>
    <w:rsid w:val="003B0EE9"/>
    <w:rsid w:val="003B3F31"/>
    <w:rsid w:val="003B798C"/>
    <w:rsid w:val="003B7AA9"/>
    <w:rsid w:val="003C0235"/>
    <w:rsid w:val="003C147F"/>
    <w:rsid w:val="003C17C5"/>
    <w:rsid w:val="003C4016"/>
    <w:rsid w:val="003C702D"/>
    <w:rsid w:val="003D7406"/>
    <w:rsid w:val="003E02A5"/>
    <w:rsid w:val="003E0691"/>
    <w:rsid w:val="003E195B"/>
    <w:rsid w:val="003E72E5"/>
    <w:rsid w:val="003F329A"/>
    <w:rsid w:val="003F7632"/>
    <w:rsid w:val="004029AD"/>
    <w:rsid w:val="0040373A"/>
    <w:rsid w:val="0040404E"/>
    <w:rsid w:val="0041107A"/>
    <w:rsid w:val="00416E3D"/>
    <w:rsid w:val="00420638"/>
    <w:rsid w:val="00420A25"/>
    <w:rsid w:val="004212BE"/>
    <w:rsid w:val="00425C58"/>
    <w:rsid w:val="00426577"/>
    <w:rsid w:val="00432FBC"/>
    <w:rsid w:val="00433ECA"/>
    <w:rsid w:val="00434BF8"/>
    <w:rsid w:val="0044138E"/>
    <w:rsid w:val="00460B0D"/>
    <w:rsid w:val="00460E6B"/>
    <w:rsid w:val="00461541"/>
    <w:rsid w:val="004619A3"/>
    <w:rsid w:val="0046321A"/>
    <w:rsid w:val="00466AA8"/>
    <w:rsid w:val="00471F1C"/>
    <w:rsid w:val="00480364"/>
    <w:rsid w:val="00482D96"/>
    <w:rsid w:val="00492111"/>
    <w:rsid w:val="00493711"/>
    <w:rsid w:val="004967A3"/>
    <w:rsid w:val="00496908"/>
    <w:rsid w:val="00497BF0"/>
    <w:rsid w:val="004A247D"/>
    <w:rsid w:val="004A2E36"/>
    <w:rsid w:val="004B1055"/>
    <w:rsid w:val="004B223C"/>
    <w:rsid w:val="004B2575"/>
    <w:rsid w:val="004B49F3"/>
    <w:rsid w:val="004B5C68"/>
    <w:rsid w:val="004B67CE"/>
    <w:rsid w:val="004C1A54"/>
    <w:rsid w:val="004D0F92"/>
    <w:rsid w:val="004D2FBC"/>
    <w:rsid w:val="004D5108"/>
    <w:rsid w:val="004D5E48"/>
    <w:rsid w:val="004E2CAC"/>
    <w:rsid w:val="004E39FA"/>
    <w:rsid w:val="004E7D85"/>
    <w:rsid w:val="004F1EF7"/>
    <w:rsid w:val="004F30E4"/>
    <w:rsid w:val="004F72DF"/>
    <w:rsid w:val="004F7DFD"/>
    <w:rsid w:val="005013A5"/>
    <w:rsid w:val="0050314F"/>
    <w:rsid w:val="00505320"/>
    <w:rsid w:val="00513D14"/>
    <w:rsid w:val="00516AF1"/>
    <w:rsid w:val="00517927"/>
    <w:rsid w:val="00523837"/>
    <w:rsid w:val="005244E7"/>
    <w:rsid w:val="00531CEF"/>
    <w:rsid w:val="00534D0F"/>
    <w:rsid w:val="00537D52"/>
    <w:rsid w:val="00540A24"/>
    <w:rsid w:val="00541196"/>
    <w:rsid w:val="00556443"/>
    <w:rsid w:val="00557355"/>
    <w:rsid w:val="00561B3F"/>
    <w:rsid w:val="005652EA"/>
    <w:rsid w:val="00585333"/>
    <w:rsid w:val="005A2B88"/>
    <w:rsid w:val="005A5DFE"/>
    <w:rsid w:val="005B2BCE"/>
    <w:rsid w:val="005C04D4"/>
    <w:rsid w:val="005C0F6A"/>
    <w:rsid w:val="005C3320"/>
    <w:rsid w:val="005C3FE5"/>
    <w:rsid w:val="005C7E47"/>
    <w:rsid w:val="005D5024"/>
    <w:rsid w:val="005E2497"/>
    <w:rsid w:val="005E29DC"/>
    <w:rsid w:val="005E2E77"/>
    <w:rsid w:val="005E338C"/>
    <w:rsid w:val="005E4B85"/>
    <w:rsid w:val="005E525C"/>
    <w:rsid w:val="005E5B98"/>
    <w:rsid w:val="005E6BB8"/>
    <w:rsid w:val="005F531E"/>
    <w:rsid w:val="00602C97"/>
    <w:rsid w:val="006056B0"/>
    <w:rsid w:val="00607847"/>
    <w:rsid w:val="00610048"/>
    <w:rsid w:val="00610A1B"/>
    <w:rsid w:val="00610CD1"/>
    <w:rsid w:val="00612662"/>
    <w:rsid w:val="006233AA"/>
    <w:rsid w:val="00623CA9"/>
    <w:rsid w:val="00625DDC"/>
    <w:rsid w:val="00625E86"/>
    <w:rsid w:val="006353F6"/>
    <w:rsid w:val="00650963"/>
    <w:rsid w:val="00657E99"/>
    <w:rsid w:val="00664D1A"/>
    <w:rsid w:val="00665485"/>
    <w:rsid w:val="00666906"/>
    <w:rsid w:val="00667771"/>
    <w:rsid w:val="006702AF"/>
    <w:rsid w:val="006703AC"/>
    <w:rsid w:val="00680B5E"/>
    <w:rsid w:val="006811F2"/>
    <w:rsid w:val="0068148B"/>
    <w:rsid w:val="00681731"/>
    <w:rsid w:val="00686E9E"/>
    <w:rsid w:val="00687551"/>
    <w:rsid w:val="0069219D"/>
    <w:rsid w:val="00696736"/>
    <w:rsid w:val="006A3B60"/>
    <w:rsid w:val="006A3CAB"/>
    <w:rsid w:val="006A48BD"/>
    <w:rsid w:val="006A4FBF"/>
    <w:rsid w:val="006B37A0"/>
    <w:rsid w:val="006B3D32"/>
    <w:rsid w:val="006B538C"/>
    <w:rsid w:val="006B63FA"/>
    <w:rsid w:val="006D1001"/>
    <w:rsid w:val="006D3EC3"/>
    <w:rsid w:val="006D41F1"/>
    <w:rsid w:val="006D716C"/>
    <w:rsid w:val="006F53F8"/>
    <w:rsid w:val="0070400F"/>
    <w:rsid w:val="00706D15"/>
    <w:rsid w:val="00711D4F"/>
    <w:rsid w:val="0071346D"/>
    <w:rsid w:val="0071561F"/>
    <w:rsid w:val="00715DEA"/>
    <w:rsid w:val="00716097"/>
    <w:rsid w:val="00724331"/>
    <w:rsid w:val="0072492B"/>
    <w:rsid w:val="007306BC"/>
    <w:rsid w:val="007376E5"/>
    <w:rsid w:val="0074264F"/>
    <w:rsid w:val="00743B29"/>
    <w:rsid w:val="007515E5"/>
    <w:rsid w:val="00760115"/>
    <w:rsid w:val="00760728"/>
    <w:rsid w:val="007617C6"/>
    <w:rsid w:val="007627BB"/>
    <w:rsid w:val="00764722"/>
    <w:rsid w:val="00766708"/>
    <w:rsid w:val="007667B4"/>
    <w:rsid w:val="0077183B"/>
    <w:rsid w:val="00774649"/>
    <w:rsid w:val="00785F73"/>
    <w:rsid w:val="00786997"/>
    <w:rsid w:val="007877A5"/>
    <w:rsid w:val="007929C7"/>
    <w:rsid w:val="00793256"/>
    <w:rsid w:val="00795561"/>
    <w:rsid w:val="007A2AE6"/>
    <w:rsid w:val="007A41E4"/>
    <w:rsid w:val="007A66C6"/>
    <w:rsid w:val="007A6BF7"/>
    <w:rsid w:val="007B3E41"/>
    <w:rsid w:val="007B78A5"/>
    <w:rsid w:val="007C15FE"/>
    <w:rsid w:val="007C2C0C"/>
    <w:rsid w:val="007C5987"/>
    <w:rsid w:val="007C6C6C"/>
    <w:rsid w:val="007D0A5A"/>
    <w:rsid w:val="007D37FA"/>
    <w:rsid w:val="007D7D59"/>
    <w:rsid w:val="007E081E"/>
    <w:rsid w:val="007E384A"/>
    <w:rsid w:val="007E3905"/>
    <w:rsid w:val="007E6038"/>
    <w:rsid w:val="007E7EFB"/>
    <w:rsid w:val="007F57BA"/>
    <w:rsid w:val="00800373"/>
    <w:rsid w:val="00803BCB"/>
    <w:rsid w:val="008103DF"/>
    <w:rsid w:val="00810D74"/>
    <w:rsid w:val="00813918"/>
    <w:rsid w:val="008157F7"/>
    <w:rsid w:val="0081655B"/>
    <w:rsid w:val="008255FD"/>
    <w:rsid w:val="00825C08"/>
    <w:rsid w:val="00830250"/>
    <w:rsid w:val="00833546"/>
    <w:rsid w:val="00833F8F"/>
    <w:rsid w:val="00835F98"/>
    <w:rsid w:val="00836A42"/>
    <w:rsid w:val="008416B3"/>
    <w:rsid w:val="00842289"/>
    <w:rsid w:val="008513F6"/>
    <w:rsid w:val="0085581A"/>
    <w:rsid w:val="00860884"/>
    <w:rsid w:val="00861667"/>
    <w:rsid w:val="008658B3"/>
    <w:rsid w:val="0087614B"/>
    <w:rsid w:val="00890122"/>
    <w:rsid w:val="00890443"/>
    <w:rsid w:val="008904A9"/>
    <w:rsid w:val="008953EB"/>
    <w:rsid w:val="0089770C"/>
    <w:rsid w:val="008A0B39"/>
    <w:rsid w:val="008A194F"/>
    <w:rsid w:val="008A4A1A"/>
    <w:rsid w:val="008A576E"/>
    <w:rsid w:val="008B314F"/>
    <w:rsid w:val="008B54C8"/>
    <w:rsid w:val="008B6289"/>
    <w:rsid w:val="008B7C1D"/>
    <w:rsid w:val="008C3179"/>
    <w:rsid w:val="008C4AB9"/>
    <w:rsid w:val="008C6609"/>
    <w:rsid w:val="008D0C62"/>
    <w:rsid w:val="008D7727"/>
    <w:rsid w:val="008D7E21"/>
    <w:rsid w:val="008E2E23"/>
    <w:rsid w:val="008E5B72"/>
    <w:rsid w:val="008F5E76"/>
    <w:rsid w:val="008F6029"/>
    <w:rsid w:val="008F6C57"/>
    <w:rsid w:val="00903E4D"/>
    <w:rsid w:val="00905C2A"/>
    <w:rsid w:val="009253E4"/>
    <w:rsid w:val="00926B83"/>
    <w:rsid w:val="00930443"/>
    <w:rsid w:val="00930F4A"/>
    <w:rsid w:val="00931C39"/>
    <w:rsid w:val="00936B10"/>
    <w:rsid w:val="00943E19"/>
    <w:rsid w:val="009443AE"/>
    <w:rsid w:val="00944AA2"/>
    <w:rsid w:val="00946D60"/>
    <w:rsid w:val="009556A1"/>
    <w:rsid w:val="00960178"/>
    <w:rsid w:val="00960EF4"/>
    <w:rsid w:val="00973B91"/>
    <w:rsid w:val="00974A44"/>
    <w:rsid w:val="00974CC2"/>
    <w:rsid w:val="00975887"/>
    <w:rsid w:val="00981736"/>
    <w:rsid w:val="00983A6E"/>
    <w:rsid w:val="00996AB0"/>
    <w:rsid w:val="009A024D"/>
    <w:rsid w:val="009A472D"/>
    <w:rsid w:val="009A6AC3"/>
    <w:rsid w:val="009B40E1"/>
    <w:rsid w:val="009B4C87"/>
    <w:rsid w:val="009B572E"/>
    <w:rsid w:val="009D047F"/>
    <w:rsid w:val="009D0A3B"/>
    <w:rsid w:val="009D0A80"/>
    <w:rsid w:val="009D4CFA"/>
    <w:rsid w:val="009D63C9"/>
    <w:rsid w:val="009F0A43"/>
    <w:rsid w:val="009F15F1"/>
    <w:rsid w:val="009F3AD8"/>
    <w:rsid w:val="009F3D03"/>
    <w:rsid w:val="009F7552"/>
    <w:rsid w:val="009F778D"/>
    <w:rsid w:val="00A00D18"/>
    <w:rsid w:val="00A04C4C"/>
    <w:rsid w:val="00A15366"/>
    <w:rsid w:val="00A253A5"/>
    <w:rsid w:val="00A30E07"/>
    <w:rsid w:val="00A37E7B"/>
    <w:rsid w:val="00A40F04"/>
    <w:rsid w:val="00A43CE3"/>
    <w:rsid w:val="00A44A4A"/>
    <w:rsid w:val="00A46430"/>
    <w:rsid w:val="00A464A6"/>
    <w:rsid w:val="00A471C4"/>
    <w:rsid w:val="00A52692"/>
    <w:rsid w:val="00A5334C"/>
    <w:rsid w:val="00A53E8A"/>
    <w:rsid w:val="00A551DD"/>
    <w:rsid w:val="00A55768"/>
    <w:rsid w:val="00A559B6"/>
    <w:rsid w:val="00A57ED7"/>
    <w:rsid w:val="00A6234F"/>
    <w:rsid w:val="00A7257A"/>
    <w:rsid w:val="00A74B05"/>
    <w:rsid w:val="00A75FFF"/>
    <w:rsid w:val="00A77C9D"/>
    <w:rsid w:val="00A8463C"/>
    <w:rsid w:val="00A91F21"/>
    <w:rsid w:val="00A949E5"/>
    <w:rsid w:val="00A97610"/>
    <w:rsid w:val="00AA13C0"/>
    <w:rsid w:val="00AC09C7"/>
    <w:rsid w:val="00AC13A3"/>
    <w:rsid w:val="00AC2E77"/>
    <w:rsid w:val="00AD209C"/>
    <w:rsid w:val="00AD77EB"/>
    <w:rsid w:val="00AE457F"/>
    <w:rsid w:val="00AE74CC"/>
    <w:rsid w:val="00AF0AE7"/>
    <w:rsid w:val="00AF3842"/>
    <w:rsid w:val="00AF3E9B"/>
    <w:rsid w:val="00AF3EA4"/>
    <w:rsid w:val="00AF694E"/>
    <w:rsid w:val="00B01D84"/>
    <w:rsid w:val="00B12083"/>
    <w:rsid w:val="00B1459C"/>
    <w:rsid w:val="00B14DB2"/>
    <w:rsid w:val="00B14FD2"/>
    <w:rsid w:val="00B31419"/>
    <w:rsid w:val="00B31ED5"/>
    <w:rsid w:val="00B326CB"/>
    <w:rsid w:val="00B33226"/>
    <w:rsid w:val="00B4109A"/>
    <w:rsid w:val="00B42527"/>
    <w:rsid w:val="00B5320A"/>
    <w:rsid w:val="00B62ECE"/>
    <w:rsid w:val="00B65C6F"/>
    <w:rsid w:val="00B66665"/>
    <w:rsid w:val="00B67F41"/>
    <w:rsid w:val="00B732BA"/>
    <w:rsid w:val="00B733D4"/>
    <w:rsid w:val="00B8094D"/>
    <w:rsid w:val="00B80E80"/>
    <w:rsid w:val="00B90115"/>
    <w:rsid w:val="00B9674A"/>
    <w:rsid w:val="00BA3C00"/>
    <w:rsid w:val="00BA6B76"/>
    <w:rsid w:val="00BB2349"/>
    <w:rsid w:val="00BB35B4"/>
    <w:rsid w:val="00BB4BAA"/>
    <w:rsid w:val="00BB6432"/>
    <w:rsid w:val="00BB7586"/>
    <w:rsid w:val="00BC16BB"/>
    <w:rsid w:val="00BD11A5"/>
    <w:rsid w:val="00BE3A06"/>
    <w:rsid w:val="00BE55F2"/>
    <w:rsid w:val="00BE5EB1"/>
    <w:rsid w:val="00BF26BB"/>
    <w:rsid w:val="00BF72B0"/>
    <w:rsid w:val="00C00516"/>
    <w:rsid w:val="00C21DB1"/>
    <w:rsid w:val="00C21F7C"/>
    <w:rsid w:val="00C2281E"/>
    <w:rsid w:val="00C23A09"/>
    <w:rsid w:val="00C30E90"/>
    <w:rsid w:val="00C31AED"/>
    <w:rsid w:val="00C36671"/>
    <w:rsid w:val="00C40998"/>
    <w:rsid w:val="00C4549D"/>
    <w:rsid w:val="00C54941"/>
    <w:rsid w:val="00C55B28"/>
    <w:rsid w:val="00C6527E"/>
    <w:rsid w:val="00C74454"/>
    <w:rsid w:val="00C80C5C"/>
    <w:rsid w:val="00C904BF"/>
    <w:rsid w:val="00C935DF"/>
    <w:rsid w:val="00C963E7"/>
    <w:rsid w:val="00CA0A67"/>
    <w:rsid w:val="00CA10CF"/>
    <w:rsid w:val="00CA19BD"/>
    <w:rsid w:val="00CA7BA6"/>
    <w:rsid w:val="00CB7C0F"/>
    <w:rsid w:val="00CC0817"/>
    <w:rsid w:val="00CC2156"/>
    <w:rsid w:val="00CC3004"/>
    <w:rsid w:val="00CD1B06"/>
    <w:rsid w:val="00CD2360"/>
    <w:rsid w:val="00CE147E"/>
    <w:rsid w:val="00CE4B56"/>
    <w:rsid w:val="00CF396C"/>
    <w:rsid w:val="00D0063E"/>
    <w:rsid w:val="00D03D49"/>
    <w:rsid w:val="00D108B5"/>
    <w:rsid w:val="00D15BC5"/>
    <w:rsid w:val="00D2380C"/>
    <w:rsid w:val="00D24536"/>
    <w:rsid w:val="00D264AE"/>
    <w:rsid w:val="00D325F4"/>
    <w:rsid w:val="00D41B93"/>
    <w:rsid w:val="00D43ED3"/>
    <w:rsid w:val="00D4753E"/>
    <w:rsid w:val="00D550BD"/>
    <w:rsid w:val="00D62EFA"/>
    <w:rsid w:val="00D63A32"/>
    <w:rsid w:val="00D6407C"/>
    <w:rsid w:val="00D73A40"/>
    <w:rsid w:val="00D75018"/>
    <w:rsid w:val="00D777D0"/>
    <w:rsid w:val="00D778BE"/>
    <w:rsid w:val="00D82E08"/>
    <w:rsid w:val="00D859E2"/>
    <w:rsid w:val="00D863DD"/>
    <w:rsid w:val="00D91B75"/>
    <w:rsid w:val="00D9285C"/>
    <w:rsid w:val="00DA0AC1"/>
    <w:rsid w:val="00DA253C"/>
    <w:rsid w:val="00DA40B4"/>
    <w:rsid w:val="00DA5228"/>
    <w:rsid w:val="00DA5E99"/>
    <w:rsid w:val="00DA6570"/>
    <w:rsid w:val="00DA70DB"/>
    <w:rsid w:val="00DB363B"/>
    <w:rsid w:val="00DB64CC"/>
    <w:rsid w:val="00DC2107"/>
    <w:rsid w:val="00DC6D06"/>
    <w:rsid w:val="00DC7A00"/>
    <w:rsid w:val="00DD4BD4"/>
    <w:rsid w:val="00DD5010"/>
    <w:rsid w:val="00DE0F96"/>
    <w:rsid w:val="00DE3145"/>
    <w:rsid w:val="00DE42E3"/>
    <w:rsid w:val="00DE5564"/>
    <w:rsid w:val="00DE5A6A"/>
    <w:rsid w:val="00DF21C2"/>
    <w:rsid w:val="00E00655"/>
    <w:rsid w:val="00E015CE"/>
    <w:rsid w:val="00E05E02"/>
    <w:rsid w:val="00E0674D"/>
    <w:rsid w:val="00E108C1"/>
    <w:rsid w:val="00E12A18"/>
    <w:rsid w:val="00E133A5"/>
    <w:rsid w:val="00E14CF7"/>
    <w:rsid w:val="00E17227"/>
    <w:rsid w:val="00E204B4"/>
    <w:rsid w:val="00E36CE9"/>
    <w:rsid w:val="00E40D02"/>
    <w:rsid w:val="00E43809"/>
    <w:rsid w:val="00E468FA"/>
    <w:rsid w:val="00E50FA4"/>
    <w:rsid w:val="00E51594"/>
    <w:rsid w:val="00E528F1"/>
    <w:rsid w:val="00E60B6E"/>
    <w:rsid w:val="00E61296"/>
    <w:rsid w:val="00E727B6"/>
    <w:rsid w:val="00E73708"/>
    <w:rsid w:val="00E7466D"/>
    <w:rsid w:val="00E75588"/>
    <w:rsid w:val="00E810AF"/>
    <w:rsid w:val="00E83348"/>
    <w:rsid w:val="00E8399F"/>
    <w:rsid w:val="00E84343"/>
    <w:rsid w:val="00E84BA9"/>
    <w:rsid w:val="00E85A87"/>
    <w:rsid w:val="00E90518"/>
    <w:rsid w:val="00E9469F"/>
    <w:rsid w:val="00E94F87"/>
    <w:rsid w:val="00E976F1"/>
    <w:rsid w:val="00EA27AA"/>
    <w:rsid w:val="00EA2C35"/>
    <w:rsid w:val="00EA3FF1"/>
    <w:rsid w:val="00EA78EA"/>
    <w:rsid w:val="00EB7CDB"/>
    <w:rsid w:val="00EB7DA5"/>
    <w:rsid w:val="00EC3DD3"/>
    <w:rsid w:val="00EC5F61"/>
    <w:rsid w:val="00EC644B"/>
    <w:rsid w:val="00ED35B7"/>
    <w:rsid w:val="00ED6DE1"/>
    <w:rsid w:val="00EF1961"/>
    <w:rsid w:val="00EF518F"/>
    <w:rsid w:val="00EF6535"/>
    <w:rsid w:val="00F146AD"/>
    <w:rsid w:val="00F152AB"/>
    <w:rsid w:val="00F152D9"/>
    <w:rsid w:val="00F2146E"/>
    <w:rsid w:val="00F23894"/>
    <w:rsid w:val="00F240FE"/>
    <w:rsid w:val="00F25AD2"/>
    <w:rsid w:val="00F26899"/>
    <w:rsid w:val="00F26B14"/>
    <w:rsid w:val="00F317C3"/>
    <w:rsid w:val="00F340CA"/>
    <w:rsid w:val="00F472D0"/>
    <w:rsid w:val="00F4792C"/>
    <w:rsid w:val="00F530EE"/>
    <w:rsid w:val="00F6340E"/>
    <w:rsid w:val="00F63C8D"/>
    <w:rsid w:val="00F66FDE"/>
    <w:rsid w:val="00F6767C"/>
    <w:rsid w:val="00F67EF0"/>
    <w:rsid w:val="00F74E73"/>
    <w:rsid w:val="00F8267C"/>
    <w:rsid w:val="00F936AF"/>
    <w:rsid w:val="00FA011B"/>
    <w:rsid w:val="00FA013C"/>
    <w:rsid w:val="00FA378B"/>
    <w:rsid w:val="00FA39BE"/>
    <w:rsid w:val="00FD1EBA"/>
    <w:rsid w:val="00FD273D"/>
    <w:rsid w:val="00FD7E56"/>
    <w:rsid w:val="00FD7F9C"/>
    <w:rsid w:val="00FE4D71"/>
    <w:rsid w:val="00FE4EF2"/>
    <w:rsid w:val="00FE794F"/>
    <w:rsid w:val="00FE7E2C"/>
    <w:rsid w:val="00FE7FCE"/>
    <w:rsid w:val="00FF1AAD"/>
    <w:rsid w:val="00FF38B7"/>
  </w:rsids>
  <m:mathPr>
    <m:mathFont m:val="Cambria Math"/>
    <m:brkBin m:val="before"/>
    <m:brkBinSub m:val="--"/>
    <m:smallFrac m:val="0"/>
    <m:dispDef/>
    <m:lMargin m:val="0"/>
    <m:rMargin m:val="0"/>
    <m:defJc m:val="centerGroup"/>
    <m:wrapIndent m:val="1440"/>
    <m:intLim m:val="subSup"/>
    <m:naryLim m:val="undOvr"/>
  </m:mathPr>
  <w:themeFontLang w:val="tr-TR" w:bidi="ar-SA"/>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date"/>
  <w:shapeDefaults>
    <o:shapedefaults v:ext="edit" spidmax="2049"/>
    <o:shapelayout v:ext="edit">
      <o:idmap v:ext="edit" data="1"/>
    </o:shapelayout>
  </w:shapeDefaults>
  <w:decimalSymbol w:val=","/>
  <w:listSeparator w:val=";"/>
  <w14:docId w14:val="400F82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D0F92"/>
    <w:rPr>
      <w:lang w:val="tr-TR"/>
    </w:rPr>
  </w:style>
  <w:style w:type="paragraph" w:styleId="Balk1">
    <w:name w:val="heading 1"/>
    <w:aliases w:val="1. Alt Başlık"/>
    <w:basedOn w:val="Normal"/>
    <w:link w:val="Balk1Char"/>
    <w:autoRedefine/>
    <w:uiPriority w:val="9"/>
    <w:qFormat/>
    <w:rsid w:val="00100116"/>
    <w:pPr>
      <w:spacing w:beforeAutospacing="1" w:after="0" w:afterAutospacing="1" w:line="240" w:lineRule="auto"/>
      <w:outlineLvl w:val="0"/>
    </w:pPr>
    <w:rPr>
      <w:rFonts w:ascii="Times New Roman" w:eastAsia="Times New Roman" w:hAnsi="Times New Roman" w:cs="Times New Roman"/>
      <w:b/>
      <w:bCs/>
      <w:color w:val="000000" w:themeColor="text1"/>
      <w:kern w:val="36"/>
      <w:sz w:val="24"/>
      <w:szCs w:val="48"/>
      <w:lang w:eastAsia="tr-TR"/>
    </w:rPr>
  </w:style>
  <w:style w:type="paragraph" w:styleId="Balk2">
    <w:name w:val="heading 2"/>
    <w:aliases w:val="MAIN Heading"/>
    <w:basedOn w:val="Normal"/>
    <w:next w:val="Normal"/>
    <w:link w:val="Balk2Char"/>
    <w:uiPriority w:val="9"/>
    <w:unhideWhenUsed/>
    <w:qFormat/>
    <w:rsid w:val="00FE4D71"/>
    <w:pPr>
      <w:keepNext/>
      <w:keepLines/>
      <w:spacing w:before="200" w:after="0" w:line="360" w:lineRule="auto"/>
      <w:outlineLvl w:val="1"/>
    </w:pPr>
    <w:rPr>
      <w:rFonts w:ascii="Times New Roman" w:eastAsiaTheme="majorEastAsia" w:hAnsi="Times New Roman" w:cstheme="majorBidi"/>
      <w:b/>
      <w:bCs/>
      <w:sz w:val="24"/>
      <w:szCs w:val="26"/>
    </w:rPr>
  </w:style>
  <w:style w:type="paragraph" w:styleId="Balk3">
    <w:name w:val="heading 3"/>
    <w:basedOn w:val="Normal"/>
    <w:next w:val="Normal"/>
    <w:link w:val="Balk3Char"/>
    <w:uiPriority w:val="9"/>
    <w:unhideWhenUsed/>
    <w:qFormat/>
    <w:rsid w:val="00100116"/>
    <w:pPr>
      <w:keepNext/>
      <w:keepLines/>
      <w:spacing w:before="200" w:after="0"/>
      <w:outlineLvl w:val="2"/>
    </w:pPr>
    <w:rPr>
      <w:rFonts w:ascii="Times New Roman" w:eastAsiaTheme="majorEastAsia" w:hAnsi="Times New Roman" w:cstheme="majorBidi"/>
      <w:b/>
      <w:bCs/>
      <w:sz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aliases w:val="1. Alt Başlık Char"/>
    <w:basedOn w:val="VarsaylanParagrafYazTipi"/>
    <w:link w:val="Balk1"/>
    <w:uiPriority w:val="9"/>
    <w:rsid w:val="00100116"/>
    <w:rPr>
      <w:rFonts w:ascii="Times New Roman" w:eastAsia="Times New Roman" w:hAnsi="Times New Roman" w:cs="Times New Roman"/>
      <w:b/>
      <w:bCs/>
      <w:color w:val="000000" w:themeColor="text1"/>
      <w:kern w:val="36"/>
      <w:sz w:val="24"/>
      <w:szCs w:val="48"/>
      <w:lang w:val="tr-TR" w:eastAsia="tr-TR"/>
    </w:rPr>
  </w:style>
  <w:style w:type="paragraph" w:customStyle="1" w:styleId="Default">
    <w:name w:val="Default"/>
    <w:rsid w:val="003A48E8"/>
    <w:pPr>
      <w:autoSpaceDE w:val="0"/>
      <w:autoSpaceDN w:val="0"/>
      <w:adjustRightInd w:val="0"/>
      <w:spacing w:after="0" w:line="240" w:lineRule="auto"/>
    </w:pPr>
    <w:rPr>
      <w:rFonts w:ascii="Times New Roman" w:eastAsiaTheme="minorEastAsia" w:hAnsi="Times New Roman" w:cs="Times New Roman"/>
      <w:color w:val="000000"/>
      <w:sz w:val="24"/>
      <w:szCs w:val="24"/>
      <w:lang w:val="tr-TR" w:eastAsia="tr-TR"/>
    </w:rPr>
  </w:style>
  <w:style w:type="character" w:styleId="AklamaBavurusu">
    <w:name w:val="annotation reference"/>
    <w:basedOn w:val="VarsaylanParagrafYazTipi"/>
    <w:uiPriority w:val="99"/>
    <w:semiHidden/>
    <w:unhideWhenUsed/>
    <w:rsid w:val="003A48E8"/>
    <w:rPr>
      <w:sz w:val="16"/>
      <w:szCs w:val="16"/>
    </w:rPr>
  </w:style>
  <w:style w:type="paragraph" w:styleId="AklamaMetni">
    <w:name w:val="annotation text"/>
    <w:basedOn w:val="Normal"/>
    <w:link w:val="AklamaMetniChar"/>
    <w:uiPriority w:val="99"/>
    <w:unhideWhenUsed/>
    <w:rsid w:val="003A48E8"/>
    <w:pPr>
      <w:spacing w:after="200" w:line="240" w:lineRule="auto"/>
    </w:pPr>
    <w:rPr>
      <w:rFonts w:eastAsiaTheme="minorEastAsia"/>
      <w:sz w:val="20"/>
      <w:szCs w:val="20"/>
      <w:lang w:eastAsia="tr-TR"/>
    </w:rPr>
  </w:style>
  <w:style w:type="character" w:customStyle="1" w:styleId="AklamaMetniChar">
    <w:name w:val="Açıklama Metni Char"/>
    <w:basedOn w:val="VarsaylanParagrafYazTipi"/>
    <w:link w:val="AklamaMetni"/>
    <w:uiPriority w:val="99"/>
    <w:rsid w:val="003A48E8"/>
    <w:rPr>
      <w:rFonts w:eastAsiaTheme="minorEastAsia"/>
      <w:sz w:val="20"/>
      <w:szCs w:val="20"/>
      <w:lang w:val="tr-TR" w:eastAsia="tr-TR"/>
    </w:rPr>
  </w:style>
  <w:style w:type="table" w:styleId="TabloKlavuzu">
    <w:name w:val="Table Grid"/>
    <w:basedOn w:val="NormalTablo"/>
    <w:uiPriority w:val="39"/>
    <w:rsid w:val="003A48E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Kpr">
    <w:name w:val="Hyperlink"/>
    <w:basedOn w:val="VarsaylanParagrafYazTipi"/>
    <w:uiPriority w:val="99"/>
    <w:unhideWhenUsed/>
    <w:rsid w:val="003A48E8"/>
    <w:rPr>
      <w:color w:val="0563C1" w:themeColor="hyperlink"/>
      <w:u w:val="single"/>
    </w:rPr>
  </w:style>
  <w:style w:type="character" w:customStyle="1" w:styleId="zmlenmeyenBahsetme1">
    <w:name w:val="Çözümlenmeyen Bahsetme1"/>
    <w:basedOn w:val="VarsaylanParagrafYazTipi"/>
    <w:uiPriority w:val="99"/>
    <w:semiHidden/>
    <w:unhideWhenUsed/>
    <w:rsid w:val="003A48E8"/>
    <w:rPr>
      <w:color w:val="605E5C"/>
      <w:shd w:val="clear" w:color="auto" w:fill="E1DFDD"/>
    </w:rPr>
  </w:style>
  <w:style w:type="table" w:customStyle="1" w:styleId="TableNormal1">
    <w:name w:val="Table Normal1"/>
    <w:uiPriority w:val="2"/>
    <w:semiHidden/>
    <w:unhideWhenUsed/>
    <w:qFormat/>
    <w:rsid w:val="003A48E8"/>
    <w:pPr>
      <w:widowControl w:val="0"/>
      <w:autoSpaceDE w:val="0"/>
      <w:autoSpaceDN w:val="0"/>
      <w:spacing w:after="0" w:line="240" w:lineRule="auto"/>
    </w:pPr>
    <w:tblPr>
      <w:tblInd w:w="0" w:type="dxa"/>
      <w:tblCellMar>
        <w:top w:w="0" w:type="dxa"/>
        <w:left w:w="0" w:type="dxa"/>
        <w:bottom w:w="0" w:type="dxa"/>
        <w:right w:w="0" w:type="dxa"/>
      </w:tblCellMar>
    </w:tblPr>
  </w:style>
  <w:style w:type="paragraph" w:customStyle="1" w:styleId="Normal1">
    <w:name w:val="Normal1"/>
    <w:basedOn w:val="Normal"/>
    <w:uiPriority w:val="1"/>
    <w:qFormat/>
    <w:rsid w:val="00E015CE"/>
    <w:pPr>
      <w:widowControl w:val="0"/>
      <w:autoSpaceDE w:val="0"/>
      <w:autoSpaceDN w:val="0"/>
      <w:spacing w:after="0" w:line="360" w:lineRule="auto"/>
    </w:pPr>
    <w:rPr>
      <w:rFonts w:ascii="Times New Roman" w:eastAsia="Calibri" w:hAnsi="Times New Roman" w:cs="Calibri"/>
      <w:b/>
      <w:sz w:val="24"/>
      <w:lang w:val="en-US"/>
    </w:rPr>
  </w:style>
  <w:style w:type="table" w:customStyle="1" w:styleId="TableNormal3">
    <w:name w:val="Table Normal3"/>
    <w:uiPriority w:val="2"/>
    <w:semiHidden/>
    <w:unhideWhenUsed/>
    <w:qFormat/>
    <w:rsid w:val="003A48E8"/>
    <w:pPr>
      <w:widowControl w:val="0"/>
      <w:autoSpaceDE w:val="0"/>
      <w:autoSpaceDN w:val="0"/>
      <w:spacing w:after="0" w:line="240" w:lineRule="auto"/>
    </w:p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3A48E8"/>
    <w:pPr>
      <w:widowControl w:val="0"/>
      <w:autoSpaceDE w:val="0"/>
      <w:autoSpaceDN w:val="0"/>
      <w:spacing w:after="0" w:line="240" w:lineRule="auto"/>
    </w:pPr>
    <w:tblPr>
      <w:tblInd w:w="0" w:type="dxa"/>
      <w:tblCellMar>
        <w:top w:w="0" w:type="dxa"/>
        <w:left w:w="0" w:type="dxa"/>
        <w:bottom w:w="0" w:type="dxa"/>
        <w:right w:w="0" w:type="dxa"/>
      </w:tblCellMar>
    </w:tblPr>
  </w:style>
  <w:style w:type="character" w:customStyle="1" w:styleId="zmlenmeyenBahsetme2">
    <w:name w:val="Çözümlenmeyen Bahsetme2"/>
    <w:basedOn w:val="VarsaylanParagrafYazTipi"/>
    <w:uiPriority w:val="99"/>
    <w:semiHidden/>
    <w:unhideWhenUsed/>
    <w:rsid w:val="003A48E8"/>
    <w:rPr>
      <w:color w:val="605E5C"/>
      <w:shd w:val="clear" w:color="auto" w:fill="E1DFDD"/>
    </w:rPr>
  </w:style>
  <w:style w:type="table" w:customStyle="1" w:styleId="TabloKlavuzu1">
    <w:name w:val="Tablo Kılavuzu1"/>
    <w:basedOn w:val="NormalTablo"/>
    <w:next w:val="TabloKlavuzu"/>
    <w:uiPriority w:val="59"/>
    <w:rsid w:val="003A48E8"/>
    <w:pPr>
      <w:spacing w:after="0" w:line="240" w:lineRule="auto"/>
    </w:pPr>
    <w:rPr>
      <w:rFonts w:eastAsia="Times New Roman"/>
      <w:lang w:val="tr-TR" w:eastAsia="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eParagraf">
    <w:name w:val="List Paragraph"/>
    <w:basedOn w:val="Normal"/>
    <w:uiPriority w:val="34"/>
    <w:qFormat/>
    <w:rsid w:val="003A48E8"/>
    <w:pPr>
      <w:spacing w:after="200" w:line="276" w:lineRule="auto"/>
      <w:ind w:left="720"/>
      <w:contextualSpacing/>
    </w:pPr>
    <w:rPr>
      <w:rFonts w:eastAsiaTheme="minorEastAsia"/>
      <w:lang w:eastAsia="tr-TR"/>
    </w:rPr>
  </w:style>
  <w:style w:type="character" w:styleId="Gl">
    <w:name w:val="Strong"/>
    <w:basedOn w:val="VarsaylanParagrafYazTipi"/>
    <w:uiPriority w:val="22"/>
    <w:qFormat/>
    <w:rsid w:val="003A48E8"/>
    <w:rPr>
      <w:b/>
      <w:bCs/>
    </w:rPr>
  </w:style>
  <w:style w:type="paragraph" w:styleId="NormalWeb">
    <w:name w:val="Normal (Web)"/>
    <w:basedOn w:val="Normal"/>
    <w:uiPriority w:val="99"/>
    <w:unhideWhenUsed/>
    <w:rsid w:val="003A48E8"/>
    <w:pPr>
      <w:spacing w:before="100" w:beforeAutospacing="1" w:after="100" w:afterAutospacing="1" w:line="240" w:lineRule="auto"/>
    </w:pPr>
    <w:rPr>
      <w:rFonts w:ascii="Times New Roman" w:eastAsia="Times New Roman" w:hAnsi="Times New Roman" w:cs="Times New Roman"/>
      <w:sz w:val="24"/>
      <w:szCs w:val="24"/>
      <w:lang w:eastAsia="tr-TR"/>
    </w:rPr>
  </w:style>
  <w:style w:type="character" w:customStyle="1" w:styleId="markedcontent">
    <w:name w:val="markedcontent"/>
    <w:basedOn w:val="VarsaylanParagrafYazTipi"/>
    <w:rsid w:val="003A48E8"/>
  </w:style>
  <w:style w:type="paragraph" w:styleId="stbilgi">
    <w:name w:val="header"/>
    <w:basedOn w:val="Normal"/>
    <w:link w:val="stbilgiChar"/>
    <w:uiPriority w:val="99"/>
    <w:unhideWhenUsed/>
    <w:rsid w:val="003A48E8"/>
    <w:pPr>
      <w:tabs>
        <w:tab w:val="center" w:pos="4703"/>
        <w:tab w:val="right" w:pos="9406"/>
      </w:tabs>
      <w:spacing w:after="0" w:line="240" w:lineRule="auto"/>
    </w:pPr>
  </w:style>
  <w:style w:type="character" w:customStyle="1" w:styleId="stbilgiChar">
    <w:name w:val="Üstbilgi Char"/>
    <w:basedOn w:val="VarsaylanParagrafYazTipi"/>
    <w:link w:val="stbilgi"/>
    <w:uiPriority w:val="99"/>
    <w:rsid w:val="003A48E8"/>
    <w:rPr>
      <w:lang w:val="tr-TR"/>
    </w:rPr>
  </w:style>
  <w:style w:type="paragraph" w:styleId="Altbilgi">
    <w:name w:val="footer"/>
    <w:basedOn w:val="Normal"/>
    <w:link w:val="AltbilgiChar"/>
    <w:uiPriority w:val="99"/>
    <w:unhideWhenUsed/>
    <w:rsid w:val="003A48E8"/>
    <w:pPr>
      <w:tabs>
        <w:tab w:val="center" w:pos="4703"/>
        <w:tab w:val="right" w:pos="9406"/>
      </w:tabs>
      <w:spacing w:after="0" w:line="240" w:lineRule="auto"/>
    </w:pPr>
  </w:style>
  <w:style w:type="character" w:customStyle="1" w:styleId="AltbilgiChar">
    <w:name w:val="Altbilgi Char"/>
    <w:basedOn w:val="VarsaylanParagrafYazTipi"/>
    <w:link w:val="Altbilgi"/>
    <w:uiPriority w:val="99"/>
    <w:rsid w:val="003A48E8"/>
    <w:rPr>
      <w:lang w:val="tr-TR"/>
    </w:rPr>
  </w:style>
  <w:style w:type="character" w:styleId="zlenenKpr">
    <w:name w:val="FollowedHyperlink"/>
    <w:basedOn w:val="VarsaylanParagrafYazTipi"/>
    <w:uiPriority w:val="99"/>
    <w:semiHidden/>
    <w:unhideWhenUsed/>
    <w:rsid w:val="003A48E8"/>
    <w:rPr>
      <w:color w:val="954F72" w:themeColor="followedHyperlink"/>
      <w:u w:val="single"/>
    </w:rPr>
  </w:style>
  <w:style w:type="table" w:customStyle="1" w:styleId="TableNormal20">
    <w:name w:val="Table Normal2"/>
    <w:uiPriority w:val="2"/>
    <w:semiHidden/>
    <w:unhideWhenUsed/>
    <w:qFormat/>
    <w:rsid w:val="003A48E8"/>
    <w:pPr>
      <w:widowControl w:val="0"/>
      <w:autoSpaceDE w:val="0"/>
      <w:autoSpaceDN w:val="0"/>
      <w:spacing w:after="0" w:line="240" w:lineRule="auto"/>
    </w:pPr>
    <w:tblPr>
      <w:tblInd w:w="0" w:type="dxa"/>
      <w:tblCellMar>
        <w:top w:w="0" w:type="dxa"/>
        <w:left w:w="0" w:type="dxa"/>
        <w:bottom w:w="0" w:type="dxa"/>
        <w:right w:w="0" w:type="dxa"/>
      </w:tblCellMar>
    </w:tblPr>
  </w:style>
  <w:style w:type="character" w:customStyle="1" w:styleId="zmlenmeyenBahsetme20">
    <w:name w:val="Çözümlenmeyen Bahsetme2"/>
    <w:basedOn w:val="VarsaylanParagrafYazTipi"/>
    <w:uiPriority w:val="99"/>
    <w:semiHidden/>
    <w:unhideWhenUsed/>
    <w:rsid w:val="003A48E8"/>
    <w:rPr>
      <w:color w:val="605E5C"/>
      <w:shd w:val="clear" w:color="auto" w:fill="E1DFDD"/>
    </w:rPr>
  </w:style>
  <w:style w:type="paragraph" w:styleId="AklamaKonusu">
    <w:name w:val="annotation subject"/>
    <w:basedOn w:val="AklamaMetni"/>
    <w:next w:val="AklamaMetni"/>
    <w:link w:val="AklamaKonusuChar"/>
    <w:uiPriority w:val="99"/>
    <w:semiHidden/>
    <w:unhideWhenUsed/>
    <w:rsid w:val="003A48E8"/>
    <w:pPr>
      <w:spacing w:after="160"/>
    </w:pPr>
    <w:rPr>
      <w:rFonts w:eastAsiaTheme="minorHAnsi"/>
      <w:b/>
      <w:bCs/>
      <w:lang w:eastAsia="en-US"/>
    </w:rPr>
  </w:style>
  <w:style w:type="character" w:customStyle="1" w:styleId="AklamaKonusuChar">
    <w:name w:val="Açıklama Konusu Char"/>
    <w:basedOn w:val="AklamaMetniChar"/>
    <w:link w:val="AklamaKonusu"/>
    <w:uiPriority w:val="99"/>
    <w:semiHidden/>
    <w:rsid w:val="003A48E8"/>
    <w:rPr>
      <w:rFonts w:eastAsiaTheme="minorEastAsia"/>
      <w:b/>
      <w:bCs/>
      <w:sz w:val="20"/>
      <w:szCs w:val="20"/>
      <w:lang w:val="tr-TR" w:eastAsia="tr-TR"/>
    </w:rPr>
  </w:style>
  <w:style w:type="table" w:customStyle="1" w:styleId="TabloKlavuzuAk1">
    <w:name w:val="Tablo Kılavuzu Açık1"/>
    <w:basedOn w:val="NormalTablo"/>
    <w:uiPriority w:val="40"/>
    <w:rsid w:val="003A48E8"/>
    <w:pPr>
      <w:spacing w:after="0" w:line="240" w:lineRule="auto"/>
    </w:pPr>
    <w:rPr>
      <w:rFonts w:eastAsiaTheme="minorEastAsia"/>
      <w:lang w:val="tr-TR" w:eastAsia="tr-TR"/>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paragraph" w:styleId="BalonMetni">
    <w:name w:val="Balloon Text"/>
    <w:basedOn w:val="Normal"/>
    <w:link w:val="BalonMetniChar"/>
    <w:uiPriority w:val="99"/>
    <w:semiHidden/>
    <w:unhideWhenUsed/>
    <w:rsid w:val="003A48E8"/>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3A48E8"/>
    <w:rPr>
      <w:rFonts w:ascii="Tahoma" w:hAnsi="Tahoma" w:cs="Tahoma"/>
      <w:sz w:val="16"/>
      <w:szCs w:val="16"/>
      <w:lang w:val="tr-TR"/>
    </w:rPr>
  </w:style>
  <w:style w:type="table" w:customStyle="1" w:styleId="TabloKlavuzuAk2">
    <w:name w:val="Tablo Kılavuzu Açık2"/>
    <w:basedOn w:val="NormalTablo"/>
    <w:uiPriority w:val="40"/>
    <w:rsid w:val="003A48E8"/>
    <w:pPr>
      <w:spacing w:after="0" w:line="240" w:lineRule="auto"/>
    </w:pPr>
    <w:rPr>
      <w:rFonts w:eastAsiaTheme="minorEastAsia"/>
      <w:lang w:val="tr-TR" w:eastAsia="tr-TR"/>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paragraph" w:styleId="Dzeltme">
    <w:name w:val="Revision"/>
    <w:hidden/>
    <w:uiPriority w:val="99"/>
    <w:semiHidden/>
    <w:rsid w:val="0038726F"/>
    <w:pPr>
      <w:spacing w:after="0" w:line="240" w:lineRule="auto"/>
    </w:pPr>
    <w:rPr>
      <w:lang w:val="tr-TR"/>
    </w:rPr>
  </w:style>
  <w:style w:type="character" w:customStyle="1" w:styleId="zmlenmeyenBahsetme3">
    <w:name w:val="Çözümlenmeyen Bahsetme3"/>
    <w:basedOn w:val="VarsaylanParagrafYazTipi"/>
    <w:uiPriority w:val="99"/>
    <w:semiHidden/>
    <w:unhideWhenUsed/>
    <w:rsid w:val="000133DD"/>
    <w:rPr>
      <w:color w:val="605E5C"/>
      <w:shd w:val="clear" w:color="auto" w:fill="E1DFDD"/>
    </w:rPr>
  </w:style>
  <w:style w:type="table" w:customStyle="1" w:styleId="TabloKlavuzu2">
    <w:name w:val="Tablo Kılavuzu2"/>
    <w:basedOn w:val="NormalTablo"/>
    <w:next w:val="TabloKlavuzu"/>
    <w:uiPriority w:val="39"/>
    <w:rsid w:val="00DE5564"/>
    <w:pPr>
      <w:spacing w:after="0" w:line="240" w:lineRule="auto"/>
    </w:pPr>
    <w:rPr>
      <w:rFonts w:ascii="Calibri" w:eastAsia="Times New Roman" w:hAnsi="Calibri" w:cs="Times New Roman"/>
      <w:lang w:val="tr-TR" w:eastAsia="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oKlavuzu3">
    <w:name w:val="Tablo Kılavuzu3"/>
    <w:basedOn w:val="NormalTablo"/>
    <w:next w:val="TabloKlavuzu"/>
    <w:uiPriority w:val="39"/>
    <w:rsid w:val="001F06F1"/>
    <w:pPr>
      <w:spacing w:after="0" w:line="240" w:lineRule="auto"/>
    </w:pPr>
    <w:rPr>
      <w:rFonts w:ascii="Calibri" w:eastAsia="Times New Roman" w:hAnsi="Calibri" w:cs="Times New Roman"/>
      <w:lang w:val="tr-TR" w:eastAsia="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oKlavuzu4">
    <w:name w:val="Tablo Kılavuzu4"/>
    <w:basedOn w:val="NormalTablo"/>
    <w:next w:val="TabloKlavuzu"/>
    <w:uiPriority w:val="39"/>
    <w:rsid w:val="006F53F8"/>
    <w:pPr>
      <w:spacing w:after="0" w:line="240" w:lineRule="auto"/>
    </w:pPr>
    <w:rPr>
      <w:rFonts w:ascii="Calibri" w:eastAsia="Times New Roman" w:hAnsi="Calibri" w:cs="Times New Roman"/>
      <w:lang w:val="tr-TR" w:eastAsia="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Bal">
    <w:name w:val="TOC Heading"/>
    <w:basedOn w:val="Balk1"/>
    <w:next w:val="Normal"/>
    <w:uiPriority w:val="39"/>
    <w:unhideWhenUsed/>
    <w:qFormat/>
    <w:rsid w:val="00E015CE"/>
    <w:pPr>
      <w:keepNext/>
      <w:keepLines/>
      <w:spacing w:before="480" w:beforeAutospacing="0" w:afterAutospacing="0" w:line="276" w:lineRule="auto"/>
      <w:outlineLvl w:val="9"/>
    </w:pPr>
    <w:rPr>
      <w:rFonts w:asciiTheme="majorHAnsi" w:eastAsiaTheme="majorEastAsia" w:hAnsiTheme="majorHAnsi" w:cstheme="majorBidi"/>
      <w:color w:val="2F5496" w:themeColor="accent1" w:themeShade="BF"/>
      <w:kern w:val="0"/>
      <w:sz w:val="28"/>
      <w:szCs w:val="28"/>
      <w:lang w:val="en-US" w:eastAsia="ja-JP"/>
    </w:rPr>
  </w:style>
  <w:style w:type="paragraph" w:styleId="T1">
    <w:name w:val="toc 1"/>
    <w:basedOn w:val="Normal"/>
    <w:next w:val="Normal"/>
    <w:autoRedefine/>
    <w:uiPriority w:val="39"/>
    <w:unhideWhenUsed/>
    <w:qFormat/>
    <w:rsid w:val="00E015CE"/>
    <w:pPr>
      <w:spacing w:after="100"/>
    </w:pPr>
  </w:style>
  <w:style w:type="paragraph" w:styleId="T2">
    <w:name w:val="toc 2"/>
    <w:basedOn w:val="Normal"/>
    <w:next w:val="Normal"/>
    <w:autoRedefine/>
    <w:uiPriority w:val="39"/>
    <w:unhideWhenUsed/>
    <w:qFormat/>
    <w:rsid w:val="00E015CE"/>
    <w:pPr>
      <w:spacing w:after="100" w:line="276" w:lineRule="auto"/>
      <w:ind w:left="220"/>
    </w:pPr>
    <w:rPr>
      <w:rFonts w:eastAsiaTheme="minorEastAsia"/>
      <w:lang w:val="en-US" w:eastAsia="ja-JP"/>
    </w:rPr>
  </w:style>
  <w:style w:type="paragraph" w:styleId="T3">
    <w:name w:val="toc 3"/>
    <w:basedOn w:val="Normal"/>
    <w:next w:val="Normal"/>
    <w:autoRedefine/>
    <w:uiPriority w:val="39"/>
    <w:unhideWhenUsed/>
    <w:qFormat/>
    <w:rsid w:val="00E015CE"/>
    <w:pPr>
      <w:spacing w:after="100" w:line="276" w:lineRule="auto"/>
      <w:ind w:left="440"/>
    </w:pPr>
    <w:rPr>
      <w:rFonts w:eastAsiaTheme="minorEastAsia"/>
      <w:lang w:val="en-US" w:eastAsia="ja-JP"/>
    </w:rPr>
  </w:style>
  <w:style w:type="character" w:customStyle="1" w:styleId="Balk2Char">
    <w:name w:val="Başlık 2 Char"/>
    <w:aliases w:val="MAIN Heading Char"/>
    <w:basedOn w:val="VarsaylanParagrafYazTipi"/>
    <w:link w:val="Balk2"/>
    <w:uiPriority w:val="9"/>
    <w:rsid w:val="00FE4D71"/>
    <w:rPr>
      <w:rFonts w:ascii="Times New Roman" w:eastAsiaTheme="majorEastAsia" w:hAnsi="Times New Roman" w:cstheme="majorBidi"/>
      <w:b/>
      <w:bCs/>
      <w:sz w:val="24"/>
      <w:szCs w:val="26"/>
      <w:lang w:val="tr-TR"/>
    </w:rPr>
  </w:style>
  <w:style w:type="character" w:customStyle="1" w:styleId="Balk3Char">
    <w:name w:val="Başlık 3 Char"/>
    <w:basedOn w:val="VarsaylanParagrafYazTipi"/>
    <w:link w:val="Balk3"/>
    <w:uiPriority w:val="9"/>
    <w:rsid w:val="00100116"/>
    <w:rPr>
      <w:rFonts w:ascii="Times New Roman" w:eastAsiaTheme="majorEastAsia" w:hAnsi="Times New Roman" w:cstheme="majorBidi"/>
      <w:b/>
      <w:bCs/>
      <w:sz w:val="24"/>
      <w:lang w:val="tr-TR"/>
    </w:rPr>
  </w:style>
  <w:style w:type="character" w:customStyle="1" w:styleId="zmlenmeyenBahsetme4">
    <w:name w:val="Çözümlenmeyen Bahsetme4"/>
    <w:basedOn w:val="VarsaylanParagrafYazTipi"/>
    <w:uiPriority w:val="99"/>
    <w:semiHidden/>
    <w:unhideWhenUsed/>
    <w:rsid w:val="007A6BF7"/>
    <w:rPr>
      <w:color w:val="605E5C"/>
      <w:shd w:val="clear" w:color="auto" w:fill="E1DFDD"/>
    </w:rPr>
  </w:style>
  <w:style w:type="character" w:customStyle="1" w:styleId="zmlenmeyenBahsetme5">
    <w:name w:val="Çözümlenmeyen Bahsetme5"/>
    <w:basedOn w:val="VarsaylanParagrafYazTipi"/>
    <w:uiPriority w:val="99"/>
    <w:semiHidden/>
    <w:unhideWhenUsed/>
    <w:rsid w:val="003E195B"/>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D0F92"/>
    <w:rPr>
      <w:lang w:val="tr-TR"/>
    </w:rPr>
  </w:style>
  <w:style w:type="paragraph" w:styleId="Balk1">
    <w:name w:val="heading 1"/>
    <w:aliases w:val="1. Alt Başlık"/>
    <w:basedOn w:val="Normal"/>
    <w:link w:val="Balk1Char"/>
    <w:autoRedefine/>
    <w:uiPriority w:val="9"/>
    <w:qFormat/>
    <w:rsid w:val="00100116"/>
    <w:pPr>
      <w:spacing w:beforeAutospacing="1" w:after="0" w:afterAutospacing="1" w:line="240" w:lineRule="auto"/>
      <w:outlineLvl w:val="0"/>
    </w:pPr>
    <w:rPr>
      <w:rFonts w:ascii="Times New Roman" w:eastAsia="Times New Roman" w:hAnsi="Times New Roman" w:cs="Times New Roman"/>
      <w:b/>
      <w:bCs/>
      <w:color w:val="000000" w:themeColor="text1"/>
      <w:kern w:val="36"/>
      <w:sz w:val="24"/>
      <w:szCs w:val="48"/>
      <w:lang w:eastAsia="tr-TR"/>
    </w:rPr>
  </w:style>
  <w:style w:type="paragraph" w:styleId="Balk2">
    <w:name w:val="heading 2"/>
    <w:aliases w:val="MAIN Heading"/>
    <w:basedOn w:val="Normal"/>
    <w:next w:val="Normal"/>
    <w:link w:val="Balk2Char"/>
    <w:uiPriority w:val="9"/>
    <w:unhideWhenUsed/>
    <w:qFormat/>
    <w:rsid w:val="00FE4D71"/>
    <w:pPr>
      <w:keepNext/>
      <w:keepLines/>
      <w:spacing w:before="200" w:after="0" w:line="360" w:lineRule="auto"/>
      <w:outlineLvl w:val="1"/>
    </w:pPr>
    <w:rPr>
      <w:rFonts w:ascii="Times New Roman" w:eastAsiaTheme="majorEastAsia" w:hAnsi="Times New Roman" w:cstheme="majorBidi"/>
      <w:b/>
      <w:bCs/>
      <w:sz w:val="24"/>
      <w:szCs w:val="26"/>
    </w:rPr>
  </w:style>
  <w:style w:type="paragraph" w:styleId="Balk3">
    <w:name w:val="heading 3"/>
    <w:basedOn w:val="Normal"/>
    <w:next w:val="Normal"/>
    <w:link w:val="Balk3Char"/>
    <w:uiPriority w:val="9"/>
    <w:unhideWhenUsed/>
    <w:qFormat/>
    <w:rsid w:val="00100116"/>
    <w:pPr>
      <w:keepNext/>
      <w:keepLines/>
      <w:spacing w:before="200" w:after="0"/>
      <w:outlineLvl w:val="2"/>
    </w:pPr>
    <w:rPr>
      <w:rFonts w:ascii="Times New Roman" w:eastAsiaTheme="majorEastAsia" w:hAnsi="Times New Roman" w:cstheme="majorBidi"/>
      <w:b/>
      <w:bCs/>
      <w:sz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aliases w:val="1. Alt Başlık Char"/>
    <w:basedOn w:val="VarsaylanParagrafYazTipi"/>
    <w:link w:val="Balk1"/>
    <w:uiPriority w:val="9"/>
    <w:rsid w:val="00100116"/>
    <w:rPr>
      <w:rFonts w:ascii="Times New Roman" w:eastAsia="Times New Roman" w:hAnsi="Times New Roman" w:cs="Times New Roman"/>
      <w:b/>
      <w:bCs/>
      <w:color w:val="000000" w:themeColor="text1"/>
      <w:kern w:val="36"/>
      <w:sz w:val="24"/>
      <w:szCs w:val="48"/>
      <w:lang w:val="tr-TR" w:eastAsia="tr-TR"/>
    </w:rPr>
  </w:style>
  <w:style w:type="paragraph" w:customStyle="1" w:styleId="Default">
    <w:name w:val="Default"/>
    <w:rsid w:val="003A48E8"/>
    <w:pPr>
      <w:autoSpaceDE w:val="0"/>
      <w:autoSpaceDN w:val="0"/>
      <w:adjustRightInd w:val="0"/>
      <w:spacing w:after="0" w:line="240" w:lineRule="auto"/>
    </w:pPr>
    <w:rPr>
      <w:rFonts w:ascii="Times New Roman" w:eastAsiaTheme="minorEastAsia" w:hAnsi="Times New Roman" w:cs="Times New Roman"/>
      <w:color w:val="000000"/>
      <w:sz w:val="24"/>
      <w:szCs w:val="24"/>
      <w:lang w:val="tr-TR" w:eastAsia="tr-TR"/>
    </w:rPr>
  </w:style>
  <w:style w:type="character" w:styleId="AklamaBavurusu">
    <w:name w:val="annotation reference"/>
    <w:basedOn w:val="VarsaylanParagrafYazTipi"/>
    <w:uiPriority w:val="99"/>
    <w:semiHidden/>
    <w:unhideWhenUsed/>
    <w:rsid w:val="003A48E8"/>
    <w:rPr>
      <w:sz w:val="16"/>
      <w:szCs w:val="16"/>
    </w:rPr>
  </w:style>
  <w:style w:type="paragraph" w:styleId="AklamaMetni">
    <w:name w:val="annotation text"/>
    <w:basedOn w:val="Normal"/>
    <w:link w:val="AklamaMetniChar"/>
    <w:uiPriority w:val="99"/>
    <w:unhideWhenUsed/>
    <w:rsid w:val="003A48E8"/>
    <w:pPr>
      <w:spacing w:after="200" w:line="240" w:lineRule="auto"/>
    </w:pPr>
    <w:rPr>
      <w:rFonts w:eastAsiaTheme="minorEastAsia"/>
      <w:sz w:val="20"/>
      <w:szCs w:val="20"/>
      <w:lang w:eastAsia="tr-TR"/>
    </w:rPr>
  </w:style>
  <w:style w:type="character" w:customStyle="1" w:styleId="AklamaMetniChar">
    <w:name w:val="Açıklama Metni Char"/>
    <w:basedOn w:val="VarsaylanParagrafYazTipi"/>
    <w:link w:val="AklamaMetni"/>
    <w:uiPriority w:val="99"/>
    <w:rsid w:val="003A48E8"/>
    <w:rPr>
      <w:rFonts w:eastAsiaTheme="minorEastAsia"/>
      <w:sz w:val="20"/>
      <w:szCs w:val="20"/>
      <w:lang w:val="tr-TR" w:eastAsia="tr-TR"/>
    </w:rPr>
  </w:style>
  <w:style w:type="table" w:styleId="TabloKlavuzu">
    <w:name w:val="Table Grid"/>
    <w:basedOn w:val="NormalTablo"/>
    <w:uiPriority w:val="39"/>
    <w:rsid w:val="003A48E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Kpr">
    <w:name w:val="Hyperlink"/>
    <w:basedOn w:val="VarsaylanParagrafYazTipi"/>
    <w:uiPriority w:val="99"/>
    <w:unhideWhenUsed/>
    <w:rsid w:val="003A48E8"/>
    <w:rPr>
      <w:color w:val="0563C1" w:themeColor="hyperlink"/>
      <w:u w:val="single"/>
    </w:rPr>
  </w:style>
  <w:style w:type="character" w:customStyle="1" w:styleId="zmlenmeyenBahsetme1">
    <w:name w:val="Çözümlenmeyen Bahsetme1"/>
    <w:basedOn w:val="VarsaylanParagrafYazTipi"/>
    <w:uiPriority w:val="99"/>
    <w:semiHidden/>
    <w:unhideWhenUsed/>
    <w:rsid w:val="003A48E8"/>
    <w:rPr>
      <w:color w:val="605E5C"/>
      <w:shd w:val="clear" w:color="auto" w:fill="E1DFDD"/>
    </w:rPr>
  </w:style>
  <w:style w:type="table" w:customStyle="1" w:styleId="TableNormal1">
    <w:name w:val="Table Normal1"/>
    <w:uiPriority w:val="2"/>
    <w:semiHidden/>
    <w:unhideWhenUsed/>
    <w:qFormat/>
    <w:rsid w:val="003A48E8"/>
    <w:pPr>
      <w:widowControl w:val="0"/>
      <w:autoSpaceDE w:val="0"/>
      <w:autoSpaceDN w:val="0"/>
      <w:spacing w:after="0" w:line="240" w:lineRule="auto"/>
    </w:pPr>
    <w:tblPr>
      <w:tblInd w:w="0" w:type="dxa"/>
      <w:tblCellMar>
        <w:top w:w="0" w:type="dxa"/>
        <w:left w:w="0" w:type="dxa"/>
        <w:bottom w:w="0" w:type="dxa"/>
        <w:right w:w="0" w:type="dxa"/>
      </w:tblCellMar>
    </w:tblPr>
  </w:style>
  <w:style w:type="paragraph" w:customStyle="1" w:styleId="Normal1">
    <w:name w:val="Normal1"/>
    <w:basedOn w:val="Normal"/>
    <w:uiPriority w:val="1"/>
    <w:qFormat/>
    <w:rsid w:val="00E015CE"/>
    <w:pPr>
      <w:widowControl w:val="0"/>
      <w:autoSpaceDE w:val="0"/>
      <w:autoSpaceDN w:val="0"/>
      <w:spacing w:after="0" w:line="360" w:lineRule="auto"/>
    </w:pPr>
    <w:rPr>
      <w:rFonts w:ascii="Times New Roman" w:eastAsia="Calibri" w:hAnsi="Times New Roman" w:cs="Calibri"/>
      <w:b/>
      <w:sz w:val="24"/>
      <w:lang w:val="en-US"/>
    </w:rPr>
  </w:style>
  <w:style w:type="table" w:customStyle="1" w:styleId="TableNormal3">
    <w:name w:val="Table Normal3"/>
    <w:uiPriority w:val="2"/>
    <w:semiHidden/>
    <w:unhideWhenUsed/>
    <w:qFormat/>
    <w:rsid w:val="003A48E8"/>
    <w:pPr>
      <w:widowControl w:val="0"/>
      <w:autoSpaceDE w:val="0"/>
      <w:autoSpaceDN w:val="0"/>
      <w:spacing w:after="0" w:line="240" w:lineRule="auto"/>
    </w:p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3A48E8"/>
    <w:pPr>
      <w:widowControl w:val="0"/>
      <w:autoSpaceDE w:val="0"/>
      <w:autoSpaceDN w:val="0"/>
      <w:spacing w:after="0" w:line="240" w:lineRule="auto"/>
    </w:pPr>
    <w:tblPr>
      <w:tblInd w:w="0" w:type="dxa"/>
      <w:tblCellMar>
        <w:top w:w="0" w:type="dxa"/>
        <w:left w:w="0" w:type="dxa"/>
        <w:bottom w:w="0" w:type="dxa"/>
        <w:right w:w="0" w:type="dxa"/>
      </w:tblCellMar>
    </w:tblPr>
  </w:style>
  <w:style w:type="character" w:customStyle="1" w:styleId="zmlenmeyenBahsetme2">
    <w:name w:val="Çözümlenmeyen Bahsetme2"/>
    <w:basedOn w:val="VarsaylanParagrafYazTipi"/>
    <w:uiPriority w:val="99"/>
    <w:semiHidden/>
    <w:unhideWhenUsed/>
    <w:rsid w:val="003A48E8"/>
    <w:rPr>
      <w:color w:val="605E5C"/>
      <w:shd w:val="clear" w:color="auto" w:fill="E1DFDD"/>
    </w:rPr>
  </w:style>
  <w:style w:type="table" w:customStyle="1" w:styleId="TabloKlavuzu1">
    <w:name w:val="Tablo Kılavuzu1"/>
    <w:basedOn w:val="NormalTablo"/>
    <w:next w:val="TabloKlavuzu"/>
    <w:uiPriority w:val="59"/>
    <w:rsid w:val="003A48E8"/>
    <w:pPr>
      <w:spacing w:after="0" w:line="240" w:lineRule="auto"/>
    </w:pPr>
    <w:rPr>
      <w:rFonts w:eastAsia="Times New Roman"/>
      <w:lang w:val="tr-TR" w:eastAsia="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eParagraf">
    <w:name w:val="List Paragraph"/>
    <w:basedOn w:val="Normal"/>
    <w:uiPriority w:val="34"/>
    <w:qFormat/>
    <w:rsid w:val="003A48E8"/>
    <w:pPr>
      <w:spacing w:after="200" w:line="276" w:lineRule="auto"/>
      <w:ind w:left="720"/>
      <w:contextualSpacing/>
    </w:pPr>
    <w:rPr>
      <w:rFonts w:eastAsiaTheme="minorEastAsia"/>
      <w:lang w:eastAsia="tr-TR"/>
    </w:rPr>
  </w:style>
  <w:style w:type="character" w:styleId="Gl">
    <w:name w:val="Strong"/>
    <w:basedOn w:val="VarsaylanParagrafYazTipi"/>
    <w:uiPriority w:val="22"/>
    <w:qFormat/>
    <w:rsid w:val="003A48E8"/>
    <w:rPr>
      <w:b/>
      <w:bCs/>
    </w:rPr>
  </w:style>
  <w:style w:type="paragraph" w:styleId="NormalWeb">
    <w:name w:val="Normal (Web)"/>
    <w:basedOn w:val="Normal"/>
    <w:uiPriority w:val="99"/>
    <w:unhideWhenUsed/>
    <w:rsid w:val="003A48E8"/>
    <w:pPr>
      <w:spacing w:before="100" w:beforeAutospacing="1" w:after="100" w:afterAutospacing="1" w:line="240" w:lineRule="auto"/>
    </w:pPr>
    <w:rPr>
      <w:rFonts w:ascii="Times New Roman" w:eastAsia="Times New Roman" w:hAnsi="Times New Roman" w:cs="Times New Roman"/>
      <w:sz w:val="24"/>
      <w:szCs w:val="24"/>
      <w:lang w:eastAsia="tr-TR"/>
    </w:rPr>
  </w:style>
  <w:style w:type="character" w:customStyle="1" w:styleId="markedcontent">
    <w:name w:val="markedcontent"/>
    <w:basedOn w:val="VarsaylanParagrafYazTipi"/>
    <w:rsid w:val="003A48E8"/>
  </w:style>
  <w:style w:type="paragraph" w:styleId="stbilgi">
    <w:name w:val="header"/>
    <w:basedOn w:val="Normal"/>
    <w:link w:val="stbilgiChar"/>
    <w:uiPriority w:val="99"/>
    <w:unhideWhenUsed/>
    <w:rsid w:val="003A48E8"/>
    <w:pPr>
      <w:tabs>
        <w:tab w:val="center" w:pos="4703"/>
        <w:tab w:val="right" w:pos="9406"/>
      </w:tabs>
      <w:spacing w:after="0" w:line="240" w:lineRule="auto"/>
    </w:pPr>
  </w:style>
  <w:style w:type="character" w:customStyle="1" w:styleId="stbilgiChar">
    <w:name w:val="Üstbilgi Char"/>
    <w:basedOn w:val="VarsaylanParagrafYazTipi"/>
    <w:link w:val="stbilgi"/>
    <w:uiPriority w:val="99"/>
    <w:rsid w:val="003A48E8"/>
    <w:rPr>
      <w:lang w:val="tr-TR"/>
    </w:rPr>
  </w:style>
  <w:style w:type="paragraph" w:styleId="Altbilgi">
    <w:name w:val="footer"/>
    <w:basedOn w:val="Normal"/>
    <w:link w:val="AltbilgiChar"/>
    <w:uiPriority w:val="99"/>
    <w:unhideWhenUsed/>
    <w:rsid w:val="003A48E8"/>
    <w:pPr>
      <w:tabs>
        <w:tab w:val="center" w:pos="4703"/>
        <w:tab w:val="right" w:pos="9406"/>
      </w:tabs>
      <w:spacing w:after="0" w:line="240" w:lineRule="auto"/>
    </w:pPr>
  </w:style>
  <w:style w:type="character" w:customStyle="1" w:styleId="AltbilgiChar">
    <w:name w:val="Altbilgi Char"/>
    <w:basedOn w:val="VarsaylanParagrafYazTipi"/>
    <w:link w:val="Altbilgi"/>
    <w:uiPriority w:val="99"/>
    <w:rsid w:val="003A48E8"/>
    <w:rPr>
      <w:lang w:val="tr-TR"/>
    </w:rPr>
  </w:style>
  <w:style w:type="character" w:styleId="zlenenKpr">
    <w:name w:val="FollowedHyperlink"/>
    <w:basedOn w:val="VarsaylanParagrafYazTipi"/>
    <w:uiPriority w:val="99"/>
    <w:semiHidden/>
    <w:unhideWhenUsed/>
    <w:rsid w:val="003A48E8"/>
    <w:rPr>
      <w:color w:val="954F72" w:themeColor="followedHyperlink"/>
      <w:u w:val="single"/>
    </w:rPr>
  </w:style>
  <w:style w:type="table" w:customStyle="1" w:styleId="TableNormal20">
    <w:name w:val="Table Normal2"/>
    <w:uiPriority w:val="2"/>
    <w:semiHidden/>
    <w:unhideWhenUsed/>
    <w:qFormat/>
    <w:rsid w:val="003A48E8"/>
    <w:pPr>
      <w:widowControl w:val="0"/>
      <w:autoSpaceDE w:val="0"/>
      <w:autoSpaceDN w:val="0"/>
      <w:spacing w:after="0" w:line="240" w:lineRule="auto"/>
    </w:pPr>
    <w:tblPr>
      <w:tblInd w:w="0" w:type="dxa"/>
      <w:tblCellMar>
        <w:top w:w="0" w:type="dxa"/>
        <w:left w:w="0" w:type="dxa"/>
        <w:bottom w:w="0" w:type="dxa"/>
        <w:right w:w="0" w:type="dxa"/>
      </w:tblCellMar>
    </w:tblPr>
  </w:style>
  <w:style w:type="character" w:customStyle="1" w:styleId="zmlenmeyenBahsetme20">
    <w:name w:val="Çözümlenmeyen Bahsetme2"/>
    <w:basedOn w:val="VarsaylanParagrafYazTipi"/>
    <w:uiPriority w:val="99"/>
    <w:semiHidden/>
    <w:unhideWhenUsed/>
    <w:rsid w:val="003A48E8"/>
    <w:rPr>
      <w:color w:val="605E5C"/>
      <w:shd w:val="clear" w:color="auto" w:fill="E1DFDD"/>
    </w:rPr>
  </w:style>
  <w:style w:type="paragraph" w:styleId="AklamaKonusu">
    <w:name w:val="annotation subject"/>
    <w:basedOn w:val="AklamaMetni"/>
    <w:next w:val="AklamaMetni"/>
    <w:link w:val="AklamaKonusuChar"/>
    <w:uiPriority w:val="99"/>
    <w:semiHidden/>
    <w:unhideWhenUsed/>
    <w:rsid w:val="003A48E8"/>
    <w:pPr>
      <w:spacing w:after="160"/>
    </w:pPr>
    <w:rPr>
      <w:rFonts w:eastAsiaTheme="minorHAnsi"/>
      <w:b/>
      <w:bCs/>
      <w:lang w:eastAsia="en-US"/>
    </w:rPr>
  </w:style>
  <w:style w:type="character" w:customStyle="1" w:styleId="AklamaKonusuChar">
    <w:name w:val="Açıklama Konusu Char"/>
    <w:basedOn w:val="AklamaMetniChar"/>
    <w:link w:val="AklamaKonusu"/>
    <w:uiPriority w:val="99"/>
    <w:semiHidden/>
    <w:rsid w:val="003A48E8"/>
    <w:rPr>
      <w:rFonts w:eastAsiaTheme="minorEastAsia"/>
      <w:b/>
      <w:bCs/>
      <w:sz w:val="20"/>
      <w:szCs w:val="20"/>
      <w:lang w:val="tr-TR" w:eastAsia="tr-TR"/>
    </w:rPr>
  </w:style>
  <w:style w:type="table" w:customStyle="1" w:styleId="TabloKlavuzuAk1">
    <w:name w:val="Tablo Kılavuzu Açık1"/>
    <w:basedOn w:val="NormalTablo"/>
    <w:uiPriority w:val="40"/>
    <w:rsid w:val="003A48E8"/>
    <w:pPr>
      <w:spacing w:after="0" w:line="240" w:lineRule="auto"/>
    </w:pPr>
    <w:rPr>
      <w:rFonts w:eastAsiaTheme="minorEastAsia"/>
      <w:lang w:val="tr-TR" w:eastAsia="tr-TR"/>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paragraph" w:styleId="BalonMetni">
    <w:name w:val="Balloon Text"/>
    <w:basedOn w:val="Normal"/>
    <w:link w:val="BalonMetniChar"/>
    <w:uiPriority w:val="99"/>
    <w:semiHidden/>
    <w:unhideWhenUsed/>
    <w:rsid w:val="003A48E8"/>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3A48E8"/>
    <w:rPr>
      <w:rFonts w:ascii="Tahoma" w:hAnsi="Tahoma" w:cs="Tahoma"/>
      <w:sz w:val="16"/>
      <w:szCs w:val="16"/>
      <w:lang w:val="tr-TR"/>
    </w:rPr>
  </w:style>
  <w:style w:type="table" w:customStyle="1" w:styleId="TabloKlavuzuAk2">
    <w:name w:val="Tablo Kılavuzu Açık2"/>
    <w:basedOn w:val="NormalTablo"/>
    <w:uiPriority w:val="40"/>
    <w:rsid w:val="003A48E8"/>
    <w:pPr>
      <w:spacing w:after="0" w:line="240" w:lineRule="auto"/>
    </w:pPr>
    <w:rPr>
      <w:rFonts w:eastAsiaTheme="minorEastAsia"/>
      <w:lang w:val="tr-TR" w:eastAsia="tr-TR"/>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paragraph" w:styleId="Dzeltme">
    <w:name w:val="Revision"/>
    <w:hidden/>
    <w:uiPriority w:val="99"/>
    <w:semiHidden/>
    <w:rsid w:val="0038726F"/>
    <w:pPr>
      <w:spacing w:after="0" w:line="240" w:lineRule="auto"/>
    </w:pPr>
    <w:rPr>
      <w:lang w:val="tr-TR"/>
    </w:rPr>
  </w:style>
  <w:style w:type="character" w:customStyle="1" w:styleId="zmlenmeyenBahsetme3">
    <w:name w:val="Çözümlenmeyen Bahsetme3"/>
    <w:basedOn w:val="VarsaylanParagrafYazTipi"/>
    <w:uiPriority w:val="99"/>
    <w:semiHidden/>
    <w:unhideWhenUsed/>
    <w:rsid w:val="000133DD"/>
    <w:rPr>
      <w:color w:val="605E5C"/>
      <w:shd w:val="clear" w:color="auto" w:fill="E1DFDD"/>
    </w:rPr>
  </w:style>
  <w:style w:type="table" w:customStyle="1" w:styleId="TabloKlavuzu2">
    <w:name w:val="Tablo Kılavuzu2"/>
    <w:basedOn w:val="NormalTablo"/>
    <w:next w:val="TabloKlavuzu"/>
    <w:uiPriority w:val="39"/>
    <w:rsid w:val="00DE5564"/>
    <w:pPr>
      <w:spacing w:after="0" w:line="240" w:lineRule="auto"/>
    </w:pPr>
    <w:rPr>
      <w:rFonts w:ascii="Calibri" w:eastAsia="Times New Roman" w:hAnsi="Calibri" w:cs="Times New Roman"/>
      <w:lang w:val="tr-TR" w:eastAsia="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oKlavuzu3">
    <w:name w:val="Tablo Kılavuzu3"/>
    <w:basedOn w:val="NormalTablo"/>
    <w:next w:val="TabloKlavuzu"/>
    <w:uiPriority w:val="39"/>
    <w:rsid w:val="001F06F1"/>
    <w:pPr>
      <w:spacing w:after="0" w:line="240" w:lineRule="auto"/>
    </w:pPr>
    <w:rPr>
      <w:rFonts w:ascii="Calibri" w:eastAsia="Times New Roman" w:hAnsi="Calibri" w:cs="Times New Roman"/>
      <w:lang w:val="tr-TR" w:eastAsia="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oKlavuzu4">
    <w:name w:val="Tablo Kılavuzu4"/>
    <w:basedOn w:val="NormalTablo"/>
    <w:next w:val="TabloKlavuzu"/>
    <w:uiPriority w:val="39"/>
    <w:rsid w:val="006F53F8"/>
    <w:pPr>
      <w:spacing w:after="0" w:line="240" w:lineRule="auto"/>
    </w:pPr>
    <w:rPr>
      <w:rFonts w:ascii="Calibri" w:eastAsia="Times New Roman" w:hAnsi="Calibri" w:cs="Times New Roman"/>
      <w:lang w:val="tr-TR" w:eastAsia="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Bal">
    <w:name w:val="TOC Heading"/>
    <w:basedOn w:val="Balk1"/>
    <w:next w:val="Normal"/>
    <w:uiPriority w:val="39"/>
    <w:unhideWhenUsed/>
    <w:qFormat/>
    <w:rsid w:val="00E015CE"/>
    <w:pPr>
      <w:keepNext/>
      <w:keepLines/>
      <w:spacing w:before="480" w:beforeAutospacing="0" w:afterAutospacing="0" w:line="276" w:lineRule="auto"/>
      <w:outlineLvl w:val="9"/>
    </w:pPr>
    <w:rPr>
      <w:rFonts w:asciiTheme="majorHAnsi" w:eastAsiaTheme="majorEastAsia" w:hAnsiTheme="majorHAnsi" w:cstheme="majorBidi"/>
      <w:color w:val="2F5496" w:themeColor="accent1" w:themeShade="BF"/>
      <w:kern w:val="0"/>
      <w:sz w:val="28"/>
      <w:szCs w:val="28"/>
      <w:lang w:val="en-US" w:eastAsia="ja-JP"/>
    </w:rPr>
  </w:style>
  <w:style w:type="paragraph" w:styleId="T1">
    <w:name w:val="toc 1"/>
    <w:basedOn w:val="Normal"/>
    <w:next w:val="Normal"/>
    <w:autoRedefine/>
    <w:uiPriority w:val="39"/>
    <w:unhideWhenUsed/>
    <w:qFormat/>
    <w:rsid w:val="00E015CE"/>
    <w:pPr>
      <w:spacing w:after="100"/>
    </w:pPr>
  </w:style>
  <w:style w:type="paragraph" w:styleId="T2">
    <w:name w:val="toc 2"/>
    <w:basedOn w:val="Normal"/>
    <w:next w:val="Normal"/>
    <w:autoRedefine/>
    <w:uiPriority w:val="39"/>
    <w:unhideWhenUsed/>
    <w:qFormat/>
    <w:rsid w:val="00E015CE"/>
    <w:pPr>
      <w:spacing w:after="100" w:line="276" w:lineRule="auto"/>
      <w:ind w:left="220"/>
    </w:pPr>
    <w:rPr>
      <w:rFonts w:eastAsiaTheme="minorEastAsia"/>
      <w:lang w:val="en-US" w:eastAsia="ja-JP"/>
    </w:rPr>
  </w:style>
  <w:style w:type="paragraph" w:styleId="T3">
    <w:name w:val="toc 3"/>
    <w:basedOn w:val="Normal"/>
    <w:next w:val="Normal"/>
    <w:autoRedefine/>
    <w:uiPriority w:val="39"/>
    <w:unhideWhenUsed/>
    <w:qFormat/>
    <w:rsid w:val="00E015CE"/>
    <w:pPr>
      <w:spacing w:after="100" w:line="276" w:lineRule="auto"/>
      <w:ind w:left="440"/>
    </w:pPr>
    <w:rPr>
      <w:rFonts w:eastAsiaTheme="minorEastAsia"/>
      <w:lang w:val="en-US" w:eastAsia="ja-JP"/>
    </w:rPr>
  </w:style>
  <w:style w:type="character" w:customStyle="1" w:styleId="Balk2Char">
    <w:name w:val="Başlık 2 Char"/>
    <w:aliases w:val="MAIN Heading Char"/>
    <w:basedOn w:val="VarsaylanParagrafYazTipi"/>
    <w:link w:val="Balk2"/>
    <w:uiPriority w:val="9"/>
    <w:rsid w:val="00FE4D71"/>
    <w:rPr>
      <w:rFonts w:ascii="Times New Roman" w:eastAsiaTheme="majorEastAsia" w:hAnsi="Times New Roman" w:cstheme="majorBidi"/>
      <w:b/>
      <w:bCs/>
      <w:sz w:val="24"/>
      <w:szCs w:val="26"/>
      <w:lang w:val="tr-TR"/>
    </w:rPr>
  </w:style>
  <w:style w:type="character" w:customStyle="1" w:styleId="Balk3Char">
    <w:name w:val="Başlık 3 Char"/>
    <w:basedOn w:val="VarsaylanParagrafYazTipi"/>
    <w:link w:val="Balk3"/>
    <w:uiPriority w:val="9"/>
    <w:rsid w:val="00100116"/>
    <w:rPr>
      <w:rFonts w:ascii="Times New Roman" w:eastAsiaTheme="majorEastAsia" w:hAnsi="Times New Roman" w:cstheme="majorBidi"/>
      <w:b/>
      <w:bCs/>
      <w:sz w:val="24"/>
      <w:lang w:val="tr-TR"/>
    </w:rPr>
  </w:style>
  <w:style w:type="character" w:customStyle="1" w:styleId="zmlenmeyenBahsetme4">
    <w:name w:val="Çözümlenmeyen Bahsetme4"/>
    <w:basedOn w:val="VarsaylanParagrafYazTipi"/>
    <w:uiPriority w:val="99"/>
    <w:semiHidden/>
    <w:unhideWhenUsed/>
    <w:rsid w:val="007A6BF7"/>
    <w:rPr>
      <w:color w:val="605E5C"/>
      <w:shd w:val="clear" w:color="auto" w:fill="E1DFDD"/>
    </w:rPr>
  </w:style>
  <w:style w:type="character" w:customStyle="1" w:styleId="zmlenmeyenBahsetme5">
    <w:name w:val="Çözümlenmeyen Bahsetme5"/>
    <w:basedOn w:val="VarsaylanParagrafYazTipi"/>
    <w:uiPriority w:val="99"/>
    <w:semiHidden/>
    <w:unhideWhenUsed/>
    <w:rsid w:val="003E195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3937481">
      <w:bodyDiv w:val="1"/>
      <w:marLeft w:val="0"/>
      <w:marRight w:val="0"/>
      <w:marTop w:val="0"/>
      <w:marBottom w:val="0"/>
      <w:divBdr>
        <w:top w:val="none" w:sz="0" w:space="0" w:color="auto"/>
        <w:left w:val="none" w:sz="0" w:space="0" w:color="auto"/>
        <w:bottom w:val="none" w:sz="0" w:space="0" w:color="auto"/>
        <w:right w:val="none" w:sz="0" w:space="0" w:color="auto"/>
      </w:divBdr>
    </w:div>
    <w:div w:id="139924244">
      <w:bodyDiv w:val="1"/>
      <w:marLeft w:val="0"/>
      <w:marRight w:val="0"/>
      <w:marTop w:val="0"/>
      <w:marBottom w:val="0"/>
      <w:divBdr>
        <w:top w:val="none" w:sz="0" w:space="0" w:color="auto"/>
        <w:left w:val="none" w:sz="0" w:space="0" w:color="auto"/>
        <w:bottom w:val="none" w:sz="0" w:space="0" w:color="auto"/>
        <w:right w:val="none" w:sz="0" w:space="0" w:color="auto"/>
      </w:divBdr>
    </w:div>
    <w:div w:id="250240886">
      <w:bodyDiv w:val="1"/>
      <w:marLeft w:val="0"/>
      <w:marRight w:val="0"/>
      <w:marTop w:val="0"/>
      <w:marBottom w:val="0"/>
      <w:divBdr>
        <w:top w:val="none" w:sz="0" w:space="0" w:color="auto"/>
        <w:left w:val="none" w:sz="0" w:space="0" w:color="auto"/>
        <w:bottom w:val="none" w:sz="0" w:space="0" w:color="auto"/>
        <w:right w:val="none" w:sz="0" w:space="0" w:color="auto"/>
      </w:divBdr>
    </w:div>
    <w:div w:id="319310760">
      <w:bodyDiv w:val="1"/>
      <w:marLeft w:val="0"/>
      <w:marRight w:val="0"/>
      <w:marTop w:val="0"/>
      <w:marBottom w:val="0"/>
      <w:divBdr>
        <w:top w:val="none" w:sz="0" w:space="0" w:color="auto"/>
        <w:left w:val="none" w:sz="0" w:space="0" w:color="auto"/>
        <w:bottom w:val="none" w:sz="0" w:space="0" w:color="auto"/>
        <w:right w:val="none" w:sz="0" w:space="0" w:color="auto"/>
      </w:divBdr>
    </w:div>
    <w:div w:id="348797591">
      <w:bodyDiv w:val="1"/>
      <w:marLeft w:val="0"/>
      <w:marRight w:val="0"/>
      <w:marTop w:val="0"/>
      <w:marBottom w:val="0"/>
      <w:divBdr>
        <w:top w:val="none" w:sz="0" w:space="0" w:color="auto"/>
        <w:left w:val="none" w:sz="0" w:space="0" w:color="auto"/>
        <w:bottom w:val="none" w:sz="0" w:space="0" w:color="auto"/>
        <w:right w:val="none" w:sz="0" w:space="0" w:color="auto"/>
      </w:divBdr>
    </w:div>
    <w:div w:id="355040230">
      <w:bodyDiv w:val="1"/>
      <w:marLeft w:val="0"/>
      <w:marRight w:val="0"/>
      <w:marTop w:val="0"/>
      <w:marBottom w:val="0"/>
      <w:divBdr>
        <w:top w:val="none" w:sz="0" w:space="0" w:color="auto"/>
        <w:left w:val="none" w:sz="0" w:space="0" w:color="auto"/>
        <w:bottom w:val="none" w:sz="0" w:space="0" w:color="auto"/>
        <w:right w:val="none" w:sz="0" w:space="0" w:color="auto"/>
      </w:divBdr>
    </w:div>
    <w:div w:id="378405892">
      <w:bodyDiv w:val="1"/>
      <w:marLeft w:val="0"/>
      <w:marRight w:val="0"/>
      <w:marTop w:val="0"/>
      <w:marBottom w:val="0"/>
      <w:divBdr>
        <w:top w:val="none" w:sz="0" w:space="0" w:color="auto"/>
        <w:left w:val="none" w:sz="0" w:space="0" w:color="auto"/>
        <w:bottom w:val="none" w:sz="0" w:space="0" w:color="auto"/>
        <w:right w:val="none" w:sz="0" w:space="0" w:color="auto"/>
      </w:divBdr>
    </w:div>
    <w:div w:id="397556923">
      <w:bodyDiv w:val="1"/>
      <w:marLeft w:val="0"/>
      <w:marRight w:val="0"/>
      <w:marTop w:val="0"/>
      <w:marBottom w:val="0"/>
      <w:divBdr>
        <w:top w:val="none" w:sz="0" w:space="0" w:color="auto"/>
        <w:left w:val="none" w:sz="0" w:space="0" w:color="auto"/>
        <w:bottom w:val="none" w:sz="0" w:space="0" w:color="auto"/>
        <w:right w:val="none" w:sz="0" w:space="0" w:color="auto"/>
      </w:divBdr>
    </w:div>
    <w:div w:id="434863423">
      <w:bodyDiv w:val="1"/>
      <w:marLeft w:val="0"/>
      <w:marRight w:val="0"/>
      <w:marTop w:val="0"/>
      <w:marBottom w:val="0"/>
      <w:divBdr>
        <w:top w:val="none" w:sz="0" w:space="0" w:color="auto"/>
        <w:left w:val="none" w:sz="0" w:space="0" w:color="auto"/>
        <w:bottom w:val="none" w:sz="0" w:space="0" w:color="auto"/>
        <w:right w:val="none" w:sz="0" w:space="0" w:color="auto"/>
      </w:divBdr>
    </w:div>
    <w:div w:id="462970151">
      <w:bodyDiv w:val="1"/>
      <w:marLeft w:val="0"/>
      <w:marRight w:val="0"/>
      <w:marTop w:val="0"/>
      <w:marBottom w:val="0"/>
      <w:divBdr>
        <w:top w:val="none" w:sz="0" w:space="0" w:color="auto"/>
        <w:left w:val="none" w:sz="0" w:space="0" w:color="auto"/>
        <w:bottom w:val="none" w:sz="0" w:space="0" w:color="auto"/>
        <w:right w:val="none" w:sz="0" w:space="0" w:color="auto"/>
      </w:divBdr>
    </w:div>
    <w:div w:id="556673763">
      <w:bodyDiv w:val="1"/>
      <w:marLeft w:val="0"/>
      <w:marRight w:val="0"/>
      <w:marTop w:val="0"/>
      <w:marBottom w:val="0"/>
      <w:divBdr>
        <w:top w:val="none" w:sz="0" w:space="0" w:color="auto"/>
        <w:left w:val="none" w:sz="0" w:space="0" w:color="auto"/>
        <w:bottom w:val="none" w:sz="0" w:space="0" w:color="auto"/>
        <w:right w:val="none" w:sz="0" w:space="0" w:color="auto"/>
      </w:divBdr>
    </w:div>
    <w:div w:id="684744247">
      <w:bodyDiv w:val="1"/>
      <w:marLeft w:val="0"/>
      <w:marRight w:val="0"/>
      <w:marTop w:val="0"/>
      <w:marBottom w:val="0"/>
      <w:divBdr>
        <w:top w:val="none" w:sz="0" w:space="0" w:color="auto"/>
        <w:left w:val="none" w:sz="0" w:space="0" w:color="auto"/>
        <w:bottom w:val="none" w:sz="0" w:space="0" w:color="auto"/>
        <w:right w:val="none" w:sz="0" w:space="0" w:color="auto"/>
      </w:divBdr>
    </w:div>
    <w:div w:id="717439705">
      <w:bodyDiv w:val="1"/>
      <w:marLeft w:val="0"/>
      <w:marRight w:val="0"/>
      <w:marTop w:val="0"/>
      <w:marBottom w:val="0"/>
      <w:divBdr>
        <w:top w:val="none" w:sz="0" w:space="0" w:color="auto"/>
        <w:left w:val="none" w:sz="0" w:space="0" w:color="auto"/>
        <w:bottom w:val="none" w:sz="0" w:space="0" w:color="auto"/>
        <w:right w:val="none" w:sz="0" w:space="0" w:color="auto"/>
      </w:divBdr>
    </w:div>
    <w:div w:id="726878751">
      <w:bodyDiv w:val="1"/>
      <w:marLeft w:val="0"/>
      <w:marRight w:val="0"/>
      <w:marTop w:val="0"/>
      <w:marBottom w:val="0"/>
      <w:divBdr>
        <w:top w:val="none" w:sz="0" w:space="0" w:color="auto"/>
        <w:left w:val="none" w:sz="0" w:space="0" w:color="auto"/>
        <w:bottom w:val="none" w:sz="0" w:space="0" w:color="auto"/>
        <w:right w:val="none" w:sz="0" w:space="0" w:color="auto"/>
      </w:divBdr>
    </w:div>
    <w:div w:id="751124830">
      <w:bodyDiv w:val="1"/>
      <w:marLeft w:val="0"/>
      <w:marRight w:val="0"/>
      <w:marTop w:val="0"/>
      <w:marBottom w:val="0"/>
      <w:divBdr>
        <w:top w:val="none" w:sz="0" w:space="0" w:color="auto"/>
        <w:left w:val="none" w:sz="0" w:space="0" w:color="auto"/>
        <w:bottom w:val="none" w:sz="0" w:space="0" w:color="auto"/>
        <w:right w:val="none" w:sz="0" w:space="0" w:color="auto"/>
      </w:divBdr>
    </w:div>
    <w:div w:id="788741290">
      <w:bodyDiv w:val="1"/>
      <w:marLeft w:val="0"/>
      <w:marRight w:val="0"/>
      <w:marTop w:val="0"/>
      <w:marBottom w:val="0"/>
      <w:divBdr>
        <w:top w:val="none" w:sz="0" w:space="0" w:color="auto"/>
        <w:left w:val="none" w:sz="0" w:space="0" w:color="auto"/>
        <w:bottom w:val="none" w:sz="0" w:space="0" w:color="auto"/>
        <w:right w:val="none" w:sz="0" w:space="0" w:color="auto"/>
      </w:divBdr>
    </w:div>
    <w:div w:id="799880688">
      <w:bodyDiv w:val="1"/>
      <w:marLeft w:val="0"/>
      <w:marRight w:val="0"/>
      <w:marTop w:val="0"/>
      <w:marBottom w:val="0"/>
      <w:divBdr>
        <w:top w:val="none" w:sz="0" w:space="0" w:color="auto"/>
        <w:left w:val="none" w:sz="0" w:space="0" w:color="auto"/>
        <w:bottom w:val="none" w:sz="0" w:space="0" w:color="auto"/>
        <w:right w:val="none" w:sz="0" w:space="0" w:color="auto"/>
      </w:divBdr>
    </w:div>
    <w:div w:id="844633400">
      <w:bodyDiv w:val="1"/>
      <w:marLeft w:val="0"/>
      <w:marRight w:val="0"/>
      <w:marTop w:val="0"/>
      <w:marBottom w:val="0"/>
      <w:divBdr>
        <w:top w:val="none" w:sz="0" w:space="0" w:color="auto"/>
        <w:left w:val="none" w:sz="0" w:space="0" w:color="auto"/>
        <w:bottom w:val="none" w:sz="0" w:space="0" w:color="auto"/>
        <w:right w:val="none" w:sz="0" w:space="0" w:color="auto"/>
      </w:divBdr>
    </w:div>
    <w:div w:id="848641020">
      <w:bodyDiv w:val="1"/>
      <w:marLeft w:val="0"/>
      <w:marRight w:val="0"/>
      <w:marTop w:val="0"/>
      <w:marBottom w:val="0"/>
      <w:divBdr>
        <w:top w:val="none" w:sz="0" w:space="0" w:color="auto"/>
        <w:left w:val="none" w:sz="0" w:space="0" w:color="auto"/>
        <w:bottom w:val="none" w:sz="0" w:space="0" w:color="auto"/>
        <w:right w:val="none" w:sz="0" w:space="0" w:color="auto"/>
      </w:divBdr>
    </w:div>
    <w:div w:id="868957096">
      <w:bodyDiv w:val="1"/>
      <w:marLeft w:val="0"/>
      <w:marRight w:val="0"/>
      <w:marTop w:val="0"/>
      <w:marBottom w:val="0"/>
      <w:divBdr>
        <w:top w:val="none" w:sz="0" w:space="0" w:color="auto"/>
        <w:left w:val="none" w:sz="0" w:space="0" w:color="auto"/>
        <w:bottom w:val="none" w:sz="0" w:space="0" w:color="auto"/>
        <w:right w:val="none" w:sz="0" w:space="0" w:color="auto"/>
      </w:divBdr>
    </w:div>
    <w:div w:id="907958958">
      <w:bodyDiv w:val="1"/>
      <w:marLeft w:val="0"/>
      <w:marRight w:val="0"/>
      <w:marTop w:val="0"/>
      <w:marBottom w:val="0"/>
      <w:divBdr>
        <w:top w:val="none" w:sz="0" w:space="0" w:color="auto"/>
        <w:left w:val="none" w:sz="0" w:space="0" w:color="auto"/>
        <w:bottom w:val="none" w:sz="0" w:space="0" w:color="auto"/>
        <w:right w:val="none" w:sz="0" w:space="0" w:color="auto"/>
      </w:divBdr>
    </w:div>
    <w:div w:id="927733323">
      <w:bodyDiv w:val="1"/>
      <w:marLeft w:val="0"/>
      <w:marRight w:val="0"/>
      <w:marTop w:val="0"/>
      <w:marBottom w:val="0"/>
      <w:divBdr>
        <w:top w:val="none" w:sz="0" w:space="0" w:color="auto"/>
        <w:left w:val="none" w:sz="0" w:space="0" w:color="auto"/>
        <w:bottom w:val="none" w:sz="0" w:space="0" w:color="auto"/>
        <w:right w:val="none" w:sz="0" w:space="0" w:color="auto"/>
      </w:divBdr>
    </w:div>
    <w:div w:id="982274836">
      <w:bodyDiv w:val="1"/>
      <w:marLeft w:val="0"/>
      <w:marRight w:val="0"/>
      <w:marTop w:val="0"/>
      <w:marBottom w:val="0"/>
      <w:divBdr>
        <w:top w:val="none" w:sz="0" w:space="0" w:color="auto"/>
        <w:left w:val="none" w:sz="0" w:space="0" w:color="auto"/>
        <w:bottom w:val="none" w:sz="0" w:space="0" w:color="auto"/>
        <w:right w:val="none" w:sz="0" w:space="0" w:color="auto"/>
      </w:divBdr>
    </w:div>
    <w:div w:id="988022203">
      <w:bodyDiv w:val="1"/>
      <w:marLeft w:val="0"/>
      <w:marRight w:val="0"/>
      <w:marTop w:val="0"/>
      <w:marBottom w:val="0"/>
      <w:divBdr>
        <w:top w:val="none" w:sz="0" w:space="0" w:color="auto"/>
        <w:left w:val="none" w:sz="0" w:space="0" w:color="auto"/>
        <w:bottom w:val="none" w:sz="0" w:space="0" w:color="auto"/>
        <w:right w:val="none" w:sz="0" w:space="0" w:color="auto"/>
      </w:divBdr>
    </w:div>
    <w:div w:id="1040009305">
      <w:bodyDiv w:val="1"/>
      <w:marLeft w:val="0"/>
      <w:marRight w:val="0"/>
      <w:marTop w:val="0"/>
      <w:marBottom w:val="0"/>
      <w:divBdr>
        <w:top w:val="none" w:sz="0" w:space="0" w:color="auto"/>
        <w:left w:val="none" w:sz="0" w:space="0" w:color="auto"/>
        <w:bottom w:val="none" w:sz="0" w:space="0" w:color="auto"/>
        <w:right w:val="none" w:sz="0" w:space="0" w:color="auto"/>
      </w:divBdr>
    </w:div>
    <w:div w:id="1047338149">
      <w:bodyDiv w:val="1"/>
      <w:marLeft w:val="0"/>
      <w:marRight w:val="0"/>
      <w:marTop w:val="0"/>
      <w:marBottom w:val="0"/>
      <w:divBdr>
        <w:top w:val="none" w:sz="0" w:space="0" w:color="auto"/>
        <w:left w:val="none" w:sz="0" w:space="0" w:color="auto"/>
        <w:bottom w:val="none" w:sz="0" w:space="0" w:color="auto"/>
        <w:right w:val="none" w:sz="0" w:space="0" w:color="auto"/>
      </w:divBdr>
    </w:div>
    <w:div w:id="1086612085">
      <w:bodyDiv w:val="1"/>
      <w:marLeft w:val="0"/>
      <w:marRight w:val="0"/>
      <w:marTop w:val="0"/>
      <w:marBottom w:val="0"/>
      <w:divBdr>
        <w:top w:val="none" w:sz="0" w:space="0" w:color="auto"/>
        <w:left w:val="none" w:sz="0" w:space="0" w:color="auto"/>
        <w:bottom w:val="none" w:sz="0" w:space="0" w:color="auto"/>
        <w:right w:val="none" w:sz="0" w:space="0" w:color="auto"/>
      </w:divBdr>
    </w:div>
    <w:div w:id="1118178616">
      <w:bodyDiv w:val="1"/>
      <w:marLeft w:val="0"/>
      <w:marRight w:val="0"/>
      <w:marTop w:val="0"/>
      <w:marBottom w:val="0"/>
      <w:divBdr>
        <w:top w:val="none" w:sz="0" w:space="0" w:color="auto"/>
        <w:left w:val="none" w:sz="0" w:space="0" w:color="auto"/>
        <w:bottom w:val="none" w:sz="0" w:space="0" w:color="auto"/>
        <w:right w:val="none" w:sz="0" w:space="0" w:color="auto"/>
      </w:divBdr>
    </w:div>
    <w:div w:id="1144615910">
      <w:bodyDiv w:val="1"/>
      <w:marLeft w:val="0"/>
      <w:marRight w:val="0"/>
      <w:marTop w:val="0"/>
      <w:marBottom w:val="0"/>
      <w:divBdr>
        <w:top w:val="none" w:sz="0" w:space="0" w:color="auto"/>
        <w:left w:val="none" w:sz="0" w:space="0" w:color="auto"/>
        <w:bottom w:val="none" w:sz="0" w:space="0" w:color="auto"/>
        <w:right w:val="none" w:sz="0" w:space="0" w:color="auto"/>
      </w:divBdr>
    </w:div>
    <w:div w:id="1215584658">
      <w:bodyDiv w:val="1"/>
      <w:marLeft w:val="0"/>
      <w:marRight w:val="0"/>
      <w:marTop w:val="0"/>
      <w:marBottom w:val="0"/>
      <w:divBdr>
        <w:top w:val="none" w:sz="0" w:space="0" w:color="auto"/>
        <w:left w:val="none" w:sz="0" w:space="0" w:color="auto"/>
        <w:bottom w:val="none" w:sz="0" w:space="0" w:color="auto"/>
        <w:right w:val="none" w:sz="0" w:space="0" w:color="auto"/>
      </w:divBdr>
    </w:div>
    <w:div w:id="1280644183">
      <w:bodyDiv w:val="1"/>
      <w:marLeft w:val="0"/>
      <w:marRight w:val="0"/>
      <w:marTop w:val="0"/>
      <w:marBottom w:val="0"/>
      <w:divBdr>
        <w:top w:val="none" w:sz="0" w:space="0" w:color="auto"/>
        <w:left w:val="none" w:sz="0" w:space="0" w:color="auto"/>
        <w:bottom w:val="none" w:sz="0" w:space="0" w:color="auto"/>
        <w:right w:val="none" w:sz="0" w:space="0" w:color="auto"/>
      </w:divBdr>
    </w:div>
    <w:div w:id="1287663151">
      <w:bodyDiv w:val="1"/>
      <w:marLeft w:val="0"/>
      <w:marRight w:val="0"/>
      <w:marTop w:val="0"/>
      <w:marBottom w:val="0"/>
      <w:divBdr>
        <w:top w:val="none" w:sz="0" w:space="0" w:color="auto"/>
        <w:left w:val="none" w:sz="0" w:space="0" w:color="auto"/>
        <w:bottom w:val="none" w:sz="0" w:space="0" w:color="auto"/>
        <w:right w:val="none" w:sz="0" w:space="0" w:color="auto"/>
      </w:divBdr>
    </w:div>
    <w:div w:id="1417704344">
      <w:bodyDiv w:val="1"/>
      <w:marLeft w:val="0"/>
      <w:marRight w:val="0"/>
      <w:marTop w:val="0"/>
      <w:marBottom w:val="0"/>
      <w:divBdr>
        <w:top w:val="none" w:sz="0" w:space="0" w:color="auto"/>
        <w:left w:val="none" w:sz="0" w:space="0" w:color="auto"/>
        <w:bottom w:val="none" w:sz="0" w:space="0" w:color="auto"/>
        <w:right w:val="none" w:sz="0" w:space="0" w:color="auto"/>
      </w:divBdr>
    </w:div>
    <w:div w:id="1444304321">
      <w:bodyDiv w:val="1"/>
      <w:marLeft w:val="0"/>
      <w:marRight w:val="0"/>
      <w:marTop w:val="0"/>
      <w:marBottom w:val="0"/>
      <w:divBdr>
        <w:top w:val="none" w:sz="0" w:space="0" w:color="auto"/>
        <w:left w:val="none" w:sz="0" w:space="0" w:color="auto"/>
        <w:bottom w:val="none" w:sz="0" w:space="0" w:color="auto"/>
        <w:right w:val="none" w:sz="0" w:space="0" w:color="auto"/>
      </w:divBdr>
    </w:div>
    <w:div w:id="1491143366">
      <w:bodyDiv w:val="1"/>
      <w:marLeft w:val="0"/>
      <w:marRight w:val="0"/>
      <w:marTop w:val="0"/>
      <w:marBottom w:val="0"/>
      <w:divBdr>
        <w:top w:val="none" w:sz="0" w:space="0" w:color="auto"/>
        <w:left w:val="none" w:sz="0" w:space="0" w:color="auto"/>
        <w:bottom w:val="none" w:sz="0" w:space="0" w:color="auto"/>
        <w:right w:val="none" w:sz="0" w:space="0" w:color="auto"/>
      </w:divBdr>
    </w:div>
    <w:div w:id="1506165221">
      <w:bodyDiv w:val="1"/>
      <w:marLeft w:val="0"/>
      <w:marRight w:val="0"/>
      <w:marTop w:val="0"/>
      <w:marBottom w:val="0"/>
      <w:divBdr>
        <w:top w:val="none" w:sz="0" w:space="0" w:color="auto"/>
        <w:left w:val="none" w:sz="0" w:space="0" w:color="auto"/>
        <w:bottom w:val="none" w:sz="0" w:space="0" w:color="auto"/>
        <w:right w:val="none" w:sz="0" w:space="0" w:color="auto"/>
      </w:divBdr>
    </w:div>
    <w:div w:id="1511601588">
      <w:bodyDiv w:val="1"/>
      <w:marLeft w:val="0"/>
      <w:marRight w:val="0"/>
      <w:marTop w:val="0"/>
      <w:marBottom w:val="0"/>
      <w:divBdr>
        <w:top w:val="none" w:sz="0" w:space="0" w:color="auto"/>
        <w:left w:val="none" w:sz="0" w:space="0" w:color="auto"/>
        <w:bottom w:val="none" w:sz="0" w:space="0" w:color="auto"/>
        <w:right w:val="none" w:sz="0" w:space="0" w:color="auto"/>
      </w:divBdr>
    </w:div>
    <w:div w:id="1513111137">
      <w:bodyDiv w:val="1"/>
      <w:marLeft w:val="0"/>
      <w:marRight w:val="0"/>
      <w:marTop w:val="0"/>
      <w:marBottom w:val="0"/>
      <w:divBdr>
        <w:top w:val="none" w:sz="0" w:space="0" w:color="auto"/>
        <w:left w:val="none" w:sz="0" w:space="0" w:color="auto"/>
        <w:bottom w:val="none" w:sz="0" w:space="0" w:color="auto"/>
        <w:right w:val="none" w:sz="0" w:space="0" w:color="auto"/>
      </w:divBdr>
    </w:div>
    <w:div w:id="1528713040">
      <w:bodyDiv w:val="1"/>
      <w:marLeft w:val="0"/>
      <w:marRight w:val="0"/>
      <w:marTop w:val="0"/>
      <w:marBottom w:val="0"/>
      <w:divBdr>
        <w:top w:val="none" w:sz="0" w:space="0" w:color="auto"/>
        <w:left w:val="none" w:sz="0" w:space="0" w:color="auto"/>
        <w:bottom w:val="none" w:sz="0" w:space="0" w:color="auto"/>
        <w:right w:val="none" w:sz="0" w:space="0" w:color="auto"/>
      </w:divBdr>
    </w:div>
    <w:div w:id="1585719773">
      <w:bodyDiv w:val="1"/>
      <w:marLeft w:val="0"/>
      <w:marRight w:val="0"/>
      <w:marTop w:val="0"/>
      <w:marBottom w:val="0"/>
      <w:divBdr>
        <w:top w:val="none" w:sz="0" w:space="0" w:color="auto"/>
        <w:left w:val="none" w:sz="0" w:space="0" w:color="auto"/>
        <w:bottom w:val="none" w:sz="0" w:space="0" w:color="auto"/>
        <w:right w:val="none" w:sz="0" w:space="0" w:color="auto"/>
      </w:divBdr>
    </w:div>
    <w:div w:id="1713991808">
      <w:bodyDiv w:val="1"/>
      <w:marLeft w:val="0"/>
      <w:marRight w:val="0"/>
      <w:marTop w:val="0"/>
      <w:marBottom w:val="0"/>
      <w:divBdr>
        <w:top w:val="none" w:sz="0" w:space="0" w:color="auto"/>
        <w:left w:val="none" w:sz="0" w:space="0" w:color="auto"/>
        <w:bottom w:val="none" w:sz="0" w:space="0" w:color="auto"/>
        <w:right w:val="none" w:sz="0" w:space="0" w:color="auto"/>
      </w:divBdr>
    </w:div>
    <w:div w:id="1791431943">
      <w:bodyDiv w:val="1"/>
      <w:marLeft w:val="0"/>
      <w:marRight w:val="0"/>
      <w:marTop w:val="0"/>
      <w:marBottom w:val="0"/>
      <w:divBdr>
        <w:top w:val="none" w:sz="0" w:space="0" w:color="auto"/>
        <w:left w:val="none" w:sz="0" w:space="0" w:color="auto"/>
        <w:bottom w:val="none" w:sz="0" w:space="0" w:color="auto"/>
        <w:right w:val="none" w:sz="0" w:space="0" w:color="auto"/>
      </w:divBdr>
    </w:div>
    <w:div w:id="1833763784">
      <w:bodyDiv w:val="1"/>
      <w:marLeft w:val="0"/>
      <w:marRight w:val="0"/>
      <w:marTop w:val="0"/>
      <w:marBottom w:val="0"/>
      <w:divBdr>
        <w:top w:val="none" w:sz="0" w:space="0" w:color="auto"/>
        <w:left w:val="none" w:sz="0" w:space="0" w:color="auto"/>
        <w:bottom w:val="none" w:sz="0" w:space="0" w:color="auto"/>
        <w:right w:val="none" w:sz="0" w:space="0" w:color="auto"/>
      </w:divBdr>
    </w:div>
    <w:div w:id="1881438014">
      <w:bodyDiv w:val="1"/>
      <w:marLeft w:val="0"/>
      <w:marRight w:val="0"/>
      <w:marTop w:val="0"/>
      <w:marBottom w:val="0"/>
      <w:divBdr>
        <w:top w:val="none" w:sz="0" w:space="0" w:color="auto"/>
        <w:left w:val="none" w:sz="0" w:space="0" w:color="auto"/>
        <w:bottom w:val="none" w:sz="0" w:space="0" w:color="auto"/>
        <w:right w:val="none" w:sz="0" w:space="0" w:color="auto"/>
      </w:divBdr>
    </w:div>
    <w:div w:id="1891526501">
      <w:bodyDiv w:val="1"/>
      <w:marLeft w:val="0"/>
      <w:marRight w:val="0"/>
      <w:marTop w:val="0"/>
      <w:marBottom w:val="0"/>
      <w:divBdr>
        <w:top w:val="none" w:sz="0" w:space="0" w:color="auto"/>
        <w:left w:val="none" w:sz="0" w:space="0" w:color="auto"/>
        <w:bottom w:val="none" w:sz="0" w:space="0" w:color="auto"/>
        <w:right w:val="none" w:sz="0" w:space="0" w:color="auto"/>
      </w:divBdr>
    </w:div>
    <w:div w:id="1913082212">
      <w:bodyDiv w:val="1"/>
      <w:marLeft w:val="0"/>
      <w:marRight w:val="0"/>
      <w:marTop w:val="0"/>
      <w:marBottom w:val="0"/>
      <w:divBdr>
        <w:top w:val="none" w:sz="0" w:space="0" w:color="auto"/>
        <w:left w:val="none" w:sz="0" w:space="0" w:color="auto"/>
        <w:bottom w:val="none" w:sz="0" w:space="0" w:color="auto"/>
        <w:right w:val="none" w:sz="0" w:space="0" w:color="auto"/>
      </w:divBdr>
    </w:div>
    <w:div w:id="1913469078">
      <w:bodyDiv w:val="1"/>
      <w:marLeft w:val="0"/>
      <w:marRight w:val="0"/>
      <w:marTop w:val="0"/>
      <w:marBottom w:val="0"/>
      <w:divBdr>
        <w:top w:val="none" w:sz="0" w:space="0" w:color="auto"/>
        <w:left w:val="none" w:sz="0" w:space="0" w:color="auto"/>
        <w:bottom w:val="none" w:sz="0" w:space="0" w:color="auto"/>
        <w:right w:val="none" w:sz="0" w:space="0" w:color="auto"/>
      </w:divBdr>
    </w:div>
    <w:div w:id="1933656782">
      <w:bodyDiv w:val="1"/>
      <w:marLeft w:val="0"/>
      <w:marRight w:val="0"/>
      <w:marTop w:val="0"/>
      <w:marBottom w:val="0"/>
      <w:divBdr>
        <w:top w:val="none" w:sz="0" w:space="0" w:color="auto"/>
        <w:left w:val="none" w:sz="0" w:space="0" w:color="auto"/>
        <w:bottom w:val="none" w:sz="0" w:space="0" w:color="auto"/>
        <w:right w:val="none" w:sz="0" w:space="0" w:color="auto"/>
      </w:divBdr>
    </w:div>
    <w:div w:id="1962614608">
      <w:bodyDiv w:val="1"/>
      <w:marLeft w:val="0"/>
      <w:marRight w:val="0"/>
      <w:marTop w:val="0"/>
      <w:marBottom w:val="0"/>
      <w:divBdr>
        <w:top w:val="none" w:sz="0" w:space="0" w:color="auto"/>
        <w:left w:val="none" w:sz="0" w:space="0" w:color="auto"/>
        <w:bottom w:val="none" w:sz="0" w:space="0" w:color="auto"/>
        <w:right w:val="none" w:sz="0" w:space="0" w:color="auto"/>
      </w:divBdr>
    </w:div>
    <w:div w:id="20962453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4.emf"/><Relationship Id="rId21" Type="http://schemas.openxmlformats.org/officeDocument/2006/relationships/hyperlink" Target="https://www.cag.edu.tr/tr/iktisadi-ve-idari-bilimler-fakultesi-uluslararasi-finans-ve-bankacilik" TargetMode="External"/><Relationship Id="rId42" Type="http://schemas.openxmlformats.org/officeDocument/2006/relationships/hyperlink" Target="https://www.cag.edu.tr/tr/iktisadi-ve-idari-bilimler-fakultesi-uluslararasi-finans-ve-bankacilik" TargetMode="External"/><Relationship Id="rId63" Type="http://schemas.openxmlformats.org/officeDocument/2006/relationships/hyperlink" Target="https://www.cag.edu.tr/tr/saglik-merkezi" TargetMode="External"/><Relationship Id="rId84" Type="http://schemas.openxmlformats.org/officeDocument/2006/relationships/hyperlink" Target="https://www.cag.edu.tr/tr/universite-mevzuatlar-cag-universitesi-yonetmelikleri" TargetMode="External"/><Relationship Id="rId16" Type="http://schemas.openxmlformats.org/officeDocument/2006/relationships/hyperlink" Target="https://www.cag.edu.tr/tr/iktisadi-ve-idari-bilimler-fakultesi-uluslararasi-finans-ve-bankacilik-danisma-kurulu" TargetMode="External"/><Relationship Id="rId107" Type="http://schemas.openxmlformats.org/officeDocument/2006/relationships/hyperlink" Target="https://www.cag.edu.tr/tr/iktisadi-ve-idari-bilimler-fakultesi-haber-ve-duyurular/haberler/2023-2024-egitim-ogretim-yili-acilis-toplantisi-fakultemiz-kurulu-tarafindan-gerceklestirildi" TargetMode="External"/><Relationship Id="rId11" Type="http://schemas.openxmlformats.org/officeDocument/2006/relationships/hyperlink" Target="https://www.cag.edu.tr/tr/iktisadi-ve-idari-bilimler-fakultesi" TargetMode="External"/><Relationship Id="rId32" Type="http://schemas.openxmlformats.org/officeDocument/2006/relationships/hyperlink" Target="https://www.cag.edu.tr/tr/iktisadi-ve-idari-bilimler-fakultesi-uluslararasi-finans-ve-bankacilik" TargetMode="External"/><Relationship Id="rId37" Type="http://schemas.openxmlformats.org/officeDocument/2006/relationships/hyperlink" Target="https://www.cag.edu.tr/tr/uluslararasi-ofis-kurumsal-bilgisi" TargetMode="External"/><Relationship Id="rId53" Type="http://schemas.openxmlformats.org/officeDocument/2006/relationships/hyperlink" Target="https://www.erasmus.cag.edu.tr/" TargetMode="External"/><Relationship Id="rId58" Type="http://schemas.openxmlformats.org/officeDocument/2006/relationships/hyperlink" Target="mailto:toprakkarakus@cag.edu.tr" TargetMode="External"/><Relationship Id="rId74" Type="http://schemas.openxmlformats.org/officeDocument/2006/relationships/hyperlink" Target="https://www.cag.edu.tr/tr/iktisadi-ve-idari-bilimler-fakultesi-yardim" TargetMode="External"/><Relationship Id="rId79" Type="http://schemas.openxmlformats.org/officeDocument/2006/relationships/hyperlink" Target="https://www.youtube.com/channel/UCkQdWAoyCErLZXnAh3PuPDQ" TargetMode="External"/><Relationship Id="rId102" Type="http://schemas.openxmlformats.org/officeDocument/2006/relationships/hyperlink" Target="http://ubs.cag.edu.tr:8091/destek/" TargetMode="External"/><Relationship Id="rId123" Type="http://schemas.openxmlformats.org/officeDocument/2006/relationships/image" Target="media/image17.emf"/><Relationship Id="rId128" Type="http://schemas.openxmlformats.org/officeDocument/2006/relationships/oleObject" Target="embeddings/Microsoft_Word_97_-_2003_Belgesi5.doc"/><Relationship Id="rId5" Type="http://schemas.openxmlformats.org/officeDocument/2006/relationships/settings" Target="settings.xml"/><Relationship Id="rId90" Type="http://schemas.openxmlformats.org/officeDocument/2006/relationships/hyperlink" Target="https://www.cag.edu.tr/tr/derslikler" TargetMode="External"/><Relationship Id="rId95" Type="http://schemas.openxmlformats.org/officeDocument/2006/relationships/hyperlink" Target="https://www.cag.edu.tr/tr/kampuste-yasam-engelli-ogrenci-birimi-basvuru-ve-iletisim" TargetMode="External"/><Relationship Id="rId22" Type="http://schemas.openxmlformats.org/officeDocument/2006/relationships/hyperlink" Target="https://www.cag.edu.tr/tr/iktisadi-ve-idari-bilimler-fakultesi-fakulte-hakkinda-akreditasyon-sureci-1" TargetMode="External"/><Relationship Id="rId27" Type="http://schemas.openxmlformats.org/officeDocument/2006/relationships/image" Target="media/image4.emf"/><Relationship Id="rId43" Type="http://schemas.openxmlformats.org/officeDocument/2006/relationships/hyperlink" Target="https://www.virtualworldscaguniversity.com" TargetMode="External"/><Relationship Id="rId48" Type="http://schemas.openxmlformats.org/officeDocument/2006/relationships/hyperlink" Target="https://www.cag.edu.tr/tr/universite-mevzuatlar-cag-universitesi-yonetmelikleri" TargetMode="External"/><Relationship Id="rId64" Type="http://schemas.openxmlformats.org/officeDocument/2006/relationships/hyperlink" Target="https://www.cag.edu.tr/tr/bilgi-ve-teknoloji-merkezi" TargetMode="External"/><Relationship Id="rId69" Type="http://schemas.openxmlformats.org/officeDocument/2006/relationships/hyperlink" Target="https://www.cag.edu.tr/tr/akademik-uygulama-ve-arastirma-merkezleri-co-op-kariyer-gelistirme-uygulama-ve-arastirma-merkezi-etkinlikler/haberler/20-kariyer-gunleri-ve-lojistik-zirvesi-gerceklest" TargetMode="External"/><Relationship Id="rId113" Type="http://schemas.openxmlformats.org/officeDocument/2006/relationships/image" Target="media/image12.emf"/><Relationship Id="rId118" Type="http://schemas.openxmlformats.org/officeDocument/2006/relationships/package" Target="embeddings/Microsoft_Excel__al__ma_Sayfas_9.xlsx"/><Relationship Id="rId80" Type="http://schemas.openxmlformats.org/officeDocument/2006/relationships/hyperlink" Target="https://www.linkedin.com/school/&#231;a&#287;-&#252;niversitesi/?originalSubdomain=tr" TargetMode="External"/><Relationship Id="rId85" Type="http://schemas.openxmlformats.org/officeDocument/2006/relationships/hyperlink" Target="https://www.mevzuat.gov.tr/mevzuat?MevzuatNo=34820&amp;MevzuatTur=8&amp;MevzuatTertip=5" TargetMode="External"/><Relationship Id="rId12" Type="http://schemas.openxmlformats.org/officeDocument/2006/relationships/hyperlink" Target="https://www.cag.edu.tr/tr/uluslararasi-ticaret-ve-lojistik" TargetMode="External"/><Relationship Id="rId17" Type="http://schemas.openxmlformats.org/officeDocument/2006/relationships/hyperlink" Target="https://iacbe.org/" TargetMode="External"/><Relationship Id="rId33" Type="http://schemas.openxmlformats.org/officeDocument/2006/relationships/image" Target="media/image6.emf"/><Relationship Id="rId38" Type="http://schemas.openxmlformats.org/officeDocument/2006/relationships/hyperlink" Target="https://www.cag.edu.tr/tr/iktisadi-ve-idari-bilimler-fakultesi-kalite-guvence-sistemi" TargetMode="External"/><Relationship Id="rId59" Type="http://schemas.openxmlformats.org/officeDocument/2006/relationships/hyperlink" Target="mailto:hazalezgiozbek@cag.edu.tr" TargetMode="External"/><Relationship Id="rId103" Type="http://schemas.openxmlformats.org/officeDocument/2006/relationships/hyperlink" Target="https://www.cag.edu.tr/uploads/files/is-akis-surecleri.pdf" TargetMode="External"/><Relationship Id="rId108" Type="http://schemas.openxmlformats.org/officeDocument/2006/relationships/hyperlink" Target="https://www.cag.edu.tr/uploads/files/Cag-Universitesi-2021-2025-Stratejik-Plani(1).pdf" TargetMode="External"/><Relationship Id="rId124" Type="http://schemas.openxmlformats.org/officeDocument/2006/relationships/oleObject" Target="embeddings/Microsoft_Word_97_-_2003_Belgesi3.doc"/><Relationship Id="rId129" Type="http://schemas.openxmlformats.org/officeDocument/2006/relationships/image" Target="media/image20.emf"/><Relationship Id="rId54" Type="http://schemas.openxmlformats.org/officeDocument/2006/relationships/hyperlink" Target="https://www.erasmus.cag.edu.tr/projects-and-international-collaborations" TargetMode="External"/><Relationship Id="rId70" Type="http://schemas.openxmlformats.org/officeDocument/2006/relationships/hyperlink" Target="https://www.cag.edu.tr/tr/haberler/universitemizde-markali-dersler-basliyor" TargetMode="External"/><Relationship Id="rId75" Type="http://schemas.openxmlformats.org/officeDocument/2006/relationships/hyperlink" Target="https://www.cag.edu.tr/tr/iktisadi-ve-idari-bilimler-fakultesi-haber-ve-duyurular" TargetMode="External"/><Relationship Id="rId91" Type="http://schemas.openxmlformats.org/officeDocument/2006/relationships/hyperlink" Target="https://www.cag.edu.tr/tr/konferans-sinema-tiyatro-salonlari-ve-aktivite-alanlari" TargetMode="External"/><Relationship Id="rId96" Type="http://schemas.openxmlformats.org/officeDocument/2006/relationships/hyperlink" Target="https://www.cag.edu.tr/tr/kampuste-yasam-engelli-ogrenci-birimi" TargetMode="External"/><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2.emf"/><Relationship Id="rId28" Type="http://schemas.openxmlformats.org/officeDocument/2006/relationships/package" Target="embeddings/Microsoft_Excel__al__ma_Sayfas_3.xlsx"/><Relationship Id="rId49" Type="http://schemas.openxmlformats.org/officeDocument/2006/relationships/hyperlink" Target="https://www.mevzuat.gov.tr/mevzuat?MevzuatNo=34820&amp;MevzuatTur=8&amp;MevzuatTertip=5" TargetMode="External"/><Relationship Id="rId114" Type="http://schemas.openxmlformats.org/officeDocument/2006/relationships/package" Target="embeddings/Microsoft_Word_Belgesi7.docx"/><Relationship Id="rId119" Type="http://schemas.openxmlformats.org/officeDocument/2006/relationships/image" Target="media/image15.emf"/><Relationship Id="rId44" Type="http://schemas.openxmlformats.org/officeDocument/2006/relationships/hyperlink" Target="https://www.cag.edu.tr/tr/iktisadi-ve-idari-bilimler-fakultesi-fakulte-hakkinda-finans-e-ticaret-lojistik-laboratuvarlari-simulasyonlar" TargetMode="External"/><Relationship Id="rId60" Type="http://schemas.openxmlformats.org/officeDocument/2006/relationships/hyperlink" Target="https://www.cag.edu.tr/tr/ogrenci-kulupler-birligi-ogrenci-kulupleri" TargetMode="External"/><Relationship Id="rId65" Type="http://schemas.openxmlformats.org/officeDocument/2006/relationships/hyperlink" Target="https://www.mevzuat.gov.tr/mevzuat?MevzuatNo=34820&amp;MevzuatTur=8&amp;MevzuatTertip=5" TargetMode="External"/><Relationship Id="rId81" Type="http://schemas.openxmlformats.org/officeDocument/2006/relationships/hyperlink" Target="https://www.cag.edu.tr/tr/ogrenci-konseyi-etkinlikleri" TargetMode="External"/><Relationship Id="rId86" Type="http://schemas.openxmlformats.org/officeDocument/2006/relationships/hyperlink" Target="https://www.cag.edu.tr/tr/kariyer-merkezi-cv-basvuru-merkezi-kariyer-gunleri-cagmed-yonetim-denetim-kurulu-uyeleri" TargetMode="External"/><Relationship Id="rId130" Type="http://schemas.openxmlformats.org/officeDocument/2006/relationships/oleObject" Target="embeddings/Microsoft_Word_97_-_2003_Belgesi6.doc"/><Relationship Id="rId13" Type="http://schemas.openxmlformats.org/officeDocument/2006/relationships/hyperlink" Target="https://www.cag.edu.tr/tr/iktisadi-ve-idari-bilimler-fakultesi-uluslararasi-finans-ve-bankacilik-danisma-kurulu" TargetMode="External"/><Relationship Id="rId18" Type="http://schemas.openxmlformats.org/officeDocument/2006/relationships/hyperlink" Target="https://www.cag.edu.tr/tr/universite-kalite-akreditasyon-program-akreditasyonlari" TargetMode="External"/><Relationship Id="rId39" Type="http://schemas.openxmlformats.org/officeDocument/2006/relationships/hyperlink" Target="https://www.mevzuat.gov.tr/mevzuat?MevzuatNo=34820&amp;MevzuatTur=8&amp;MevzuatTertip=5" TargetMode="External"/><Relationship Id="rId109" Type="http://schemas.openxmlformats.org/officeDocument/2006/relationships/image" Target="media/image10.emf"/><Relationship Id="rId34" Type="http://schemas.openxmlformats.org/officeDocument/2006/relationships/package" Target="embeddings/Microsoft_Word_Belgesi4.docx"/><Relationship Id="rId50" Type="http://schemas.openxmlformats.org/officeDocument/2006/relationships/hyperlink" Target="https://www.mevzuat.gov.tr/mevzuat?MevzuatNo=6791&amp;MevzuatTur=8&amp;MevzuatTertip=5" TargetMode="External"/><Relationship Id="rId55" Type="http://schemas.openxmlformats.org/officeDocument/2006/relationships/hyperlink" Target="https://www.cag.edu.tr/tr/iktisadi-ve-idari-bilimler-fakultesi-haber-ve-duyurular/haberler/2021-2022-yili-ilk-degerlendirme-toplantisi" TargetMode="External"/><Relationship Id="rId76" Type="http://schemas.openxmlformats.org/officeDocument/2006/relationships/hyperlink" Target="https://www.instagram.com/cag_iibf/" TargetMode="External"/><Relationship Id="rId97" Type="http://schemas.openxmlformats.org/officeDocument/2006/relationships/hyperlink" Target="https://www.cag.edu.tr/tr/kutuphane-mudurlugu-abone-veri-tabanlari" TargetMode="External"/><Relationship Id="rId104" Type="http://schemas.openxmlformats.org/officeDocument/2006/relationships/hyperlink" Target="https://www.cag.edu.tr/uploads/files/Cag-Universitesi-2021-2025-Stratejik-Plani(1).pdf" TargetMode="External"/><Relationship Id="rId120" Type="http://schemas.openxmlformats.org/officeDocument/2006/relationships/package" Target="embeddings/Microsoft_Word_Belgesi10.docx"/><Relationship Id="rId125" Type="http://schemas.openxmlformats.org/officeDocument/2006/relationships/image" Target="media/image18.emf"/><Relationship Id="rId7" Type="http://schemas.openxmlformats.org/officeDocument/2006/relationships/footnotes" Target="footnotes.xml"/><Relationship Id="rId71" Type="http://schemas.openxmlformats.org/officeDocument/2006/relationships/hyperlink" Target="https://www.cag.edu.tr/tr/akademik-uygulama-ve-arastirma-merkezleri-toplumsal-cinsiyet-ve-kadin-calismalari-uygulama-ve-arastirma-merkezi-etkinlik-fotograflari" TargetMode="External"/><Relationship Id="rId92" Type="http://schemas.openxmlformats.org/officeDocument/2006/relationships/hyperlink" Target="https://www.cag.edu.tr/tr/spor-tesisleri" TargetMode="External"/><Relationship Id="rId2" Type="http://schemas.openxmlformats.org/officeDocument/2006/relationships/numbering" Target="numbering.xml"/><Relationship Id="rId29" Type="http://schemas.openxmlformats.org/officeDocument/2006/relationships/hyperlink" Target="https://www.cag.edu.tr/tr/iktisadi-ve-idari-bilimler-fakultesi-uluslararasi-finans-ve-bankacilik" TargetMode="External"/><Relationship Id="rId24" Type="http://schemas.openxmlformats.org/officeDocument/2006/relationships/package" Target="embeddings/Microsoft_Word_Belgesi1.docx"/><Relationship Id="rId40" Type="http://schemas.openxmlformats.org/officeDocument/2006/relationships/hyperlink" Target="https://www.cag.edu.tr/tr/iktisadi-ve-idari-bilimler-fakultesi-uluslararasi-finans-ve-bankacilik-ders-plani" TargetMode="External"/><Relationship Id="rId45" Type="http://schemas.openxmlformats.org/officeDocument/2006/relationships/hyperlink" Target="https://www.cag.edu.tr/tr/iktisadi-ve-idari-bilimler-fakultesi-uluslararasi-finans-ve-bankacilik" TargetMode="External"/><Relationship Id="rId66" Type="http://schemas.openxmlformats.org/officeDocument/2006/relationships/hyperlink" Target="https://www.virtualworldscaguniversity.com/itl-313-virtual-worlds" TargetMode="External"/><Relationship Id="rId87" Type="http://schemas.openxmlformats.org/officeDocument/2006/relationships/hyperlink" Target="https://docs.google.com/forms/d/1P0mgtTiWoZjLkxXadUi9dFv9Heu3DGardcYNgkt8sH0/viewform?edit_requested=true" TargetMode="External"/><Relationship Id="rId110" Type="http://schemas.openxmlformats.org/officeDocument/2006/relationships/package" Target="embeddings/Microsoft_Excel__al__ma_Sayfas_6.xlsx"/><Relationship Id="rId115" Type="http://schemas.openxmlformats.org/officeDocument/2006/relationships/image" Target="media/image13.emf"/><Relationship Id="rId131" Type="http://schemas.openxmlformats.org/officeDocument/2006/relationships/footer" Target="footer1.xml"/><Relationship Id="rId61" Type="http://schemas.openxmlformats.org/officeDocument/2006/relationships/hyperlink" Target="https://www.cag.edu.tr/tr/laboratuvarlar" TargetMode="External"/><Relationship Id="rId82" Type="http://schemas.openxmlformats.org/officeDocument/2006/relationships/hyperlink" Target="https://www.cag.edu.tr/tr/ogrenci-iliskileri-ofisi-ogrenci-meclisi-meclis-uyeleri-2024-2025-meclis-calismalari" TargetMode="External"/><Relationship Id="rId19" Type="http://schemas.openxmlformats.org/officeDocument/2006/relationships/hyperlink" Target="https://www.cag.edu.tr/tr/iktisadi-ve-idari-bilimler-fakultesi-uluslararasi-finans-ve-bankacilik" TargetMode="External"/><Relationship Id="rId14" Type="http://schemas.openxmlformats.org/officeDocument/2006/relationships/hyperlink" Target="https://www.cag.edu.tr/tr/iktisadi-ve-idari-bilimler-fakultesi-haber-ve-duyurular/haberler/fakultemiz-bolumlerinin-danisma-kurulu-toplantilari" TargetMode="External"/><Relationship Id="rId30" Type="http://schemas.openxmlformats.org/officeDocument/2006/relationships/image" Target="media/image5.emf"/><Relationship Id="rId35" Type="http://schemas.openxmlformats.org/officeDocument/2006/relationships/hyperlink" Target="https://www.cag.edu.tr/tr/ogrenci-isleri-mudurlugu-yonergeler" TargetMode="External"/><Relationship Id="rId56" Type="http://schemas.openxmlformats.org/officeDocument/2006/relationships/hyperlink" Target="mailto:gokhansokmen@cag.edu.tr" TargetMode="External"/><Relationship Id="rId77" Type="http://schemas.openxmlformats.org/officeDocument/2006/relationships/hyperlink" Target="http://www.cag.edu.tr/tr/duyurular" TargetMode="External"/><Relationship Id="rId100" Type="http://schemas.openxmlformats.org/officeDocument/2006/relationships/hyperlink" Target="https://www.cag.edu.tr/tr/iktisadi-ve-idari-bilimler-fakultesi-uluslararasi-finans-ve-bankacilik-ornek-uygulamalar-etkinlikler" TargetMode="External"/><Relationship Id="rId105" Type="http://schemas.openxmlformats.org/officeDocument/2006/relationships/hyperlink" Target="https://www.cag.edu.tr/uploads/files/Cag-Universitesi-2021-2025-Stratejik-Plani(1).pdf" TargetMode="External"/><Relationship Id="rId126" Type="http://schemas.openxmlformats.org/officeDocument/2006/relationships/oleObject" Target="embeddings/Microsoft_Word_97_-_2003_Belgesi4.doc"/><Relationship Id="rId8" Type="http://schemas.openxmlformats.org/officeDocument/2006/relationships/endnotes" Target="endnotes.xml"/><Relationship Id="rId51" Type="http://schemas.openxmlformats.org/officeDocument/2006/relationships/image" Target="media/image8.emf"/><Relationship Id="rId72" Type="http://schemas.openxmlformats.org/officeDocument/2006/relationships/hyperlink" Target="https://www.cag.edu.tr/tr/sosyal-sorumluluk-arastirmalari-uygulama-ve-arastirma-merkezi-etkinlikler" TargetMode="External"/><Relationship Id="rId93" Type="http://schemas.openxmlformats.org/officeDocument/2006/relationships/hyperlink" Target="https://www.cag.edu.tr/tr/konferans-sinema-tiyatro-salonlari-ve-aktivite-alanlari" TargetMode="External"/><Relationship Id="rId98" Type="http://schemas.openxmlformats.org/officeDocument/2006/relationships/hyperlink" Target="https://www.cag.edu.tr/tr/akademik-uygulama-ve-arastirma-merkezleri-etik-kurul-basvuru-sureci" TargetMode="External"/><Relationship Id="rId121" Type="http://schemas.openxmlformats.org/officeDocument/2006/relationships/image" Target="media/image16.emf"/><Relationship Id="rId3" Type="http://schemas.openxmlformats.org/officeDocument/2006/relationships/styles" Target="styles.xml"/><Relationship Id="rId25" Type="http://schemas.openxmlformats.org/officeDocument/2006/relationships/image" Target="media/image3.emf"/><Relationship Id="rId46" Type="http://schemas.openxmlformats.org/officeDocument/2006/relationships/image" Target="media/image7.png"/><Relationship Id="rId67" Type="http://schemas.openxmlformats.org/officeDocument/2006/relationships/hyperlink" Target="https://www.cag.edu.tr/tr/haberler/cag-universitesi-sanal-dunyada-fark-yaratmaya-devam-ediyor" TargetMode="External"/><Relationship Id="rId116" Type="http://schemas.openxmlformats.org/officeDocument/2006/relationships/package" Target="embeddings/Microsoft_Word_Belgesi8.docx"/><Relationship Id="rId20" Type="http://schemas.openxmlformats.org/officeDocument/2006/relationships/hyperlink" Target="https://www.cag.edu.tr/tr/iktisadi-ve-idari-bilimler-fakultesi-uluslararasi-finans-ve-bankacilik" TargetMode="External"/><Relationship Id="rId41" Type="http://schemas.openxmlformats.org/officeDocument/2006/relationships/hyperlink" Target="https://www.cag.edu.tr/tr/iktisadi-ve-idari-bilimler-fakultesi-uluslararasi-finans-ve-bankacilik" TargetMode="External"/><Relationship Id="rId62" Type="http://schemas.openxmlformats.org/officeDocument/2006/relationships/hyperlink" Target="https://www.cag.edu.tr/tr/spor-tesisleri" TargetMode="External"/><Relationship Id="rId83" Type="http://schemas.openxmlformats.org/officeDocument/2006/relationships/hyperlink" Target="https://www.cag.edu.tr/tr/ogrenci-kulupleri-birligi-yonergesi" TargetMode="External"/><Relationship Id="rId88" Type="http://schemas.openxmlformats.org/officeDocument/2006/relationships/hyperlink" Target="https://www.cag.edu.tr/tr/akademik-kadro?faculty_id=3&amp;rank=&amp;q=" TargetMode="External"/><Relationship Id="rId111" Type="http://schemas.openxmlformats.org/officeDocument/2006/relationships/image" Target="media/image11.png"/><Relationship Id="rId132" Type="http://schemas.openxmlformats.org/officeDocument/2006/relationships/fontTable" Target="fontTable.xml"/><Relationship Id="rId15" Type="http://schemas.openxmlformats.org/officeDocument/2006/relationships/hyperlink" Target="https://www.cag.edu.tr/tr/iktisadi-ve-idari-bilimler-fakultesi-uluslararasi-finans-ve-bankacilik" TargetMode="External"/><Relationship Id="rId36" Type="http://schemas.openxmlformats.org/officeDocument/2006/relationships/hyperlink" Target="https://www.cag.edu.tr/tr/iktisadi-ve-idari-bilimler-fakultesi-uluslararasi-finans-ve-bankacilik" TargetMode="External"/><Relationship Id="rId57" Type="http://schemas.openxmlformats.org/officeDocument/2006/relationships/hyperlink" Target="mailto:aysegulkurtulgan@cag.edu.tr" TargetMode="External"/><Relationship Id="rId106" Type="http://schemas.openxmlformats.org/officeDocument/2006/relationships/image" Target="media/image9.jpeg"/><Relationship Id="rId127" Type="http://schemas.openxmlformats.org/officeDocument/2006/relationships/image" Target="media/image19.emf"/><Relationship Id="rId10" Type="http://schemas.openxmlformats.org/officeDocument/2006/relationships/hyperlink" Target="https://www.cag.edu.tr/tr/universite-misyon-vizyon" TargetMode="External"/><Relationship Id="rId31" Type="http://schemas.openxmlformats.org/officeDocument/2006/relationships/oleObject" Target="embeddings/Microsoft_Word_97_-_2003_Belgesi1.doc"/><Relationship Id="rId52" Type="http://schemas.openxmlformats.org/officeDocument/2006/relationships/package" Target="embeddings/Microsoft_Word_Belgesi5.docx"/><Relationship Id="rId73" Type="http://schemas.openxmlformats.org/officeDocument/2006/relationships/hyperlink" Target="https://ubs.cag.edu.tr/" TargetMode="External"/><Relationship Id="rId78" Type="http://schemas.openxmlformats.org/officeDocument/2006/relationships/hyperlink" Target="https://www.instagram.com/caguniversitesi1997/" TargetMode="External"/><Relationship Id="rId94" Type="http://schemas.openxmlformats.org/officeDocument/2006/relationships/hyperlink" Target="https://www.cag.edu.tr/tr/etkinlikler" TargetMode="External"/><Relationship Id="rId99" Type="http://schemas.openxmlformats.org/officeDocument/2006/relationships/hyperlink" Target="https://eski.yok.gov.tr/yayinlar/yayinlarimiz" TargetMode="External"/><Relationship Id="rId101" Type="http://schemas.openxmlformats.org/officeDocument/2006/relationships/hyperlink" Target="https://www.cag.edu.tr/tr/akademik-uygulama-ve-arastirma-merkezleri-co-op-kariyer-gelistirme-uygulama-ve-arastirma-merkezi-etkinlikler/duyurular/20-kariyer-gunleri-ve-lojistik-zirvesi-basliyor" TargetMode="External"/><Relationship Id="rId122" Type="http://schemas.openxmlformats.org/officeDocument/2006/relationships/package" Target="embeddings/Microsoft_Excel__al__ma_Sayfas_11.xlsx"/><Relationship Id="rId4" Type="http://schemas.microsoft.com/office/2007/relationships/stylesWithEffects" Target="stylesWithEffects.xml"/><Relationship Id="rId9" Type="http://schemas.openxmlformats.org/officeDocument/2006/relationships/image" Target="media/image1.jpeg"/><Relationship Id="rId26" Type="http://schemas.openxmlformats.org/officeDocument/2006/relationships/package" Target="embeddings/Microsoft_Word_Belgesi2.docx"/><Relationship Id="rId47" Type="http://schemas.openxmlformats.org/officeDocument/2006/relationships/hyperlink" Target="https://www.mevzuat.gov.tr/mevzuat?MevzuatNo=34820&amp;MevzuatTur=8&amp;MevzuatTertip=5" TargetMode="External"/><Relationship Id="rId68" Type="http://schemas.openxmlformats.org/officeDocument/2006/relationships/hyperlink" Target="https://www.virtualworldscaguniversity.com/post/5-awards-in-student-challenge" TargetMode="External"/><Relationship Id="rId89" Type="http://schemas.openxmlformats.org/officeDocument/2006/relationships/hyperlink" Target="https://www.cag.edu.tr/tr/personel-mudurlugu-yonergeler" TargetMode="External"/><Relationship Id="rId112" Type="http://schemas.openxmlformats.org/officeDocument/2006/relationships/oleObject" Target="embeddings/Microsoft_Word_97_-_2003_Belgesi2.doc"/><Relationship Id="rId133" Type="http://schemas.openxmlformats.org/officeDocument/2006/relationships/theme" Target="theme/theme1.xm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4156E1-67B3-4CBB-AAAE-C3A47B304E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38</Pages>
  <Words>14482</Words>
  <Characters>82552</Characters>
  <Application>Microsoft Office Word</Application>
  <DocSecurity>0</DocSecurity>
  <Lines>687</Lines>
  <Paragraphs>193</Paragraphs>
  <ScaleCrop>false</ScaleCrop>
  <HeadingPairs>
    <vt:vector size="2" baseType="variant">
      <vt:variant>
        <vt:lpstr>Konu Başlığı</vt:lpstr>
      </vt:variant>
      <vt:variant>
        <vt:i4>1</vt:i4>
      </vt:variant>
    </vt:vector>
  </HeadingPairs>
  <TitlesOfParts>
    <vt:vector size="1" baseType="lpstr">
      <vt:lpstr/>
    </vt:vector>
  </TitlesOfParts>
  <LinksUpToDate>false</LinksUpToDate>
  <CharactersWithSpaces>96841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2025-09-10T08:20:00Z</dcterms:created>
  <dcterms:modified xsi:type="dcterms:W3CDTF">2025-09-10T08:20:00Z</dcterms:modified>
</cp:coreProperties>
</file>